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B3C5" w14:textId="1A12837A" w:rsidR="002A349B" w:rsidRDefault="002A349B" w:rsidP="002A349B">
      <w:pPr>
        <w:spacing w:after="0" w:line="240" w:lineRule="auto"/>
        <w:jc w:val="center"/>
        <w:rPr>
          <w:rFonts w:ascii="Times New Roman" w:eastAsia="Calibri" w:hAnsi="Times New Roman" w:cs="Times New Roman"/>
          <w:sz w:val="32"/>
          <w:szCs w:val="32"/>
          <w:lang w:val="en-US"/>
        </w:rPr>
      </w:pPr>
      <w:r w:rsidRPr="00051D08">
        <w:rPr>
          <w:rFonts w:ascii="Times New Roman" w:eastAsia="Calibri" w:hAnsi="Times New Roman" w:cs="Times New Roman"/>
          <w:noProof/>
          <w:sz w:val="32"/>
          <w:szCs w:val="32"/>
          <w:lang w:eastAsia="ru-RU"/>
        </w:rPr>
        <w:drawing>
          <wp:anchor distT="0" distB="0" distL="114300" distR="114300" simplePos="0" relativeHeight="251659264" behindDoc="0" locked="0" layoutInCell="1" allowOverlap="1" wp14:anchorId="2CE774E5" wp14:editId="467C41FE">
            <wp:simplePos x="0" y="0"/>
            <wp:positionH relativeFrom="column">
              <wp:posOffset>2165778</wp:posOffset>
            </wp:positionH>
            <wp:positionV relativeFrom="paragraph">
              <wp:posOffset>-96342</wp:posOffset>
            </wp:positionV>
            <wp:extent cx="1127125" cy="723265"/>
            <wp:effectExtent l="19050" t="0" r="0" b="0"/>
            <wp:wrapSquare wrapText="bothSides"/>
            <wp:docPr id="4" name="Рисунок 4" descr="C:\Documents and Settings\Admin\Мои документы\Бланки, логотипы, подписи\jinr-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Бланки, логотипы, подписи\jinr-blue-small.png"/>
                    <pic:cNvPicPr>
                      <a:picLocks noChangeAspect="1" noChangeArrowheads="1"/>
                    </pic:cNvPicPr>
                  </pic:nvPicPr>
                  <pic:blipFill>
                    <a:blip r:embed="rId6"/>
                    <a:srcRect/>
                    <a:stretch>
                      <a:fillRect/>
                    </a:stretch>
                  </pic:blipFill>
                  <pic:spPr bwMode="auto">
                    <a:xfrm>
                      <a:off x="0" y="0"/>
                      <a:ext cx="1127125" cy="723265"/>
                    </a:xfrm>
                    <a:prstGeom prst="rect">
                      <a:avLst/>
                    </a:prstGeom>
                    <a:noFill/>
                    <a:ln w="9525">
                      <a:noFill/>
                      <a:miter lim="800000"/>
                      <a:headEnd/>
                      <a:tailEnd/>
                    </a:ln>
                  </pic:spPr>
                </pic:pic>
              </a:graphicData>
            </a:graphic>
          </wp:anchor>
        </w:drawing>
      </w:r>
    </w:p>
    <w:p w14:paraId="534AAA06" w14:textId="078DE782" w:rsidR="002A349B" w:rsidRDefault="002A349B" w:rsidP="002A349B">
      <w:pPr>
        <w:spacing w:after="0" w:line="240" w:lineRule="auto"/>
        <w:jc w:val="center"/>
        <w:rPr>
          <w:rFonts w:ascii="Times New Roman" w:eastAsia="Calibri" w:hAnsi="Times New Roman" w:cs="Times New Roman"/>
          <w:sz w:val="32"/>
          <w:szCs w:val="32"/>
          <w:lang w:val="en-US"/>
        </w:rPr>
      </w:pPr>
    </w:p>
    <w:p w14:paraId="69F71AC0" w14:textId="47CA1E40" w:rsidR="002A349B" w:rsidRDefault="002A349B" w:rsidP="002A349B">
      <w:pPr>
        <w:spacing w:after="0" w:line="240" w:lineRule="auto"/>
        <w:jc w:val="center"/>
        <w:rPr>
          <w:rFonts w:ascii="Times New Roman" w:eastAsia="Calibri" w:hAnsi="Times New Roman" w:cs="Times New Roman"/>
          <w:sz w:val="32"/>
          <w:szCs w:val="32"/>
          <w:lang w:val="en-US"/>
        </w:rPr>
      </w:pPr>
    </w:p>
    <w:p w14:paraId="2FF769AC" w14:textId="77777777" w:rsidR="002A349B" w:rsidRPr="00051D08" w:rsidRDefault="002A349B" w:rsidP="002A349B">
      <w:pPr>
        <w:spacing w:after="0" w:line="240" w:lineRule="auto"/>
        <w:jc w:val="center"/>
        <w:rPr>
          <w:rFonts w:ascii="Times New Roman" w:eastAsia="Calibri" w:hAnsi="Times New Roman" w:cs="Times New Roman"/>
          <w:sz w:val="32"/>
          <w:szCs w:val="32"/>
          <w:lang w:val="en-US"/>
        </w:rPr>
      </w:pPr>
    </w:p>
    <w:p w14:paraId="44A84E47" w14:textId="77777777" w:rsidR="002A349B" w:rsidRPr="001D5EE2" w:rsidRDefault="002A349B" w:rsidP="002A349B">
      <w:pPr>
        <w:spacing w:after="0" w:line="240" w:lineRule="auto"/>
        <w:jc w:val="center"/>
        <w:rPr>
          <w:rFonts w:ascii="Times New Roman" w:eastAsia="Calibri" w:hAnsi="Times New Roman" w:cs="Times New Roman"/>
          <w:sz w:val="32"/>
          <w:szCs w:val="32"/>
          <w:lang w:val="en-US"/>
        </w:rPr>
      </w:pPr>
      <w:r w:rsidRPr="001D5EE2">
        <w:rPr>
          <w:rFonts w:ascii="Times New Roman" w:eastAsia="Calibri" w:hAnsi="Times New Roman" w:cs="Times New Roman"/>
          <w:sz w:val="32"/>
          <w:szCs w:val="32"/>
          <w:lang w:val="en-US"/>
        </w:rPr>
        <w:t>JOINT INSTITUTE FOR NUCLEAR RESEARCH</w:t>
      </w:r>
    </w:p>
    <w:p w14:paraId="07CFDF1A" w14:textId="77777777" w:rsidR="002A349B" w:rsidRPr="001D5EE2" w:rsidRDefault="002A349B" w:rsidP="002A349B">
      <w:pPr>
        <w:spacing w:after="0" w:line="240" w:lineRule="auto"/>
        <w:jc w:val="center"/>
        <w:rPr>
          <w:rFonts w:ascii="Times New Roman" w:eastAsia="Calibri" w:hAnsi="Times New Roman" w:cs="Times New Roman"/>
          <w:sz w:val="28"/>
          <w:szCs w:val="28"/>
          <w:lang w:val="en-US"/>
        </w:rPr>
      </w:pPr>
      <w:r w:rsidRPr="001D5EE2">
        <w:rPr>
          <w:rFonts w:ascii="Times New Roman" w:eastAsia="Calibri" w:hAnsi="Times New Roman" w:cs="Times New Roman"/>
          <w:sz w:val="28"/>
          <w:szCs w:val="28"/>
          <w:lang w:val="en-US"/>
        </w:rPr>
        <w:t>Frank Laboratory of Neutron Physics</w:t>
      </w:r>
    </w:p>
    <w:p w14:paraId="4CAE8BBC" w14:textId="77777777" w:rsidR="002A349B" w:rsidRPr="001D5EE2" w:rsidRDefault="002A349B" w:rsidP="002A349B">
      <w:pPr>
        <w:spacing w:after="0" w:line="240" w:lineRule="auto"/>
        <w:rPr>
          <w:rFonts w:ascii="Times New Roman" w:eastAsia="Calibri" w:hAnsi="Times New Roman" w:cs="Times New Roman"/>
          <w:lang w:val="en-US"/>
        </w:rPr>
      </w:pPr>
    </w:p>
    <w:p w14:paraId="59B4DCC9" w14:textId="419DBEF4" w:rsidR="002A349B" w:rsidRPr="001D5EE2" w:rsidRDefault="002A349B" w:rsidP="002A349B">
      <w:pPr>
        <w:spacing w:after="0" w:line="240" w:lineRule="auto"/>
        <w:rPr>
          <w:rFonts w:ascii="Times New Roman" w:eastAsia="Calibri" w:hAnsi="Times New Roman" w:cs="Times New Roman"/>
          <w:lang w:val="en-US"/>
        </w:rPr>
      </w:pPr>
    </w:p>
    <w:p w14:paraId="0A86FB6A" w14:textId="77777777" w:rsidR="002A349B" w:rsidRPr="001D5EE2" w:rsidRDefault="002A349B" w:rsidP="002A349B">
      <w:pPr>
        <w:spacing w:after="0" w:line="240" w:lineRule="auto"/>
        <w:rPr>
          <w:rFonts w:ascii="Times New Roman" w:eastAsia="Calibri" w:hAnsi="Times New Roman" w:cs="Times New Roman"/>
          <w:lang w:val="en-US"/>
        </w:rPr>
      </w:pPr>
    </w:p>
    <w:p w14:paraId="7767D6AA" w14:textId="77777777" w:rsidR="002A349B" w:rsidRPr="001D5EE2" w:rsidRDefault="002A349B" w:rsidP="002A349B">
      <w:pPr>
        <w:spacing w:after="0" w:line="240" w:lineRule="auto"/>
        <w:jc w:val="center"/>
        <w:rPr>
          <w:rFonts w:ascii="Times New Roman" w:eastAsia="Calibri" w:hAnsi="Times New Roman" w:cs="Times New Roman"/>
          <w:b/>
          <w:w w:val="95"/>
          <w:sz w:val="36"/>
          <w:szCs w:val="36"/>
          <w:lang w:val="en-US"/>
        </w:rPr>
      </w:pPr>
      <w:r w:rsidRPr="001D5EE2">
        <w:rPr>
          <w:rFonts w:ascii="Times New Roman" w:eastAsia="Calibri" w:hAnsi="Times New Roman" w:cs="Times New Roman"/>
          <w:b/>
          <w:w w:val="95"/>
          <w:sz w:val="36"/>
          <w:szCs w:val="36"/>
          <w:lang w:val="en-US"/>
        </w:rPr>
        <w:t>FINAL REPORT ON THE</w:t>
      </w:r>
    </w:p>
    <w:p w14:paraId="65A32AB2" w14:textId="77777777" w:rsidR="002A349B" w:rsidRPr="001D5EE2" w:rsidRDefault="002A349B" w:rsidP="002A349B">
      <w:pPr>
        <w:spacing w:after="0" w:line="240" w:lineRule="auto"/>
        <w:jc w:val="center"/>
        <w:rPr>
          <w:rFonts w:ascii="Times New Roman" w:eastAsia="Calibri" w:hAnsi="Times New Roman" w:cs="Times New Roman"/>
          <w:b/>
          <w:w w:val="95"/>
          <w:sz w:val="36"/>
          <w:szCs w:val="36"/>
          <w:lang w:val="en-US"/>
        </w:rPr>
      </w:pPr>
      <w:r w:rsidRPr="001D5EE2">
        <w:rPr>
          <w:rFonts w:ascii="Times New Roman" w:eastAsia="Calibri" w:hAnsi="Times New Roman" w:cs="Times New Roman"/>
          <w:b/>
          <w:w w:val="95"/>
          <w:sz w:val="36"/>
          <w:szCs w:val="36"/>
          <w:lang w:val="en-US"/>
        </w:rPr>
        <w:t xml:space="preserve">START PROGRAMME </w:t>
      </w:r>
    </w:p>
    <w:p w14:paraId="3FA9E114" w14:textId="77777777" w:rsidR="002A349B" w:rsidRPr="001D5EE2" w:rsidRDefault="002A349B" w:rsidP="002A349B">
      <w:pPr>
        <w:spacing w:after="0" w:line="240" w:lineRule="auto"/>
        <w:rPr>
          <w:rFonts w:ascii="Times New Roman" w:eastAsia="Calibri" w:hAnsi="Times New Roman" w:cs="Times New Roman"/>
          <w:b/>
          <w:w w:val="95"/>
          <w:szCs w:val="24"/>
          <w:lang w:val="en-US"/>
        </w:rPr>
      </w:pPr>
    </w:p>
    <w:p w14:paraId="732CA41D" w14:textId="3676B681" w:rsidR="002A349B" w:rsidRDefault="002A349B" w:rsidP="002A349B">
      <w:pPr>
        <w:spacing w:after="0" w:line="240" w:lineRule="auto"/>
        <w:rPr>
          <w:rFonts w:ascii="Times New Roman" w:eastAsia="Calibri" w:hAnsi="Times New Roman" w:cs="Times New Roman"/>
          <w:lang w:val="en-US"/>
        </w:rPr>
      </w:pPr>
    </w:p>
    <w:p w14:paraId="034442BE" w14:textId="77777777" w:rsidR="001D5EE2" w:rsidRPr="001D5EE2" w:rsidRDefault="001D5EE2" w:rsidP="002A349B">
      <w:pPr>
        <w:spacing w:after="0" w:line="240" w:lineRule="auto"/>
        <w:rPr>
          <w:rFonts w:ascii="Times New Roman" w:eastAsia="Calibri" w:hAnsi="Times New Roman" w:cs="Times New Roman"/>
          <w:lang w:val="en-US"/>
        </w:rPr>
      </w:pPr>
    </w:p>
    <w:p w14:paraId="12A0E34D" w14:textId="77777777" w:rsidR="002A349B" w:rsidRPr="001D5EE2" w:rsidRDefault="002A349B" w:rsidP="002A349B">
      <w:pPr>
        <w:spacing w:after="0" w:line="240" w:lineRule="auto"/>
        <w:jc w:val="center"/>
        <w:rPr>
          <w:rFonts w:ascii="Times New Roman" w:eastAsia="Calibri" w:hAnsi="Times New Roman" w:cs="Times New Roman"/>
          <w:sz w:val="18"/>
          <w:szCs w:val="18"/>
          <w:lang w:val="en-US"/>
        </w:rPr>
      </w:pPr>
      <w:r w:rsidRPr="001D5EE2">
        <w:rPr>
          <w:rFonts w:ascii="Times New Roman" w:eastAsia="Calibri" w:hAnsi="Times New Roman" w:cs="Times New Roman"/>
          <w:i/>
          <w:sz w:val="32"/>
          <w:szCs w:val="32"/>
          <w:lang w:val="en-US"/>
        </w:rPr>
        <w:t>Multi-element analysis of soils with complex mineral composition by the NAA method based on the IREN facility, FLNP JINR</w:t>
      </w:r>
    </w:p>
    <w:p w14:paraId="413CB0B4" w14:textId="77777777" w:rsidR="002A349B" w:rsidRPr="00051D08" w:rsidRDefault="002A349B" w:rsidP="002A349B">
      <w:pPr>
        <w:spacing w:after="0" w:line="240" w:lineRule="auto"/>
        <w:rPr>
          <w:rFonts w:ascii="Times New Roman" w:eastAsia="Calibri" w:hAnsi="Times New Roman" w:cs="Times New Roman"/>
          <w:sz w:val="28"/>
          <w:szCs w:val="28"/>
          <w:lang w:val="en-US"/>
        </w:rPr>
      </w:pPr>
    </w:p>
    <w:p w14:paraId="5053B7EA" w14:textId="49A0D1EE" w:rsidR="002A349B" w:rsidRDefault="002A349B" w:rsidP="002A349B">
      <w:pPr>
        <w:spacing w:after="0" w:line="240" w:lineRule="auto"/>
        <w:rPr>
          <w:rFonts w:ascii="Times New Roman" w:eastAsia="Calibri" w:hAnsi="Times New Roman" w:cs="Times New Roman"/>
          <w:sz w:val="28"/>
          <w:szCs w:val="28"/>
          <w:lang w:val="en-US"/>
        </w:rPr>
      </w:pPr>
    </w:p>
    <w:p w14:paraId="39A268FC" w14:textId="26A25700" w:rsidR="001D5EE2" w:rsidRDefault="001D5EE2" w:rsidP="002A349B">
      <w:pPr>
        <w:spacing w:after="0" w:line="240" w:lineRule="auto"/>
        <w:rPr>
          <w:rFonts w:ascii="Times New Roman" w:eastAsia="Calibri" w:hAnsi="Times New Roman" w:cs="Times New Roman"/>
          <w:sz w:val="28"/>
          <w:szCs w:val="28"/>
          <w:lang w:val="en-US"/>
        </w:rPr>
      </w:pPr>
    </w:p>
    <w:p w14:paraId="3CF07178" w14:textId="6F3DD398" w:rsidR="001D5EE2" w:rsidRDefault="001D5EE2" w:rsidP="002A349B">
      <w:pPr>
        <w:spacing w:after="0" w:line="240" w:lineRule="auto"/>
        <w:rPr>
          <w:rFonts w:ascii="Times New Roman" w:eastAsia="Calibri" w:hAnsi="Times New Roman" w:cs="Times New Roman"/>
          <w:sz w:val="28"/>
          <w:szCs w:val="28"/>
          <w:lang w:val="en-US"/>
        </w:rPr>
      </w:pPr>
    </w:p>
    <w:p w14:paraId="31EB679B" w14:textId="2EF262AD" w:rsidR="001D5EE2" w:rsidRDefault="001D5EE2" w:rsidP="002A349B">
      <w:pPr>
        <w:spacing w:after="0" w:line="240" w:lineRule="auto"/>
        <w:rPr>
          <w:rFonts w:ascii="Times New Roman" w:eastAsia="Calibri" w:hAnsi="Times New Roman" w:cs="Times New Roman"/>
          <w:sz w:val="28"/>
          <w:szCs w:val="28"/>
          <w:lang w:val="en-US"/>
        </w:rPr>
      </w:pPr>
    </w:p>
    <w:p w14:paraId="23C0579F" w14:textId="77777777" w:rsidR="001D5EE2" w:rsidRPr="00051D08" w:rsidRDefault="001D5EE2" w:rsidP="002A349B">
      <w:pPr>
        <w:spacing w:after="0" w:line="240" w:lineRule="auto"/>
        <w:rPr>
          <w:rFonts w:ascii="Times New Roman" w:eastAsia="Calibri" w:hAnsi="Times New Roman" w:cs="Times New Roman"/>
          <w:sz w:val="28"/>
          <w:szCs w:val="28"/>
          <w:lang w:val="en-US"/>
        </w:rPr>
      </w:pPr>
    </w:p>
    <w:p w14:paraId="36C373A2" w14:textId="77777777" w:rsidR="002A349B" w:rsidRPr="001D5EE2" w:rsidRDefault="002A349B" w:rsidP="002A349B">
      <w:pPr>
        <w:spacing w:after="0" w:line="240" w:lineRule="auto"/>
        <w:ind w:left="4536"/>
        <w:rPr>
          <w:rFonts w:ascii="Times New Roman" w:eastAsia="Calibri" w:hAnsi="Times New Roman" w:cs="Times New Roman"/>
          <w:b/>
          <w:sz w:val="28"/>
          <w:szCs w:val="28"/>
          <w:lang w:val="en-US"/>
        </w:rPr>
      </w:pPr>
      <w:r w:rsidRPr="001D5EE2">
        <w:rPr>
          <w:rFonts w:ascii="Times New Roman" w:eastAsia="Calibri" w:hAnsi="Times New Roman" w:cs="Times New Roman"/>
          <w:b/>
          <w:sz w:val="28"/>
          <w:szCs w:val="28"/>
          <w:lang w:val="en-US"/>
        </w:rPr>
        <w:t xml:space="preserve">Supervisor: </w:t>
      </w:r>
    </w:p>
    <w:p w14:paraId="0337EFB6" w14:textId="77777777" w:rsidR="002A349B" w:rsidRPr="001D5EE2" w:rsidRDefault="002A349B" w:rsidP="002A349B">
      <w:pPr>
        <w:spacing w:after="0" w:line="240" w:lineRule="auto"/>
        <w:ind w:left="4536"/>
        <w:rPr>
          <w:rFonts w:ascii="Times New Roman" w:eastAsia="Calibri" w:hAnsi="Times New Roman" w:cs="Times New Roman"/>
          <w:sz w:val="28"/>
          <w:szCs w:val="28"/>
          <w:lang w:val="en-US"/>
        </w:rPr>
      </w:pPr>
      <w:r w:rsidRPr="001D5EE2">
        <w:rPr>
          <w:rFonts w:ascii="Times New Roman" w:eastAsia="Calibri" w:hAnsi="Times New Roman" w:cs="Times New Roman"/>
          <w:sz w:val="28"/>
          <w:szCs w:val="28"/>
          <w:lang w:val="en-US"/>
        </w:rPr>
        <w:t>Dr Andrey</w:t>
      </w:r>
      <w:r w:rsidRPr="001D5EE2">
        <w:rPr>
          <w:rFonts w:ascii="Times New Roman" w:hAnsi="Times New Roman" w:cs="Times New Roman"/>
          <w:sz w:val="18"/>
          <w:szCs w:val="18"/>
          <w:lang w:val="en-US"/>
        </w:rPr>
        <w:t xml:space="preserve"> </w:t>
      </w:r>
      <w:proofErr w:type="spellStart"/>
      <w:r w:rsidRPr="001D5EE2">
        <w:rPr>
          <w:rFonts w:ascii="Times New Roman" w:eastAsia="Calibri" w:hAnsi="Times New Roman" w:cs="Times New Roman"/>
          <w:sz w:val="28"/>
          <w:szCs w:val="28"/>
          <w:lang w:val="en-US"/>
        </w:rPr>
        <w:t>Yurievich</w:t>
      </w:r>
      <w:proofErr w:type="spellEnd"/>
      <w:r w:rsidRPr="001D5EE2">
        <w:rPr>
          <w:rFonts w:ascii="Times New Roman" w:eastAsia="Calibri" w:hAnsi="Times New Roman" w:cs="Times New Roman"/>
          <w:sz w:val="28"/>
          <w:szCs w:val="28"/>
          <w:lang w:val="en-US"/>
        </w:rPr>
        <w:t xml:space="preserve"> </w:t>
      </w:r>
      <w:proofErr w:type="spellStart"/>
      <w:r w:rsidRPr="001D5EE2">
        <w:rPr>
          <w:rFonts w:ascii="Times New Roman" w:eastAsia="Calibri" w:hAnsi="Times New Roman" w:cs="Times New Roman"/>
          <w:sz w:val="28"/>
          <w:szCs w:val="28"/>
          <w:lang w:val="en-US"/>
        </w:rPr>
        <w:t>Dmitriev</w:t>
      </w:r>
      <w:proofErr w:type="spellEnd"/>
    </w:p>
    <w:p w14:paraId="13F3D523" w14:textId="77777777" w:rsidR="002A349B" w:rsidRPr="001D5EE2" w:rsidRDefault="002A349B" w:rsidP="002A349B">
      <w:pPr>
        <w:spacing w:after="0" w:line="240" w:lineRule="auto"/>
        <w:ind w:left="4536"/>
        <w:rPr>
          <w:rFonts w:ascii="Times New Roman" w:eastAsia="Calibri" w:hAnsi="Times New Roman" w:cs="Times New Roman"/>
          <w:b/>
          <w:sz w:val="28"/>
          <w:szCs w:val="28"/>
          <w:lang w:val="en-US"/>
        </w:rPr>
      </w:pPr>
    </w:p>
    <w:p w14:paraId="0C446627" w14:textId="77777777" w:rsidR="002A349B" w:rsidRPr="001D5EE2" w:rsidRDefault="002A349B" w:rsidP="002A349B">
      <w:pPr>
        <w:spacing w:after="0" w:line="240" w:lineRule="auto"/>
        <w:ind w:left="4536"/>
        <w:rPr>
          <w:rFonts w:ascii="Times New Roman" w:eastAsia="Calibri" w:hAnsi="Times New Roman" w:cs="Times New Roman"/>
          <w:b/>
          <w:sz w:val="28"/>
          <w:szCs w:val="28"/>
          <w:lang w:val="en-US"/>
        </w:rPr>
      </w:pPr>
      <w:r w:rsidRPr="001D5EE2">
        <w:rPr>
          <w:rFonts w:ascii="Times New Roman" w:eastAsia="Calibri" w:hAnsi="Times New Roman" w:cs="Times New Roman"/>
          <w:b/>
          <w:sz w:val="28"/>
          <w:szCs w:val="28"/>
          <w:lang w:val="en-US"/>
        </w:rPr>
        <w:t xml:space="preserve">Student: </w:t>
      </w:r>
    </w:p>
    <w:p w14:paraId="370FA6C2" w14:textId="77777777" w:rsidR="002A349B" w:rsidRPr="001D5EE2" w:rsidRDefault="002A349B" w:rsidP="002A349B">
      <w:pPr>
        <w:spacing w:after="0" w:line="240" w:lineRule="auto"/>
        <w:ind w:left="4536"/>
        <w:rPr>
          <w:rFonts w:ascii="Times New Roman" w:eastAsia="Calibri" w:hAnsi="Times New Roman" w:cs="Times New Roman"/>
          <w:sz w:val="28"/>
          <w:szCs w:val="28"/>
          <w:lang w:val="en-US"/>
        </w:rPr>
      </w:pPr>
      <w:r w:rsidRPr="001D5EE2">
        <w:rPr>
          <w:rFonts w:ascii="Times New Roman" w:eastAsia="Calibri" w:hAnsi="Times New Roman" w:cs="Times New Roman"/>
          <w:sz w:val="28"/>
          <w:szCs w:val="28"/>
          <w:lang w:val="en-US"/>
        </w:rPr>
        <w:t xml:space="preserve">Nikita </w:t>
      </w:r>
      <w:proofErr w:type="spellStart"/>
      <w:r w:rsidRPr="001D5EE2">
        <w:rPr>
          <w:rFonts w:ascii="Times New Roman" w:eastAsia="Calibri" w:hAnsi="Times New Roman" w:cs="Times New Roman"/>
          <w:sz w:val="28"/>
          <w:szCs w:val="28"/>
          <w:lang w:val="en-US"/>
        </w:rPr>
        <w:t>Markin</w:t>
      </w:r>
      <w:proofErr w:type="spellEnd"/>
      <w:r w:rsidRPr="001D5EE2">
        <w:rPr>
          <w:rFonts w:ascii="Times New Roman" w:eastAsia="Calibri" w:hAnsi="Times New Roman" w:cs="Times New Roman"/>
          <w:sz w:val="28"/>
          <w:szCs w:val="28"/>
          <w:lang w:val="en-US"/>
        </w:rPr>
        <w:t>, Far Eastern Federal University</w:t>
      </w:r>
    </w:p>
    <w:p w14:paraId="6E7D29FB" w14:textId="77777777" w:rsidR="002A349B" w:rsidRPr="001D5EE2" w:rsidRDefault="002A349B" w:rsidP="002A349B">
      <w:pPr>
        <w:spacing w:after="0" w:line="240" w:lineRule="auto"/>
        <w:ind w:left="4536"/>
        <w:rPr>
          <w:rFonts w:ascii="Times New Roman" w:eastAsia="Calibri" w:hAnsi="Times New Roman" w:cs="Times New Roman"/>
          <w:sz w:val="28"/>
          <w:szCs w:val="28"/>
          <w:lang w:val="en-US"/>
        </w:rPr>
      </w:pPr>
    </w:p>
    <w:p w14:paraId="52C0634A" w14:textId="77777777" w:rsidR="002A349B" w:rsidRPr="001D5EE2" w:rsidRDefault="002A349B" w:rsidP="002A349B">
      <w:pPr>
        <w:spacing w:after="0" w:line="240" w:lineRule="auto"/>
        <w:ind w:left="4536"/>
        <w:rPr>
          <w:rFonts w:ascii="Times New Roman" w:eastAsia="Calibri" w:hAnsi="Times New Roman" w:cs="Times New Roman"/>
          <w:b/>
          <w:sz w:val="28"/>
          <w:szCs w:val="28"/>
          <w:lang w:val="en-US"/>
        </w:rPr>
      </w:pPr>
      <w:r w:rsidRPr="001D5EE2">
        <w:rPr>
          <w:rFonts w:ascii="Times New Roman" w:eastAsia="Calibri" w:hAnsi="Times New Roman" w:cs="Times New Roman"/>
          <w:b/>
          <w:sz w:val="28"/>
          <w:szCs w:val="28"/>
          <w:lang w:val="en-US"/>
        </w:rPr>
        <w:t>Participation period:</w:t>
      </w:r>
    </w:p>
    <w:p w14:paraId="39ADF74F" w14:textId="77777777" w:rsidR="002A349B" w:rsidRPr="001D5EE2" w:rsidRDefault="002A349B" w:rsidP="002A349B">
      <w:pPr>
        <w:spacing w:after="0" w:line="240" w:lineRule="auto"/>
        <w:ind w:left="4536" w:right="-143"/>
        <w:rPr>
          <w:rFonts w:ascii="Times New Roman" w:eastAsia="Calibri" w:hAnsi="Times New Roman" w:cs="Times New Roman"/>
          <w:sz w:val="28"/>
          <w:szCs w:val="28"/>
          <w:lang w:val="en-US"/>
        </w:rPr>
      </w:pPr>
      <w:r w:rsidRPr="001D5EE2">
        <w:rPr>
          <w:rFonts w:ascii="Times New Roman" w:eastAsia="Calibri" w:hAnsi="Times New Roman" w:cs="Times New Roman"/>
          <w:bCs/>
          <w:sz w:val="28"/>
          <w:szCs w:val="28"/>
          <w:lang w:val="en-US"/>
        </w:rPr>
        <w:t xml:space="preserve">September 24 </w:t>
      </w:r>
      <w:r w:rsidRPr="001D5EE2">
        <w:rPr>
          <w:rFonts w:ascii="Times New Roman" w:eastAsia="Calibri" w:hAnsi="Times New Roman" w:cs="Times New Roman"/>
          <w:sz w:val="28"/>
          <w:szCs w:val="28"/>
          <w:lang w:val="en-US"/>
        </w:rPr>
        <w:t>–</w:t>
      </w:r>
      <w:r w:rsidRPr="001D5EE2">
        <w:rPr>
          <w:rFonts w:ascii="Times New Roman" w:eastAsia="Calibri" w:hAnsi="Times New Roman" w:cs="Times New Roman"/>
          <w:bCs/>
          <w:sz w:val="28"/>
          <w:szCs w:val="28"/>
          <w:lang w:val="en-US"/>
        </w:rPr>
        <w:t xml:space="preserve">November 04, </w:t>
      </w:r>
    </w:p>
    <w:p w14:paraId="61F55AFA" w14:textId="77777777" w:rsidR="002A349B" w:rsidRPr="001D5EE2" w:rsidRDefault="002A349B" w:rsidP="002A349B">
      <w:pPr>
        <w:spacing w:after="0" w:line="240" w:lineRule="auto"/>
        <w:ind w:left="4536"/>
        <w:rPr>
          <w:rFonts w:ascii="Times New Roman" w:eastAsia="Calibri" w:hAnsi="Times New Roman" w:cs="Times New Roman"/>
          <w:sz w:val="28"/>
          <w:szCs w:val="28"/>
          <w:lang w:val="en-US"/>
        </w:rPr>
      </w:pPr>
      <w:r w:rsidRPr="001D5EE2">
        <w:rPr>
          <w:rFonts w:ascii="Times New Roman" w:eastAsia="Calibri" w:hAnsi="Times New Roman" w:cs="Times New Roman"/>
          <w:sz w:val="28"/>
          <w:szCs w:val="28"/>
          <w:lang w:val="en-US"/>
        </w:rPr>
        <w:t>Summer Session 2023</w:t>
      </w:r>
    </w:p>
    <w:p w14:paraId="1CB01B63" w14:textId="77777777" w:rsidR="002A349B" w:rsidRPr="00051D08" w:rsidRDefault="002A349B" w:rsidP="002A349B">
      <w:pPr>
        <w:spacing w:after="0" w:line="240" w:lineRule="auto"/>
        <w:ind w:left="4536"/>
        <w:rPr>
          <w:rFonts w:ascii="Times New Roman" w:eastAsia="Calibri" w:hAnsi="Times New Roman" w:cs="Times New Roman"/>
          <w:sz w:val="36"/>
          <w:szCs w:val="36"/>
          <w:lang w:val="en-US"/>
        </w:rPr>
      </w:pPr>
    </w:p>
    <w:p w14:paraId="2B177464" w14:textId="77777777" w:rsidR="002A349B" w:rsidRPr="00051D08" w:rsidRDefault="002A349B" w:rsidP="002A349B">
      <w:pPr>
        <w:spacing w:after="0" w:line="240" w:lineRule="auto"/>
        <w:ind w:left="4536"/>
        <w:rPr>
          <w:rFonts w:ascii="Times New Roman" w:eastAsia="Calibri" w:hAnsi="Times New Roman" w:cs="Times New Roman"/>
          <w:sz w:val="36"/>
          <w:szCs w:val="36"/>
          <w:lang w:val="en-US"/>
        </w:rPr>
      </w:pPr>
    </w:p>
    <w:p w14:paraId="3DD8E87C" w14:textId="77777777" w:rsidR="002A349B" w:rsidRPr="00051D08" w:rsidRDefault="002A349B" w:rsidP="002A349B">
      <w:pPr>
        <w:spacing w:after="0" w:line="240" w:lineRule="auto"/>
        <w:ind w:left="4536"/>
        <w:rPr>
          <w:rFonts w:ascii="Times New Roman" w:eastAsia="Calibri" w:hAnsi="Times New Roman" w:cs="Times New Roman"/>
          <w:sz w:val="36"/>
          <w:szCs w:val="36"/>
          <w:lang w:val="en-US"/>
        </w:rPr>
      </w:pPr>
    </w:p>
    <w:p w14:paraId="455BB3D0" w14:textId="24EE4142" w:rsidR="002A349B" w:rsidRDefault="002A349B" w:rsidP="002A349B">
      <w:pPr>
        <w:spacing w:after="0" w:line="240" w:lineRule="auto"/>
        <w:ind w:left="4536"/>
        <w:rPr>
          <w:rFonts w:ascii="Times New Roman" w:eastAsia="Calibri" w:hAnsi="Times New Roman" w:cs="Times New Roman"/>
          <w:sz w:val="36"/>
          <w:szCs w:val="36"/>
          <w:lang w:val="en-US"/>
        </w:rPr>
      </w:pPr>
    </w:p>
    <w:p w14:paraId="6A0E1970" w14:textId="3C292614" w:rsidR="002A349B" w:rsidRDefault="002A349B" w:rsidP="002A349B">
      <w:pPr>
        <w:spacing w:after="0" w:line="240" w:lineRule="auto"/>
        <w:ind w:left="4536"/>
        <w:rPr>
          <w:rFonts w:ascii="Times New Roman" w:eastAsia="Calibri" w:hAnsi="Times New Roman" w:cs="Times New Roman"/>
          <w:sz w:val="36"/>
          <w:szCs w:val="36"/>
          <w:lang w:val="en-US"/>
        </w:rPr>
      </w:pPr>
    </w:p>
    <w:p w14:paraId="11A69726" w14:textId="3F014407" w:rsidR="001D5EE2" w:rsidRDefault="001D5EE2" w:rsidP="002A349B">
      <w:pPr>
        <w:spacing w:after="0" w:line="240" w:lineRule="auto"/>
        <w:ind w:left="4536"/>
        <w:rPr>
          <w:rFonts w:ascii="Times New Roman" w:eastAsia="Calibri" w:hAnsi="Times New Roman" w:cs="Times New Roman"/>
          <w:sz w:val="36"/>
          <w:szCs w:val="36"/>
          <w:lang w:val="en-US"/>
        </w:rPr>
      </w:pPr>
    </w:p>
    <w:p w14:paraId="2E9B955D" w14:textId="21BDDBF1" w:rsidR="001D5EE2" w:rsidRDefault="001D5EE2" w:rsidP="002A349B">
      <w:pPr>
        <w:spacing w:after="0" w:line="240" w:lineRule="auto"/>
        <w:ind w:left="4536"/>
        <w:rPr>
          <w:rFonts w:ascii="Times New Roman" w:eastAsia="Calibri" w:hAnsi="Times New Roman" w:cs="Times New Roman"/>
          <w:sz w:val="36"/>
          <w:szCs w:val="36"/>
          <w:lang w:val="en-US"/>
        </w:rPr>
      </w:pPr>
    </w:p>
    <w:p w14:paraId="4F7D4CFC" w14:textId="77777777" w:rsidR="002A349B" w:rsidRPr="00051D08" w:rsidRDefault="002A349B" w:rsidP="002A349B">
      <w:pPr>
        <w:spacing w:after="0" w:line="240" w:lineRule="auto"/>
        <w:ind w:left="4536"/>
        <w:rPr>
          <w:rFonts w:ascii="Times New Roman" w:eastAsia="Calibri" w:hAnsi="Times New Roman" w:cs="Times New Roman"/>
          <w:sz w:val="36"/>
          <w:szCs w:val="36"/>
          <w:lang w:val="en-US"/>
        </w:rPr>
      </w:pPr>
    </w:p>
    <w:p w14:paraId="39F2C696" w14:textId="77777777" w:rsidR="002A349B" w:rsidRPr="00051D08" w:rsidRDefault="002A349B" w:rsidP="002A349B">
      <w:pPr>
        <w:spacing w:after="0" w:line="240" w:lineRule="auto"/>
        <w:jc w:val="center"/>
        <w:rPr>
          <w:rFonts w:ascii="Times New Roman" w:eastAsia="Calibri" w:hAnsi="Times New Roman" w:cs="Times New Roman"/>
          <w:sz w:val="36"/>
          <w:szCs w:val="36"/>
          <w:lang w:val="en-US"/>
        </w:rPr>
      </w:pPr>
    </w:p>
    <w:p w14:paraId="31B94DB9" w14:textId="77777777" w:rsidR="002A349B" w:rsidRPr="001D5EE2" w:rsidRDefault="002A349B" w:rsidP="002A349B">
      <w:pPr>
        <w:spacing w:after="0" w:line="240" w:lineRule="auto"/>
        <w:jc w:val="center"/>
        <w:rPr>
          <w:rFonts w:ascii="Times New Roman" w:eastAsia="Calibri" w:hAnsi="Times New Roman" w:cs="Times New Roman"/>
          <w:sz w:val="28"/>
          <w:szCs w:val="28"/>
          <w:lang w:val="en-US"/>
        </w:rPr>
      </w:pPr>
      <w:proofErr w:type="spellStart"/>
      <w:r w:rsidRPr="001D5EE2">
        <w:rPr>
          <w:rFonts w:ascii="Times New Roman" w:eastAsia="Calibri" w:hAnsi="Times New Roman" w:cs="Times New Roman"/>
          <w:sz w:val="28"/>
          <w:szCs w:val="28"/>
          <w:lang w:val="en-US"/>
        </w:rPr>
        <w:t>Dubna</w:t>
      </w:r>
      <w:proofErr w:type="spellEnd"/>
      <w:r w:rsidRPr="001D5EE2">
        <w:rPr>
          <w:rFonts w:ascii="Times New Roman" w:eastAsia="Calibri" w:hAnsi="Times New Roman" w:cs="Times New Roman"/>
          <w:sz w:val="28"/>
          <w:szCs w:val="28"/>
          <w:lang w:val="en-US"/>
        </w:rPr>
        <w:t>, 2023</w:t>
      </w:r>
    </w:p>
    <w:p w14:paraId="4D67CDF2" w14:textId="42D38089" w:rsidR="00146670" w:rsidRPr="002245B8" w:rsidRDefault="00EC0949" w:rsidP="002A349B">
      <w:pPr>
        <w:pStyle w:val="1"/>
        <w:ind w:firstLine="709"/>
        <w:rPr>
          <w:rFonts w:ascii="Times New Roman" w:hAnsi="Times New Roman" w:cs="Times New Roman"/>
          <w:color w:val="auto"/>
          <w:lang w:val="en-US"/>
        </w:rPr>
      </w:pPr>
      <w:bookmarkStart w:id="0" w:name="_Toc150838388"/>
      <w:r w:rsidRPr="002245B8">
        <w:rPr>
          <w:rFonts w:ascii="Times New Roman" w:hAnsi="Times New Roman" w:cs="Times New Roman"/>
          <w:color w:val="auto"/>
          <w:lang w:val="en-US"/>
        </w:rPr>
        <w:lastRenderedPageBreak/>
        <w:t>Abstract</w:t>
      </w:r>
      <w:bookmarkEnd w:id="0"/>
    </w:p>
    <w:p w14:paraId="46F6D073" w14:textId="47724F89" w:rsidR="00036094" w:rsidRPr="002245B8" w:rsidRDefault="00BB29F9" w:rsidP="00BB29F9">
      <w:pPr>
        <w:spacing w:before="24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evaluation of the possibility of implementing multi-element neutron activation analysis at the IREN</w:t>
      </w:r>
      <w:r w:rsidR="009B1EBB" w:rsidRPr="009B1EBB">
        <w:rPr>
          <w:rFonts w:ascii="Times New Roman" w:hAnsi="Times New Roman" w:cs="Times New Roman"/>
          <w:sz w:val="28"/>
          <w:szCs w:val="28"/>
          <w:lang w:val="en-US"/>
        </w:rPr>
        <w:t xml:space="preserve"> </w:t>
      </w:r>
      <w:r w:rsidR="009B1EBB" w:rsidRPr="0078654C">
        <w:rPr>
          <w:rFonts w:ascii="Times New Roman" w:hAnsi="Times New Roman" w:cs="Times New Roman"/>
          <w:sz w:val="28"/>
          <w:szCs w:val="28"/>
          <w:lang w:val="en-US"/>
        </w:rPr>
        <w:t>facility (F</w:t>
      </w:r>
      <w:r w:rsidRPr="0078654C">
        <w:rPr>
          <w:rFonts w:ascii="Times New Roman" w:hAnsi="Times New Roman" w:cs="Times New Roman"/>
          <w:sz w:val="28"/>
          <w:szCs w:val="28"/>
          <w:lang w:val="en-US"/>
        </w:rPr>
        <w:t>LNP JINR</w:t>
      </w:r>
      <w:r w:rsidR="009B1EBB" w:rsidRPr="0078654C">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on the example of mineral waste from mining and processing enterprises of the Far East of Russia was carried out. It was shown that using the facility it is possible to determine more than 20 elements. The method is characterized by high sensitivity, selectivity and accuracy of measurement results. This makes it possible to solve a wide range of applied tasks, including the search and evaluation of minerals and the determination of the level of soil contamination with heavy metals.</w:t>
      </w:r>
    </w:p>
    <w:p w14:paraId="4108DF00" w14:textId="4EE6FFB4" w:rsidR="00146670" w:rsidRPr="002245B8" w:rsidRDefault="00146670">
      <w:pPr>
        <w:rPr>
          <w:rFonts w:ascii="Times New Roman" w:hAnsi="Times New Roman" w:cs="Times New Roman"/>
          <w:b/>
          <w:sz w:val="28"/>
          <w:szCs w:val="28"/>
          <w:lang w:val="en-US"/>
        </w:rPr>
      </w:pPr>
      <w:r w:rsidRPr="002245B8">
        <w:rPr>
          <w:rFonts w:ascii="Times New Roman" w:hAnsi="Times New Roman" w:cs="Times New Roman"/>
          <w:b/>
          <w:sz w:val="28"/>
          <w:szCs w:val="28"/>
          <w:lang w:val="en-US"/>
        </w:rPr>
        <w:br w:type="page"/>
      </w:r>
    </w:p>
    <w:p w14:paraId="211E9FFF" w14:textId="77777777" w:rsidR="00DE3AA3" w:rsidRPr="0078654C" w:rsidRDefault="00DE3AA3" w:rsidP="002A349B">
      <w:pPr>
        <w:pStyle w:val="af"/>
        <w:ind w:firstLine="709"/>
        <w:rPr>
          <w:rStyle w:val="10"/>
          <w:rFonts w:ascii="Times New Roman" w:hAnsi="Times New Roman" w:cs="Times New Roman"/>
          <w:color w:val="auto"/>
          <w:lang w:val="en-US"/>
        </w:rPr>
      </w:pPr>
      <w:bookmarkStart w:id="1" w:name="_Toc150838389"/>
      <w:r w:rsidRPr="0078654C">
        <w:rPr>
          <w:rStyle w:val="10"/>
          <w:rFonts w:ascii="Times New Roman" w:hAnsi="Times New Roman" w:cs="Times New Roman"/>
          <w:color w:val="auto"/>
          <w:lang w:val="en-US"/>
        </w:rPr>
        <w:lastRenderedPageBreak/>
        <w:t>Content</w:t>
      </w:r>
      <w:bookmarkEnd w:id="1"/>
    </w:p>
    <w:p w14:paraId="0EEC7A5B" w14:textId="77777777" w:rsidR="00DE3AA3" w:rsidRPr="002245B8" w:rsidRDefault="00DE3AA3">
      <w:pPr>
        <w:rPr>
          <w:rFonts w:ascii="Times New Roman" w:hAnsi="Times New Roman" w:cs="Times New Roman"/>
          <w:b/>
          <w:sz w:val="28"/>
          <w:szCs w:val="28"/>
          <w:lang w:val="en-US"/>
        </w:rPr>
      </w:pPr>
    </w:p>
    <w:sdt>
      <w:sdtPr>
        <w:id w:val="862866341"/>
        <w:docPartObj>
          <w:docPartGallery w:val="Table of Contents"/>
          <w:docPartUnique/>
        </w:docPartObj>
      </w:sdtPr>
      <w:sdtEndPr>
        <w:rPr>
          <w:b/>
          <w:bCs/>
        </w:rPr>
      </w:sdtEndPr>
      <w:sdtContent>
        <w:p w14:paraId="0D1E6406" w14:textId="759065C3" w:rsidR="003447A9" w:rsidRPr="003447A9" w:rsidRDefault="00146670">
          <w:pPr>
            <w:pStyle w:val="11"/>
            <w:tabs>
              <w:tab w:val="right" w:leader="dot" w:pos="9345"/>
            </w:tabs>
            <w:rPr>
              <w:rFonts w:ascii="Times New Roman" w:eastAsiaTheme="minorEastAsia" w:hAnsi="Times New Roman" w:cs="Times New Roman"/>
              <w:noProof/>
              <w:sz w:val="28"/>
              <w:szCs w:val="28"/>
              <w:lang w:eastAsia="ru-RU"/>
            </w:rPr>
          </w:pPr>
          <w:r w:rsidRPr="002245B8">
            <w:rPr>
              <w:rFonts w:ascii="Times New Roman" w:hAnsi="Times New Roman" w:cs="Times New Roman"/>
              <w:sz w:val="28"/>
              <w:szCs w:val="28"/>
            </w:rPr>
            <w:fldChar w:fldCharType="begin"/>
          </w:r>
          <w:r w:rsidRPr="002245B8">
            <w:rPr>
              <w:rFonts w:ascii="Times New Roman" w:hAnsi="Times New Roman" w:cs="Times New Roman"/>
              <w:sz w:val="28"/>
              <w:szCs w:val="28"/>
            </w:rPr>
            <w:instrText xml:space="preserve"> TOC \o "1-3" \h \z \u </w:instrText>
          </w:r>
          <w:r w:rsidRPr="002245B8">
            <w:rPr>
              <w:rFonts w:ascii="Times New Roman" w:hAnsi="Times New Roman" w:cs="Times New Roman"/>
              <w:sz w:val="28"/>
              <w:szCs w:val="28"/>
            </w:rPr>
            <w:fldChar w:fldCharType="separate"/>
          </w:r>
          <w:hyperlink w:anchor="_Toc150838388" w:history="1">
            <w:r w:rsidR="003447A9" w:rsidRPr="003447A9">
              <w:rPr>
                <w:rStyle w:val="ad"/>
                <w:rFonts w:ascii="Times New Roman" w:hAnsi="Times New Roman" w:cs="Times New Roman"/>
                <w:noProof/>
                <w:sz w:val="28"/>
                <w:szCs w:val="28"/>
                <w:lang w:val="en-US"/>
              </w:rPr>
              <w:t>Abstract</w:t>
            </w:r>
            <w:r w:rsidR="003447A9" w:rsidRPr="003447A9">
              <w:rPr>
                <w:rFonts w:ascii="Times New Roman" w:hAnsi="Times New Roman" w:cs="Times New Roman"/>
                <w:noProof/>
                <w:webHidden/>
                <w:sz w:val="28"/>
                <w:szCs w:val="28"/>
              </w:rPr>
              <w:tab/>
            </w:r>
            <w:r w:rsidR="003447A9" w:rsidRPr="003447A9">
              <w:rPr>
                <w:rFonts w:ascii="Times New Roman" w:hAnsi="Times New Roman" w:cs="Times New Roman"/>
                <w:noProof/>
                <w:webHidden/>
                <w:sz w:val="28"/>
                <w:szCs w:val="28"/>
              </w:rPr>
              <w:fldChar w:fldCharType="begin"/>
            </w:r>
            <w:r w:rsidR="003447A9" w:rsidRPr="003447A9">
              <w:rPr>
                <w:rFonts w:ascii="Times New Roman" w:hAnsi="Times New Roman" w:cs="Times New Roman"/>
                <w:noProof/>
                <w:webHidden/>
                <w:sz w:val="28"/>
                <w:szCs w:val="28"/>
              </w:rPr>
              <w:instrText xml:space="preserve"> PAGEREF _Toc150838388 \h </w:instrText>
            </w:r>
            <w:r w:rsidR="003447A9" w:rsidRPr="003447A9">
              <w:rPr>
                <w:rFonts w:ascii="Times New Roman" w:hAnsi="Times New Roman" w:cs="Times New Roman"/>
                <w:noProof/>
                <w:webHidden/>
                <w:sz w:val="28"/>
                <w:szCs w:val="28"/>
              </w:rPr>
            </w:r>
            <w:r w:rsidR="003447A9" w:rsidRPr="003447A9">
              <w:rPr>
                <w:rFonts w:ascii="Times New Roman" w:hAnsi="Times New Roman" w:cs="Times New Roman"/>
                <w:noProof/>
                <w:webHidden/>
                <w:sz w:val="28"/>
                <w:szCs w:val="28"/>
              </w:rPr>
              <w:fldChar w:fldCharType="separate"/>
            </w:r>
            <w:r w:rsidR="003447A9" w:rsidRPr="003447A9">
              <w:rPr>
                <w:rFonts w:ascii="Times New Roman" w:hAnsi="Times New Roman" w:cs="Times New Roman"/>
                <w:noProof/>
                <w:webHidden/>
                <w:sz w:val="28"/>
                <w:szCs w:val="28"/>
              </w:rPr>
              <w:t>2</w:t>
            </w:r>
            <w:r w:rsidR="003447A9" w:rsidRPr="003447A9">
              <w:rPr>
                <w:rFonts w:ascii="Times New Roman" w:hAnsi="Times New Roman" w:cs="Times New Roman"/>
                <w:noProof/>
                <w:webHidden/>
                <w:sz w:val="28"/>
                <w:szCs w:val="28"/>
              </w:rPr>
              <w:fldChar w:fldCharType="end"/>
            </w:r>
          </w:hyperlink>
        </w:p>
        <w:p w14:paraId="61EFF320" w14:textId="7319EABC" w:rsidR="003447A9" w:rsidRPr="003447A9" w:rsidRDefault="003447A9">
          <w:pPr>
            <w:pStyle w:val="11"/>
            <w:tabs>
              <w:tab w:val="right" w:leader="dot" w:pos="9345"/>
            </w:tabs>
            <w:rPr>
              <w:rFonts w:ascii="Times New Roman" w:eastAsiaTheme="minorEastAsia" w:hAnsi="Times New Roman" w:cs="Times New Roman"/>
              <w:noProof/>
              <w:sz w:val="28"/>
              <w:szCs w:val="28"/>
              <w:lang w:eastAsia="ru-RU"/>
            </w:rPr>
          </w:pPr>
          <w:hyperlink w:anchor="_Toc150838389" w:history="1">
            <w:r w:rsidRPr="003447A9">
              <w:rPr>
                <w:rStyle w:val="ad"/>
                <w:rFonts w:ascii="Times New Roman" w:hAnsi="Times New Roman" w:cs="Times New Roman"/>
                <w:noProof/>
                <w:sz w:val="28"/>
                <w:szCs w:val="28"/>
                <w:lang w:val="en-US" w:eastAsia="ru-RU"/>
              </w:rPr>
              <w:t>Content</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_Toc150838389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3</w:t>
            </w:r>
            <w:r w:rsidRPr="003447A9">
              <w:rPr>
                <w:rFonts w:ascii="Times New Roman" w:hAnsi="Times New Roman" w:cs="Times New Roman"/>
                <w:noProof/>
                <w:webHidden/>
                <w:sz w:val="28"/>
                <w:szCs w:val="28"/>
              </w:rPr>
              <w:fldChar w:fldCharType="end"/>
            </w:r>
          </w:hyperlink>
        </w:p>
        <w:p w14:paraId="4D4EEE43" w14:textId="278F1FD1" w:rsidR="003447A9" w:rsidRPr="003447A9" w:rsidRDefault="003447A9">
          <w:pPr>
            <w:pStyle w:val="21"/>
            <w:tabs>
              <w:tab w:val="left" w:pos="660"/>
              <w:tab w:val="right" w:leader="dot" w:pos="9345"/>
            </w:tabs>
            <w:rPr>
              <w:rFonts w:ascii="Times New Roman" w:eastAsiaTheme="minorEastAsia" w:hAnsi="Times New Roman" w:cs="Times New Roman"/>
              <w:noProof/>
              <w:sz w:val="28"/>
              <w:szCs w:val="28"/>
              <w:lang w:eastAsia="ru-RU"/>
            </w:rPr>
          </w:pPr>
          <w:hyperlink w:anchor="_Toc150838390" w:history="1">
            <w:r w:rsidRPr="003447A9">
              <w:rPr>
                <w:rStyle w:val="ad"/>
                <w:rFonts w:ascii="Times New Roman" w:hAnsi="Times New Roman" w:cs="Times New Roman"/>
                <w:noProof/>
                <w:sz w:val="28"/>
                <w:szCs w:val="28"/>
                <w:lang w:val="en-US"/>
              </w:rPr>
              <w:t>1</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Introduction</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_Toc150838390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4</w:t>
            </w:r>
            <w:r w:rsidRPr="003447A9">
              <w:rPr>
                <w:rFonts w:ascii="Times New Roman" w:hAnsi="Times New Roman" w:cs="Times New Roman"/>
                <w:noProof/>
                <w:webHidden/>
                <w:sz w:val="28"/>
                <w:szCs w:val="28"/>
              </w:rPr>
              <w:fldChar w:fldCharType="end"/>
            </w:r>
          </w:hyperlink>
        </w:p>
        <w:p w14:paraId="68175FCC" w14:textId="423642B9"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1" w:history="1">
            <w:r w:rsidRPr="003447A9">
              <w:rPr>
                <w:rStyle w:val="ad"/>
                <w:rFonts w:ascii="Times New Roman" w:hAnsi="Times New Roman" w:cs="Times New Roman"/>
                <w:noProof/>
                <w:sz w:val="28"/>
                <w:szCs w:val="28"/>
                <w:lang w:val="en-US"/>
              </w:rPr>
              <w:t>1.1</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Activation analysis on thermal and resonance neutrons</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_Toc150838391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4</w:t>
            </w:r>
            <w:r w:rsidRPr="003447A9">
              <w:rPr>
                <w:rFonts w:ascii="Times New Roman" w:hAnsi="Times New Roman" w:cs="Times New Roman"/>
                <w:noProof/>
                <w:webHidden/>
                <w:sz w:val="28"/>
                <w:szCs w:val="28"/>
              </w:rPr>
              <w:fldChar w:fldCharType="end"/>
            </w:r>
          </w:hyperlink>
        </w:p>
        <w:p w14:paraId="63C2FEAE" w14:textId="78FA9A82"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2" w:history="1">
            <w:r w:rsidRPr="003447A9">
              <w:rPr>
                <w:rStyle w:val="ad"/>
                <w:rFonts w:ascii="Times New Roman" w:hAnsi="Times New Roman" w:cs="Times New Roman"/>
                <w:noProof/>
                <w:sz w:val="28"/>
                <w:szCs w:val="28"/>
                <w:lang w:val="en-US"/>
              </w:rPr>
              <w:t>1.2</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Relative method for determining the elements mass fraction</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_Toc150838392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4</w:t>
            </w:r>
            <w:r w:rsidRPr="003447A9">
              <w:rPr>
                <w:rFonts w:ascii="Times New Roman" w:hAnsi="Times New Roman" w:cs="Times New Roman"/>
                <w:noProof/>
                <w:webHidden/>
                <w:sz w:val="28"/>
                <w:szCs w:val="28"/>
              </w:rPr>
              <w:fldChar w:fldCharType="end"/>
            </w:r>
          </w:hyperlink>
        </w:p>
        <w:p w14:paraId="4AB156CA" w14:textId="1025B8D7"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3" w:history="1">
            <w:r w:rsidRPr="003447A9">
              <w:rPr>
                <w:rStyle w:val="ad"/>
                <w:rFonts w:ascii="Times New Roman" w:hAnsi="Times New Roman" w:cs="Times New Roman"/>
                <w:noProof/>
                <w:sz w:val="28"/>
                <w:szCs w:val="28"/>
                <w:lang w:val="en-US"/>
              </w:rPr>
              <w:t>1.3</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The group standard method</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_Toc150838393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5</w:t>
            </w:r>
            <w:r w:rsidRPr="003447A9">
              <w:rPr>
                <w:rFonts w:ascii="Times New Roman" w:hAnsi="Times New Roman" w:cs="Times New Roman"/>
                <w:noProof/>
                <w:webHidden/>
                <w:sz w:val="28"/>
                <w:szCs w:val="28"/>
              </w:rPr>
              <w:fldChar w:fldCharType="end"/>
            </w:r>
          </w:hyperlink>
        </w:p>
        <w:p w14:paraId="105B6DB6" w14:textId="719CD272"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4" w:history="1">
            <w:r w:rsidRPr="003447A9">
              <w:rPr>
                <w:rStyle w:val="ad"/>
                <w:rFonts w:ascii="Times New Roman" w:hAnsi="Times New Roman" w:cs="Times New Roman"/>
                <w:noProof/>
                <w:sz w:val="28"/>
                <w:szCs w:val="28"/>
                <w:lang w:val="en-US"/>
              </w:rPr>
              <w:t>1.4</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The IREN facility</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_Toc150838394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5</w:t>
            </w:r>
            <w:r w:rsidRPr="003447A9">
              <w:rPr>
                <w:rFonts w:ascii="Times New Roman" w:hAnsi="Times New Roman" w:cs="Times New Roman"/>
                <w:noProof/>
                <w:webHidden/>
                <w:sz w:val="28"/>
                <w:szCs w:val="28"/>
              </w:rPr>
              <w:fldChar w:fldCharType="end"/>
            </w:r>
          </w:hyperlink>
        </w:p>
        <w:p w14:paraId="1E8C88EE" w14:textId="705D81C7"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5" w:history="1">
            <w:r w:rsidRPr="003447A9">
              <w:rPr>
                <w:rStyle w:val="ad"/>
                <w:rFonts w:ascii="Times New Roman" w:hAnsi="Times New Roman" w:cs="Times New Roman"/>
                <w:noProof/>
                <w:sz w:val="28"/>
                <w:szCs w:val="28"/>
                <w:lang w:val="en-US"/>
              </w:rPr>
              <w:t>1.5</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The REGATA-2 pneumatic transport system</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_Toc150838395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6</w:t>
            </w:r>
            <w:r w:rsidRPr="003447A9">
              <w:rPr>
                <w:rFonts w:ascii="Times New Roman" w:hAnsi="Times New Roman" w:cs="Times New Roman"/>
                <w:noProof/>
                <w:webHidden/>
                <w:sz w:val="28"/>
                <w:szCs w:val="28"/>
              </w:rPr>
              <w:fldChar w:fldCharType="end"/>
            </w:r>
          </w:hyperlink>
        </w:p>
        <w:p w14:paraId="106DD394" w14:textId="61A19C74"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6" w:history="1">
            <w:r w:rsidRPr="003447A9">
              <w:rPr>
                <w:rStyle w:val="ad"/>
                <w:rFonts w:ascii="Times New Roman" w:hAnsi="Times New Roman" w:cs="Times New Roman"/>
                <w:noProof/>
                <w:sz w:val="28"/>
                <w:szCs w:val="28"/>
                <w:lang w:val="en-US"/>
              </w:rPr>
              <w:t>1.6</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Measurement complex</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_Toc150838396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7</w:t>
            </w:r>
            <w:r w:rsidRPr="003447A9">
              <w:rPr>
                <w:rFonts w:ascii="Times New Roman" w:hAnsi="Times New Roman" w:cs="Times New Roman"/>
                <w:noProof/>
                <w:webHidden/>
                <w:sz w:val="28"/>
                <w:szCs w:val="28"/>
              </w:rPr>
              <w:fldChar w:fldCharType="end"/>
            </w:r>
          </w:hyperlink>
        </w:p>
        <w:p w14:paraId="605A8252" w14:textId="0883730B" w:rsidR="003447A9" w:rsidRPr="003447A9" w:rsidRDefault="003447A9">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50838397" w:history="1">
            <w:r w:rsidRPr="003447A9">
              <w:rPr>
                <w:rStyle w:val="ad"/>
                <w:rFonts w:ascii="Times New Roman" w:hAnsi="Times New Roman" w:cs="Times New Roman"/>
                <w:noProof/>
                <w:sz w:val="28"/>
                <w:szCs w:val="28"/>
                <w:lang w:val="en-US"/>
              </w:rPr>
              <w:t>2.</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Materials and methods</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_Toc150838397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9</w:t>
            </w:r>
            <w:r w:rsidRPr="003447A9">
              <w:rPr>
                <w:rFonts w:ascii="Times New Roman" w:hAnsi="Times New Roman" w:cs="Times New Roman"/>
                <w:noProof/>
                <w:webHidden/>
                <w:sz w:val="28"/>
                <w:szCs w:val="28"/>
              </w:rPr>
              <w:fldChar w:fldCharType="end"/>
            </w:r>
          </w:hyperlink>
        </w:p>
        <w:p w14:paraId="0B466E6A" w14:textId="57514FDF"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398" w:history="1">
            <w:r w:rsidRPr="003447A9">
              <w:rPr>
                <w:rStyle w:val="ad"/>
                <w:rFonts w:ascii="Times New Roman" w:hAnsi="Times New Roman" w:cs="Times New Roman"/>
                <w:noProof/>
                <w:sz w:val="28"/>
                <w:szCs w:val="28"/>
                <w:lang w:val="en-US"/>
              </w:rPr>
              <w:t>2.1</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Sample preparation</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_Toc150838398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9</w:t>
            </w:r>
            <w:r w:rsidRPr="003447A9">
              <w:rPr>
                <w:rFonts w:ascii="Times New Roman" w:hAnsi="Times New Roman" w:cs="Times New Roman"/>
                <w:noProof/>
                <w:webHidden/>
                <w:sz w:val="28"/>
                <w:szCs w:val="28"/>
              </w:rPr>
              <w:fldChar w:fldCharType="end"/>
            </w:r>
          </w:hyperlink>
        </w:p>
        <w:p w14:paraId="28069E31" w14:textId="4FC22E4C" w:rsidR="003447A9" w:rsidRPr="003447A9" w:rsidRDefault="003447A9">
          <w:pPr>
            <w:pStyle w:val="21"/>
            <w:tabs>
              <w:tab w:val="right" w:leader="dot" w:pos="9345"/>
            </w:tabs>
            <w:rPr>
              <w:rFonts w:ascii="Times New Roman" w:eastAsiaTheme="minorEastAsia" w:hAnsi="Times New Roman" w:cs="Times New Roman"/>
              <w:noProof/>
              <w:sz w:val="28"/>
              <w:szCs w:val="28"/>
              <w:lang w:eastAsia="ru-RU"/>
            </w:rPr>
          </w:pPr>
          <w:hyperlink w:anchor="_Toc150838399" w:history="1">
            <w:r w:rsidRPr="003447A9">
              <w:rPr>
                <w:rStyle w:val="ad"/>
                <w:rFonts w:ascii="Times New Roman" w:hAnsi="Times New Roman" w:cs="Times New Roman"/>
                <w:noProof/>
                <w:sz w:val="28"/>
                <w:szCs w:val="28"/>
                <w:lang w:val="en-US"/>
              </w:rPr>
              <w:t>2.2 Sample irradiation and measurement parameters</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_Toc150838399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9</w:t>
            </w:r>
            <w:r w:rsidRPr="003447A9">
              <w:rPr>
                <w:rFonts w:ascii="Times New Roman" w:hAnsi="Times New Roman" w:cs="Times New Roman"/>
                <w:noProof/>
                <w:webHidden/>
                <w:sz w:val="28"/>
                <w:szCs w:val="28"/>
              </w:rPr>
              <w:fldChar w:fldCharType="end"/>
            </w:r>
          </w:hyperlink>
        </w:p>
        <w:p w14:paraId="20EF94CB" w14:textId="125D61CA" w:rsidR="003447A9" w:rsidRPr="003447A9" w:rsidRDefault="003447A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50838400" w:history="1">
            <w:r w:rsidRPr="003447A9">
              <w:rPr>
                <w:rStyle w:val="ad"/>
                <w:rFonts w:ascii="Times New Roman" w:hAnsi="Times New Roman" w:cs="Times New Roman"/>
                <w:noProof/>
                <w:sz w:val="28"/>
                <w:szCs w:val="28"/>
                <w:lang w:val="en-US"/>
              </w:rPr>
              <w:t>2.2</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Data proc</w:t>
            </w:r>
            <w:r w:rsidRPr="003447A9">
              <w:rPr>
                <w:rStyle w:val="ad"/>
                <w:rFonts w:ascii="Times New Roman" w:hAnsi="Times New Roman" w:cs="Times New Roman"/>
                <w:noProof/>
                <w:sz w:val="28"/>
                <w:szCs w:val="28"/>
                <w:lang w:val="en-US"/>
              </w:rPr>
              <w:t>e</w:t>
            </w:r>
            <w:r w:rsidRPr="003447A9">
              <w:rPr>
                <w:rStyle w:val="ad"/>
                <w:rFonts w:ascii="Times New Roman" w:hAnsi="Times New Roman" w:cs="Times New Roman"/>
                <w:noProof/>
                <w:sz w:val="28"/>
                <w:szCs w:val="28"/>
                <w:lang w:val="en-US"/>
              </w:rPr>
              <w:t>ssing</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_Toc150838400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10</w:t>
            </w:r>
            <w:r w:rsidRPr="003447A9">
              <w:rPr>
                <w:rFonts w:ascii="Times New Roman" w:hAnsi="Times New Roman" w:cs="Times New Roman"/>
                <w:noProof/>
                <w:webHidden/>
                <w:sz w:val="28"/>
                <w:szCs w:val="28"/>
              </w:rPr>
              <w:fldChar w:fldCharType="end"/>
            </w:r>
          </w:hyperlink>
        </w:p>
        <w:p w14:paraId="222C052B" w14:textId="1E748E7D" w:rsidR="003447A9" w:rsidRPr="003447A9" w:rsidRDefault="003447A9">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50838401" w:history="1">
            <w:r w:rsidRPr="003447A9">
              <w:rPr>
                <w:rStyle w:val="ad"/>
                <w:rFonts w:ascii="Times New Roman" w:hAnsi="Times New Roman" w:cs="Times New Roman"/>
                <w:noProof/>
                <w:sz w:val="28"/>
                <w:szCs w:val="28"/>
                <w:lang w:val="en-US"/>
              </w:rPr>
              <w:t>3.</w:t>
            </w:r>
            <w:r w:rsidRPr="003447A9">
              <w:rPr>
                <w:rFonts w:ascii="Times New Roman" w:eastAsiaTheme="minorEastAsia" w:hAnsi="Times New Roman" w:cs="Times New Roman"/>
                <w:noProof/>
                <w:sz w:val="28"/>
                <w:szCs w:val="28"/>
                <w:lang w:eastAsia="ru-RU"/>
              </w:rPr>
              <w:tab/>
            </w:r>
            <w:r w:rsidRPr="003447A9">
              <w:rPr>
                <w:rStyle w:val="ad"/>
                <w:rFonts w:ascii="Times New Roman" w:hAnsi="Times New Roman" w:cs="Times New Roman"/>
                <w:noProof/>
                <w:sz w:val="28"/>
                <w:szCs w:val="28"/>
                <w:lang w:val="en-US"/>
              </w:rPr>
              <w:t>Results and discussion</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_Toc150838401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11</w:t>
            </w:r>
            <w:r w:rsidRPr="003447A9">
              <w:rPr>
                <w:rFonts w:ascii="Times New Roman" w:hAnsi="Times New Roman" w:cs="Times New Roman"/>
                <w:noProof/>
                <w:webHidden/>
                <w:sz w:val="28"/>
                <w:szCs w:val="28"/>
              </w:rPr>
              <w:fldChar w:fldCharType="end"/>
            </w:r>
          </w:hyperlink>
        </w:p>
        <w:p w14:paraId="0DCEF8CC" w14:textId="07927092" w:rsidR="003447A9" w:rsidRPr="003447A9" w:rsidRDefault="003447A9">
          <w:pPr>
            <w:pStyle w:val="11"/>
            <w:tabs>
              <w:tab w:val="right" w:leader="dot" w:pos="9345"/>
            </w:tabs>
            <w:rPr>
              <w:rFonts w:ascii="Times New Roman" w:eastAsiaTheme="minorEastAsia" w:hAnsi="Times New Roman" w:cs="Times New Roman"/>
              <w:noProof/>
              <w:sz w:val="28"/>
              <w:szCs w:val="28"/>
              <w:lang w:eastAsia="ru-RU"/>
            </w:rPr>
          </w:pPr>
          <w:hyperlink w:anchor="_Toc150838402" w:history="1">
            <w:r w:rsidRPr="003447A9">
              <w:rPr>
                <w:rStyle w:val="ad"/>
                <w:rFonts w:ascii="Times New Roman" w:hAnsi="Times New Roman" w:cs="Times New Roman"/>
                <w:noProof/>
                <w:sz w:val="28"/>
                <w:szCs w:val="28"/>
                <w:lang w:val="en-US"/>
              </w:rPr>
              <w:t>4 Conclusion</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_Toc150838402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15</w:t>
            </w:r>
            <w:r w:rsidRPr="003447A9">
              <w:rPr>
                <w:rFonts w:ascii="Times New Roman" w:hAnsi="Times New Roman" w:cs="Times New Roman"/>
                <w:noProof/>
                <w:webHidden/>
                <w:sz w:val="28"/>
                <w:szCs w:val="28"/>
              </w:rPr>
              <w:fldChar w:fldCharType="end"/>
            </w:r>
          </w:hyperlink>
        </w:p>
        <w:p w14:paraId="582B6A19" w14:textId="6C3FB471" w:rsidR="003447A9" w:rsidRPr="003447A9" w:rsidRDefault="003447A9">
          <w:pPr>
            <w:pStyle w:val="11"/>
            <w:tabs>
              <w:tab w:val="right" w:leader="dot" w:pos="9345"/>
            </w:tabs>
            <w:rPr>
              <w:rFonts w:ascii="Times New Roman" w:eastAsiaTheme="minorEastAsia" w:hAnsi="Times New Roman" w:cs="Times New Roman"/>
              <w:noProof/>
              <w:sz w:val="28"/>
              <w:szCs w:val="28"/>
              <w:lang w:eastAsia="ru-RU"/>
            </w:rPr>
          </w:pPr>
          <w:hyperlink w:anchor="_Toc150838403" w:history="1">
            <w:r w:rsidRPr="003447A9">
              <w:rPr>
                <w:rStyle w:val="ad"/>
                <w:rFonts w:ascii="Times New Roman" w:hAnsi="Times New Roman" w:cs="Times New Roman"/>
                <w:noProof/>
                <w:sz w:val="28"/>
                <w:szCs w:val="28"/>
                <w:lang w:val="en-US"/>
              </w:rPr>
              <w:t>5 References</w:t>
            </w:r>
            <w:r w:rsidRPr="003447A9">
              <w:rPr>
                <w:rFonts w:ascii="Times New Roman" w:hAnsi="Times New Roman" w:cs="Times New Roman"/>
                <w:noProof/>
                <w:webHidden/>
                <w:sz w:val="28"/>
                <w:szCs w:val="28"/>
              </w:rPr>
              <w:tab/>
            </w:r>
            <w:r w:rsidRPr="003447A9">
              <w:rPr>
                <w:rFonts w:ascii="Times New Roman" w:hAnsi="Times New Roman" w:cs="Times New Roman"/>
                <w:noProof/>
                <w:webHidden/>
                <w:sz w:val="28"/>
                <w:szCs w:val="28"/>
              </w:rPr>
              <w:fldChar w:fldCharType="begin"/>
            </w:r>
            <w:r w:rsidRPr="003447A9">
              <w:rPr>
                <w:rFonts w:ascii="Times New Roman" w:hAnsi="Times New Roman" w:cs="Times New Roman"/>
                <w:noProof/>
                <w:webHidden/>
                <w:sz w:val="28"/>
                <w:szCs w:val="28"/>
              </w:rPr>
              <w:instrText xml:space="preserve"> PAGEREF _Toc150838403 \h </w:instrText>
            </w:r>
            <w:r w:rsidRPr="003447A9">
              <w:rPr>
                <w:rFonts w:ascii="Times New Roman" w:hAnsi="Times New Roman" w:cs="Times New Roman"/>
                <w:noProof/>
                <w:webHidden/>
                <w:sz w:val="28"/>
                <w:szCs w:val="28"/>
              </w:rPr>
            </w:r>
            <w:r w:rsidRPr="003447A9">
              <w:rPr>
                <w:rFonts w:ascii="Times New Roman" w:hAnsi="Times New Roman" w:cs="Times New Roman"/>
                <w:noProof/>
                <w:webHidden/>
                <w:sz w:val="28"/>
                <w:szCs w:val="28"/>
              </w:rPr>
              <w:fldChar w:fldCharType="separate"/>
            </w:r>
            <w:r w:rsidRPr="003447A9">
              <w:rPr>
                <w:rFonts w:ascii="Times New Roman" w:hAnsi="Times New Roman" w:cs="Times New Roman"/>
                <w:noProof/>
                <w:webHidden/>
                <w:sz w:val="28"/>
                <w:szCs w:val="28"/>
              </w:rPr>
              <w:t>16</w:t>
            </w:r>
            <w:r w:rsidRPr="003447A9">
              <w:rPr>
                <w:rFonts w:ascii="Times New Roman" w:hAnsi="Times New Roman" w:cs="Times New Roman"/>
                <w:noProof/>
                <w:webHidden/>
                <w:sz w:val="28"/>
                <w:szCs w:val="28"/>
              </w:rPr>
              <w:fldChar w:fldCharType="end"/>
            </w:r>
          </w:hyperlink>
        </w:p>
        <w:p w14:paraId="3E803E28" w14:textId="14921F92" w:rsidR="00146670" w:rsidRPr="002245B8" w:rsidRDefault="00146670" w:rsidP="00DE3AA3">
          <w:pPr>
            <w:pStyle w:val="11"/>
            <w:tabs>
              <w:tab w:val="right" w:leader="dot" w:pos="9345"/>
            </w:tabs>
          </w:pPr>
          <w:r w:rsidRPr="002245B8">
            <w:rPr>
              <w:rFonts w:ascii="Times New Roman" w:hAnsi="Times New Roman" w:cs="Times New Roman"/>
              <w:b/>
              <w:bCs/>
              <w:sz w:val="28"/>
              <w:szCs w:val="28"/>
            </w:rPr>
            <w:fldChar w:fldCharType="end"/>
          </w:r>
        </w:p>
      </w:sdtContent>
    </w:sdt>
    <w:p w14:paraId="225493FC" w14:textId="77777777" w:rsidR="00081DB1" w:rsidRPr="002245B8" w:rsidRDefault="00081DB1" w:rsidP="00081DB1">
      <w:pPr>
        <w:rPr>
          <w:sz w:val="28"/>
          <w:szCs w:val="28"/>
          <w:lang w:val="en-US"/>
        </w:rPr>
      </w:pPr>
      <w:r w:rsidRPr="002245B8">
        <w:rPr>
          <w:sz w:val="28"/>
          <w:szCs w:val="28"/>
          <w:lang w:val="en-US"/>
        </w:rPr>
        <w:br w:type="page"/>
      </w:r>
    </w:p>
    <w:p w14:paraId="21BDE093" w14:textId="76EDB65B" w:rsidR="00EC0949" w:rsidRPr="002245B8" w:rsidRDefault="00EC0949" w:rsidP="00C73A8B">
      <w:pPr>
        <w:pStyle w:val="2"/>
        <w:numPr>
          <w:ilvl w:val="0"/>
          <w:numId w:val="8"/>
        </w:numPr>
        <w:rPr>
          <w:rFonts w:ascii="Times New Roman" w:hAnsi="Times New Roman" w:cs="Times New Roman"/>
          <w:color w:val="auto"/>
          <w:sz w:val="28"/>
          <w:szCs w:val="28"/>
          <w:lang w:val="en-US"/>
        </w:rPr>
      </w:pPr>
      <w:bookmarkStart w:id="2" w:name="_Toc150838390"/>
      <w:r w:rsidRPr="002245B8">
        <w:rPr>
          <w:rFonts w:ascii="Times New Roman" w:hAnsi="Times New Roman" w:cs="Times New Roman"/>
          <w:color w:val="auto"/>
          <w:sz w:val="28"/>
          <w:szCs w:val="28"/>
          <w:lang w:val="en-US"/>
        </w:rPr>
        <w:lastRenderedPageBreak/>
        <w:t>Introduction</w:t>
      </w:r>
      <w:bookmarkEnd w:id="2"/>
    </w:p>
    <w:p w14:paraId="7011F129" w14:textId="48ABC286" w:rsidR="00C05334" w:rsidRPr="002245B8" w:rsidRDefault="00C05334" w:rsidP="00C0533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Activation analysis (AA) is a method for determining the elemental composition based on the measurement of induced radiation that occurs during the nuclei transformation under the action of nuclear particles or gamma quanta with sufficient energy.</w:t>
      </w:r>
    </w:p>
    <w:p w14:paraId="250A7905" w14:textId="42F37A84" w:rsidR="00C05334" w:rsidRPr="002245B8" w:rsidRDefault="00C05334" w:rsidP="00C0533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In activation analysis, the excitation (activation) of stable nuclei of the elements being determined is used for analytical purposes when the analyzed materials are irradiated with </w:t>
      </w:r>
      <w:r w:rsidR="003447A9" w:rsidRPr="003447A9">
        <w:rPr>
          <w:rFonts w:ascii="Times New Roman" w:hAnsi="Times New Roman" w:cs="Times New Roman"/>
          <w:sz w:val="28"/>
          <w:szCs w:val="28"/>
          <w:lang w:val="en-US"/>
        </w:rPr>
        <w:t>fluxes</w:t>
      </w:r>
      <w:r w:rsidR="003447A9" w:rsidRPr="003447A9">
        <w:rPr>
          <w:rFonts w:ascii="Times New Roman" w:hAnsi="Times New Roman" w:cs="Times New Roman"/>
          <w:sz w:val="28"/>
          <w:szCs w:val="28"/>
          <w:lang w:val="en-US"/>
        </w:rPr>
        <w:t xml:space="preserve"> </w:t>
      </w:r>
      <w:r w:rsidRPr="002245B8">
        <w:rPr>
          <w:rFonts w:ascii="Times New Roman" w:hAnsi="Times New Roman" w:cs="Times New Roman"/>
          <w:sz w:val="28"/>
          <w:szCs w:val="28"/>
          <w:lang w:val="en-US"/>
        </w:rPr>
        <w:t>of nuclear particles or γ-quanta. According to the type of nuclear particles used to affect the nuclei of elements AA is divided into neutron activation analysis, photoactivation analysis and activation analysis using charged particles.</w:t>
      </w:r>
    </w:p>
    <w:p w14:paraId="04719C92" w14:textId="7F63208A" w:rsidR="00C05334" w:rsidRPr="002245B8" w:rsidRDefault="00C05334" w:rsidP="00C05334">
      <w:pPr>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Neutron activation analysis (NAA) </w:t>
      </w:r>
      <w:r w:rsidR="00EE135C">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activation of elements under neutron irradiation. This method is one of the leading methods of activation analysis</w:t>
      </w:r>
      <w:r w:rsidR="00C73A8B" w:rsidRPr="002245B8">
        <w:rPr>
          <w:rFonts w:ascii="Times New Roman" w:hAnsi="Times New Roman" w:cs="Times New Roman"/>
          <w:sz w:val="28"/>
          <w:szCs w:val="28"/>
          <w:lang w:val="en-US"/>
        </w:rPr>
        <w:t xml:space="preserve"> [1]</w:t>
      </w:r>
      <w:r w:rsidRPr="002245B8">
        <w:rPr>
          <w:rFonts w:ascii="Times New Roman" w:hAnsi="Times New Roman" w:cs="Times New Roman"/>
          <w:sz w:val="28"/>
          <w:szCs w:val="28"/>
          <w:lang w:val="en-US"/>
        </w:rPr>
        <w:t>.</w:t>
      </w:r>
    </w:p>
    <w:p w14:paraId="7F8BC5B3" w14:textId="6E20E494" w:rsidR="002A5137" w:rsidRPr="002245B8" w:rsidRDefault="002A5137" w:rsidP="002A5137">
      <w:pPr>
        <w:pStyle w:val="2"/>
        <w:numPr>
          <w:ilvl w:val="1"/>
          <w:numId w:val="2"/>
        </w:numPr>
        <w:rPr>
          <w:rFonts w:ascii="Times New Roman" w:hAnsi="Times New Roman" w:cs="Times New Roman"/>
          <w:color w:val="auto"/>
          <w:sz w:val="28"/>
          <w:szCs w:val="28"/>
          <w:lang w:val="en-US"/>
        </w:rPr>
      </w:pPr>
      <w:bookmarkStart w:id="3" w:name="_Hlk150292499"/>
      <w:bookmarkStart w:id="4" w:name="_Toc150838391"/>
      <w:r w:rsidRPr="002245B8">
        <w:rPr>
          <w:rFonts w:ascii="Times New Roman" w:hAnsi="Times New Roman" w:cs="Times New Roman"/>
          <w:color w:val="auto"/>
          <w:sz w:val="28"/>
          <w:szCs w:val="28"/>
          <w:lang w:val="en-US"/>
        </w:rPr>
        <w:t xml:space="preserve">Activation analysis on thermal </w:t>
      </w:r>
      <w:r w:rsidR="003447A9">
        <w:rPr>
          <w:rFonts w:ascii="Times New Roman" w:hAnsi="Times New Roman" w:cs="Times New Roman"/>
          <w:color w:val="auto"/>
          <w:sz w:val="28"/>
          <w:szCs w:val="28"/>
          <w:lang w:val="en-US"/>
        </w:rPr>
        <w:t xml:space="preserve">and </w:t>
      </w:r>
      <w:r w:rsidR="003447A9" w:rsidRPr="003447A9">
        <w:rPr>
          <w:rFonts w:ascii="Times New Roman" w:hAnsi="Times New Roman" w:cs="Times New Roman"/>
          <w:color w:val="auto"/>
          <w:sz w:val="28"/>
          <w:szCs w:val="28"/>
          <w:lang w:val="en-US"/>
        </w:rPr>
        <w:t xml:space="preserve">resonance </w:t>
      </w:r>
      <w:r w:rsidRPr="002245B8">
        <w:rPr>
          <w:rFonts w:ascii="Times New Roman" w:hAnsi="Times New Roman" w:cs="Times New Roman"/>
          <w:color w:val="auto"/>
          <w:sz w:val="28"/>
          <w:szCs w:val="28"/>
          <w:lang w:val="en-US"/>
        </w:rPr>
        <w:t>neutrons</w:t>
      </w:r>
      <w:bookmarkEnd w:id="3"/>
      <w:bookmarkEnd w:id="4"/>
    </w:p>
    <w:p w14:paraId="4F653D68" w14:textId="12008DCD"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Neutrons are divided into several conditional energy groups: thermal (with energy &lt;0.55</w:t>
      </w:r>
      <w:r w:rsidR="00DC1456" w:rsidRPr="00DC1456">
        <w:rPr>
          <w:rFonts w:ascii="Times New Roman" w:hAnsi="Times New Roman" w:cs="Times New Roman"/>
          <w:sz w:val="28"/>
          <w:szCs w:val="28"/>
          <w:lang w:val="en-US"/>
        </w:rPr>
        <w:t> </w:t>
      </w:r>
      <w:r w:rsidRPr="002245B8">
        <w:rPr>
          <w:rFonts w:ascii="Times New Roman" w:hAnsi="Times New Roman" w:cs="Times New Roman"/>
          <w:sz w:val="28"/>
          <w:szCs w:val="28"/>
          <w:lang w:val="en-US"/>
        </w:rPr>
        <w:t>eV), epit</w:t>
      </w:r>
      <w:r w:rsidR="0078654C">
        <w:rPr>
          <w:rFonts w:ascii="Times New Roman" w:hAnsi="Times New Roman" w:cs="Times New Roman"/>
          <w:sz w:val="28"/>
          <w:szCs w:val="28"/>
          <w:lang w:val="en-US"/>
        </w:rPr>
        <w:t>h</w:t>
      </w:r>
      <w:r w:rsidRPr="002245B8">
        <w:rPr>
          <w:rFonts w:ascii="Times New Roman" w:hAnsi="Times New Roman" w:cs="Times New Roman"/>
          <w:sz w:val="28"/>
          <w:szCs w:val="28"/>
          <w:lang w:val="en-US"/>
        </w:rPr>
        <w:t xml:space="preserve">ermal or </w:t>
      </w:r>
      <w:bookmarkStart w:id="5" w:name="_Hlk150838379"/>
      <w:r w:rsidRPr="002245B8">
        <w:rPr>
          <w:rFonts w:ascii="Times New Roman" w:hAnsi="Times New Roman" w:cs="Times New Roman"/>
          <w:sz w:val="28"/>
          <w:szCs w:val="28"/>
          <w:lang w:val="en-US"/>
        </w:rPr>
        <w:t xml:space="preserve">resonance </w:t>
      </w:r>
      <w:bookmarkEnd w:id="5"/>
      <w:r w:rsidRPr="002245B8">
        <w:rPr>
          <w:rFonts w:ascii="Times New Roman" w:hAnsi="Times New Roman" w:cs="Times New Roman"/>
          <w:sz w:val="28"/>
          <w:szCs w:val="28"/>
          <w:lang w:val="en-US"/>
        </w:rPr>
        <w:t>neutrons (with energy 0,55</w:t>
      </w:r>
      <w:r w:rsidR="003447A9">
        <w:rPr>
          <w:rFonts w:ascii="Times New Roman" w:hAnsi="Times New Roman" w:cs="Times New Roman"/>
          <w:sz w:val="28"/>
          <w:szCs w:val="28"/>
          <w:lang w:val="en-US"/>
        </w:rPr>
        <w:t>÷</w:t>
      </w:r>
      <w:r w:rsidR="0078654C" w:rsidRPr="0078654C">
        <w:rPr>
          <w:rFonts w:ascii="Times New Roman" w:hAnsi="Times New Roman" w:cs="Times New Roman"/>
          <w:sz w:val="28"/>
          <w:szCs w:val="28"/>
          <w:lang w:val="en-US"/>
        </w:rPr>
        <w:t>1</w:t>
      </w:r>
      <w:r w:rsidRPr="002245B8">
        <w:rPr>
          <w:rFonts w:ascii="Times New Roman" w:hAnsi="Times New Roman" w:cs="Times New Roman"/>
          <w:sz w:val="28"/>
          <w:szCs w:val="28"/>
          <w:lang w:val="en-US"/>
        </w:rPr>
        <w:t>0</w:t>
      </w:r>
      <w:r w:rsidRPr="002245B8">
        <w:rPr>
          <w:rFonts w:ascii="Times New Roman" w:hAnsi="Times New Roman" w:cs="Times New Roman"/>
          <w:sz w:val="28"/>
          <w:szCs w:val="28"/>
          <w:vertAlign w:val="superscript"/>
          <w:lang w:val="en-US"/>
        </w:rPr>
        <w:t>5 </w:t>
      </w:r>
      <w:r w:rsidRPr="002245B8">
        <w:rPr>
          <w:rFonts w:ascii="Times New Roman" w:hAnsi="Times New Roman" w:cs="Times New Roman"/>
          <w:sz w:val="28"/>
          <w:szCs w:val="28"/>
          <w:lang w:val="en-US"/>
        </w:rPr>
        <w:t>eV), fast neutrons (with energy 10</w:t>
      </w:r>
      <w:r w:rsidRPr="002245B8">
        <w:rPr>
          <w:rFonts w:ascii="Times New Roman" w:hAnsi="Times New Roman" w:cs="Times New Roman"/>
          <w:sz w:val="28"/>
          <w:szCs w:val="28"/>
          <w:vertAlign w:val="superscript"/>
          <w:lang w:val="en-US"/>
        </w:rPr>
        <w:t>5</w:t>
      </w:r>
      <w:r w:rsidRPr="002245B8">
        <w:rPr>
          <w:rFonts w:ascii="Times New Roman" w:hAnsi="Times New Roman" w:cs="Times New Roman"/>
          <w:sz w:val="28"/>
          <w:szCs w:val="28"/>
        </w:rPr>
        <w:sym w:font="Symbol" w:char="F0B8"/>
      </w:r>
      <w:r w:rsidRPr="002245B8">
        <w:rPr>
          <w:rFonts w:ascii="Times New Roman" w:hAnsi="Times New Roman" w:cs="Times New Roman"/>
          <w:sz w:val="28"/>
          <w:szCs w:val="28"/>
          <w:lang w:val="en-US"/>
        </w:rPr>
        <w:t>25</w:t>
      </w:r>
      <w:r w:rsidRPr="002245B8">
        <w:rPr>
          <w:rFonts w:ascii="Times New Roman" w:hAnsi="Times New Roman" w:cs="Times New Roman"/>
          <w:sz w:val="28"/>
          <w:szCs w:val="28"/>
        </w:rPr>
        <w:sym w:font="Symbol" w:char="F0D7"/>
      </w:r>
      <w:r w:rsidRPr="002245B8">
        <w:rPr>
          <w:rFonts w:ascii="Times New Roman" w:hAnsi="Times New Roman" w:cs="Times New Roman"/>
          <w:sz w:val="28"/>
          <w:szCs w:val="28"/>
          <w:lang w:val="en-US"/>
        </w:rPr>
        <w:t>10</w:t>
      </w:r>
      <w:r w:rsidRPr="002245B8">
        <w:rPr>
          <w:rFonts w:ascii="Times New Roman" w:hAnsi="Times New Roman" w:cs="Times New Roman"/>
          <w:sz w:val="28"/>
          <w:szCs w:val="28"/>
          <w:vertAlign w:val="superscript"/>
          <w:lang w:val="en-US"/>
        </w:rPr>
        <w:t>6</w:t>
      </w:r>
      <w:r w:rsidRPr="002245B8">
        <w:rPr>
          <w:rFonts w:ascii="Times New Roman" w:hAnsi="Times New Roman" w:cs="Times New Roman"/>
          <w:sz w:val="28"/>
          <w:szCs w:val="28"/>
          <w:lang w:val="en-US"/>
        </w:rPr>
        <w:t> eV).</w:t>
      </w:r>
    </w:p>
    <w:p w14:paraId="5EB7B584" w14:textId="5ADB619E"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first works on activation analysis field were carried out using thermal neutrons. This variant of NAA occupies a leading place among activation methods and has the several important advantages.</w:t>
      </w:r>
    </w:p>
    <w:p w14:paraId="56EB6833" w14:textId="3F311D25"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Firstly, about the irradiation of the most elements only one nuclear reaction proceeds - is the reaction of radiation neutron capture (</w:t>
      </w:r>
      <w:proofErr w:type="spellStart"/>
      <w:proofErr w:type="gramStart"/>
      <w:r w:rsidRPr="002245B8">
        <w:rPr>
          <w:rFonts w:ascii="Times New Roman" w:hAnsi="Times New Roman" w:cs="Times New Roman"/>
          <w:sz w:val="28"/>
          <w:szCs w:val="28"/>
          <w:lang w:val="en-US"/>
        </w:rPr>
        <w:t>n,γ</w:t>
      </w:r>
      <w:proofErr w:type="spellEnd"/>
      <w:proofErr w:type="gramEnd"/>
      <w:r w:rsidRPr="002245B8">
        <w:rPr>
          <w:rFonts w:ascii="Times New Roman" w:hAnsi="Times New Roman" w:cs="Times New Roman"/>
          <w:sz w:val="28"/>
          <w:szCs w:val="28"/>
          <w:lang w:val="en-US"/>
        </w:rPr>
        <w:t>).</w:t>
      </w:r>
      <w:r w:rsidR="00274293" w:rsidRPr="002245B8">
        <w:rPr>
          <w:rFonts w:ascii="Times New Roman" w:hAnsi="Times New Roman" w:cs="Times New Roman"/>
          <w:sz w:val="28"/>
          <w:szCs w:val="28"/>
          <w:lang w:val="en-US"/>
        </w:rPr>
        <w:t xml:space="preserve"> As a</w:t>
      </w:r>
      <w:r w:rsidR="00FE3E14" w:rsidRPr="0078654C">
        <w:rPr>
          <w:rFonts w:ascii="Times New Roman" w:hAnsi="Times New Roman" w:cs="Times New Roman"/>
          <w:sz w:val="28"/>
          <w:szCs w:val="28"/>
          <w:lang w:val="en-US"/>
        </w:rPr>
        <w:t>n</w:t>
      </w:r>
      <w:r w:rsidR="00274293" w:rsidRPr="002245B8">
        <w:rPr>
          <w:rFonts w:ascii="Times New Roman" w:hAnsi="Times New Roman" w:cs="Times New Roman"/>
          <w:sz w:val="28"/>
          <w:szCs w:val="28"/>
          <w:lang w:val="en-US"/>
        </w:rPr>
        <w:t xml:space="preserve"> irradiation result a radioisotope of the source element is formed. This reduces the number of radionuclides that can be obtained by multi-element analysis, and in the absence of reactions associated with changes in the charge of the nuclei, eliminates the effects of interference of spectral lines of various elements.</w:t>
      </w:r>
    </w:p>
    <w:p w14:paraId="5998B999" w14:textId="49E5BC84"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Secondly, most nuclides are </w:t>
      </w:r>
      <w:r w:rsidR="00274293" w:rsidRPr="002245B8">
        <w:rPr>
          <w:rFonts w:ascii="Times New Roman" w:hAnsi="Times New Roman" w:cs="Times New Roman"/>
          <w:sz w:val="28"/>
          <w:szCs w:val="28"/>
          <w:lang w:val="en-US"/>
        </w:rPr>
        <w:t>β</w:t>
      </w:r>
      <w:r w:rsidRPr="002245B8">
        <w:rPr>
          <w:rFonts w:ascii="Times New Roman" w:hAnsi="Times New Roman" w:cs="Times New Roman"/>
          <w:sz w:val="28"/>
          <w:szCs w:val="28"/>
          <w:lang w:val="en-US"/>
        </w:rPr>
        <w:t xml:space="preserve">-emitters, emitting gamma quanta as well. </w:t>
      </w:r>
    </w:p>
    <w:p w14:paraId="53150DF4" w14:textId="3626333E"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Thirdly, according to the reaction (</w:t>
      </w:r>
      <w:proofErr w:type="spellStart"/>
      <w:proofErr w:type="gramStart"/>
      <w:r w:rsidRPr="002245B8">
        <w:rPr>
          <w:rFonts w:ascii="Times New Roman" w:hAnsi="Times New Roman" w:cs="Times New Roman"/>
          <w:sz w:val="28"/>
          <w:szCs w:val="28"/>
          <w:lang w:val="en-US"/>
        </w:rPr>
        <w:t>n,</w:t>
      </w:r>
      <w:r w:rsidR="00274293" w:rsidRPr="002245B8">
        <w:rPr>
          <w:rFonts w:ascii="Times New Roman" w:hAnsi="Times New Roman" w:cs="Times New Roman"/>
          <w:sz w:val="28"/>
          <w:szCs w:val="28"/>
          <w:lang w:val="en-US"/>
        </w:rPr>
        <w:t>γ</w:t>
      </w:r>
      <w:proofErr w:type="spellEnd"/>
      <w:proofErr w:type="gramEnd"/>
      <w:r w:rsidRPr="002245B8">
        <w:rPr>
          <w:rFonts w:ascii="Times New Roman" w:hAnsi="Times New Roman" w:cs="Times New Roman"/>
          <w:sz w:val="28"/>
          <w:szCs w:val="28"/>
          <w:lang w:val="en-US"/>
        </w:rPr>
        <w:t xml:space="preserve">), the overwhelming number of elements of the periodic system produce radioisotopes, which gives the method a certain universality. </w:t>
      </w:r>
    </w:p>
    <w:p w14:paraId="74D7470E" w14:textId="61C7308A" w:rsidR="002A5137" w:rsidRPr="002245B8" w:rsidRDefault="002A5137" w:rsidP="002A5137">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Finally, analytical determination is possible not only by the radiation of radioisotopes, but also by the instantaneous radiation of radiation capture, and this in a certain way expands the possibilities of the method. Due to the large reaction cross-sections (</w:t>
      </w:r>
      <w:proofErr w:type="spellStart"/>
      <w:proofErr w:type="gramStart"/>
      <w:r w:rsidRPr="002245B8">
        <w:rPr>
          <w:rFonts w:ascii="Times New Roman" w:hAnsi="Times New Roman" w:cs="Times New Roman"/>
          <w:sz w:val="28"/>
          <w:szCs w:val="28"/>
          <w:lang w:val="en-US"/>
        </w:rPr>
        <w:t>n,</w:t>
      </w:r>
      <w:r w:rsidR="00274293" w:rsidRPr="002245B8">
        <w:rPr>
          <w:rFonts w:ascii="Times New Roman" w:hAnsi="Times New Roman" w:cs="Times New Roman"/>
          <w:sz w:val="28"/>
          <w:szCs w:val="28"/>
          <w:lang w:val="en-US"/>
        </w:rPr>
        <w:t>γ</w:t>
      </w:r>
      <w:proofErr w:type="spellEnd"/>
      <w:proofErr w:type="gramEnd"/>
      <w:r w:rsidRPr="002245B8">
        <w:rPr>
          <w:rFonts w:ascii="Times New Roman" w:hAnsi="Times New Roman" w:cs="Times New Roman"/>
          <w:sz w:val="28"/>
          <w:szCs w:val="28"/>
          <w:lang w:val="en-US"/>
        </w:rPr>
        <w:t>), a high sensitivity of the method is achieved</w:t>
      </w:r>
      <w:r w:rsidR="00C73A8B" w:rsidRPr="002245B8">
        <w:rPr>
          <w:rFonts w:ascii="Times New Roman" w:hAnsi="Times New Roman" w:cs="Times New Roman"/>
          <w:sz w:val="28"/>
          <w:szCs w:val="28"/>
          <w:lang w:val="en-US"/>
        </w:rPr>
        <w:t xml:space="preserve"> [1]</w:t>
      </w:r>
      <w:r w:rsidRPr="002245B8">
        <w:rPr>
          <w:rFonts w:ascii="Times New Roman" w:hAnsi="Times New Roman" w:cs="Times New Roman"/>
          <w:sz w:val="28"/>
          <w:szCs w:val="28"/>
          <w:lang w:val="en-US"/>
        </w:rPr>
        <w:t>.</w:t>
      </w:r>
    </w:p>
    <w:p w14:paraId="7BC02B15" w14:textId="4859C232" w:rsidR="004F7413" w:rsidRPr="002245B8" w:rsidRDefault="004F7413" w:rsidP="004F7413">
      <w:pPr>
        <w:pStyle w:val="2"/>
        <w:numPr>
          <w:ilvl w:val="1"/>
          <w:numId w:val="2"/>
        </w:numPr>
        <w:rPr>
          <w:rFonts w:ascii="Times New Roman" w:hAnsi="Times New Roman" w:cs="Times New Roman"/>
          <w:color w:val="auto"/>
          <w:sz w:val="28"/>
          <w:szCs w:val="28"/>
          <w:lang w:val="en-US"/>
        </w:rPr>
      </w:pPr>
      <w:bookmarkStart w:id="6" w:name="_Hlk150293900"/>
      <w:bookmarkStart w:id="7" w:name="_Toc150838392"/>
      <w:r w:rsidRPr="002245B8">
        <w:rPr>
          <w:rFonts w:ascii="Times New Roman" w:hAnsi="Times New Roman" w:cs="Times New Roman"/>
          <w:color w:val="auto"/>
          <w:sz w:val="28"/>
          <w:szCs w:val="28"/>
          <w:lang w:val="en-US"/>
        </w:rPr>
        <w:t>Relative method for determining the elements</w:t>
      </w:r>
      <w:r w:rsidR="003447A9" w:rsidRPr="003447A9">
        <w:rPr>
          <w:rFonts w:ascii="Times New Roman" w:hAnsi="Times New Roman" w:cs="Times New Roman"/>
          <w:color w:val="auto"/>
          <w:sz w:val="28"/>
          <w:szCs w:val="28"/>
          <w:lang w:val="en-US"/>
        </w:rPr>
        <w:t xml:space="preserve"> </w:t>
      </w:r>
      <w:r w:rsidR="003447A9">
        <w:rPr>
          <w:rFonts w:ascii="Times New Roman" w:hAnsi="Times New Roman" w:cs="Times New Roman"/>
          <w:color w:val="auto"/>
          <w:sz w:val="28"/>
          <w:szCs w:val="28"/>
          <w:lang w:val="en-US"/>
        </w:rPr>
        <w:t>mass fraction</w:t>
      </w:r>
      <w:bookmarkEnd w:id="6"/>
      <w:bookmarkEnd w:id="7"/>
    </w:p>
    <w:p w14:paraId="2F618AB3" w14:textId="12F51909" w:rsidR="007D2EE6" w:rsidRPr="002245B8" w:rsidRDefault="004F7413" w:rsidP="00C73A8B">
      <w:pPr>
        <w:spacing w:before="240"/>
        <w:ind w:firstLine="709"/>
        <w:jc w:val="both"/>
        <w:rPr>
          <w:rFonts w:ascii="Times New Roman" w:eastAsiaTheme="minorEastAsia" w:hAnsi="Times New Roman" w:cs="Times New Roman"/>
          <w:sz w:val="28"/>
          <w:szCs w:val="28"/>
          <w:lang w:val="en-US"/>
        </w:rPr>
      </w:pPr>
      <w:r w:rsidRPr="002245B8">
        <w:rPr>
          <w:rFonts w:ascii="Times New Roman" w:hAnsi="Times New Roman" w:cs="Times New Roman"/>
          <w:sz w:val="28"/>
          <w:szCs w:val="28"/>
          <w:lang w:val="en-US"/>
        </w:rPr>
        <w:t xml:space="preserve">The relative method involves irradiation of the analyzed </w:t>
      </w:r>
      <w:r w:rsidR="00F02501" w:rsidRPr="002245B8">
        <w:rPr>
          <w:rFonts w:ascii="Times New Roman" w:hAnsi="Times New Roman" w:cs="Times New Roman"/>
          <w:sz w:val="28"/>
          <w:szCs w:val="28"/>
          <w:lang w:val="en-US"/>
        </w:rPr>
        <w:t xml:space="preserve">samples </w:t>
      </w:r>
      <w:r w:rsidRPr="002245B8">
        <w:rPr>
          <w:rFonts w:ascii="Times New Roman" w:hAnsi="Times New Roman" w:cs="Times New Roman"/>
          <w:sz w:val="28"/>
          <w:szCs w:val="28"/>
          <w:lang w:val="en-US"/>
        </w:rPr>
        <w:t>and the standard</w:t>
      </w:r>
      <w:r w:rsidR="00F02501" w:rsidRPr="002245B8">
        <w:rPr>
          <w:rFonts w:ascii="Times New Roman" w:hAnsi="Times New Roman" w:cs="Times New Roman"/>
          <w:sz w:val="28"/>
          <w:szCs w:val="28"/>
          <w:lang w:val="en-US"/>
        </w:rPr>
        <w:t xml:space="preserve">. The standard – is the sample </w:t>
      </w:r>
      <w:r w:rsidRPr="002245B8">
        <w:rPr>
          <w:rFonts w:ascii="Times New Roman" w:hAnsi="Times New Roman" w:cs="Times New Roman"/>
          <w:sz w:val="28"/>
          <w:szCs w:val="28"/>
          <w:lang w:val="en-US"/>
        </w:rPr>
        <w:t xml:space="preserve">with an exactly known amount of the element </w:t>
      </w:r>
      <w:r w:rsidRPr="002245B8">
        <w:rPr>
          <w:rFonts w:ascii="Times New Roman" w:hAnsi="Times New Roman" w:cs="Times New Roman"/>
          <w:sz w:val="28"/>
          <w:szCs w:val="28"/>
          <w:lang w:val="en-US"/>
        </w:rPr>
        <w:lastRenderedPageBreak/>
        <w:t>to be determined. After irradiation, the induced activity spectra of the standard and test samples are measured and the isotope activity is calculated. The concentration of the element in the sample is calculated from the ratio:</w:t>
      </w:r>
    </w:p>
    <w:p w14:paraId="7A520CD8" w14:textId="77BA2E20" w:rsidR="00F02501" w:rsidRPr="002245B8" w:rsidRDefault="00AC57A7" w:rsidP="00F02501">
      <w:pPr>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sample</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stand</m:t>
            </m:r>
          </m:sub>
        </m:sSub>
        <m:f>
          <m:fPr>
            <m:ctrlPr>
              <w:rPr>
                <w:rFonts w:ascii="Cambria Math" w:hAnsi="Cambria Math" w:cs="Times New Roman"/>
                <w:i/>
                <w:sz w:val="28"/>
                <w:szCs w:val="28"/>
                <w:lang w:val="en-US"/>
              </w:rPr>
            </m:ctrlPr>
          </m:fPr>
          <m:num>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A</m:t>
                </m:r>
              </m:e>
              <m:sub>
                <m:r>
                  <w:rPr>
                    <w:rFonts w:ascii="Cambria Math" w:hAnsi="Cambria Math" w:cs="Times New Roman"/>
                    <w:sz w:val="28"/>
                    <w:szCs w:val="28"/>
                    <w:lang w:val="en-US"/>
                  </w:rPr>
                  <m:t>sample</m:t>
                </m:r>
              </m:sub>
              <m:sup>
                <m:r>
                  <w:rPr>
                    <w:rFonts w:ascii="Cambria Math" w:hAnsi="Cambria Math" w:cs="Times New Roman"/>
                    <w:sz w:val="28"/>
                    <w:szCs w:val="28"/>
                    <w:lang w:val="en-US"/>
                  </w:rPr>
                  <m:t>*</m:t>
                </m:r>
              </m:sup>
            </m:sSubSup>
          </m:num>
          <m:den>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A</m:t>
                </m:r>
              </m:e>
              <m:sub>
                <m:r>
                  <w:rPr>
                    <w:rFonts w:ascii="Cambria Math" w:hAnsi="Cambria Math" w:cs="Times New Roman"/>
                    <w:sz w:val="28"/>
                    <w:szCs w:val="28"/>
                    <w:lang w:val="en-US"/>
                  </w:rPr>
                  <m:t>stand</m:t>
                </m:r>
              </m:sub>
              <m:sup>
                <m:r>
                  <w:rPr>
                    <w:rFonts w:ascii="Cambria Math" w:hAnsi="Cambria Math" w:cs="Times New Roman"/>
                    <w:sz w:val="28"/>
                    <w:szCs w:val="28"/>
                    <w:lang w:val="en-US"/>
                  </w:rPr>
                  <m:t>*</m:t>
                </m:r>
              </m:sup>
            </m:sSubSup>
          </m:den>
        </m:f>
      </m:oMath>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r>
      <w:r w:rsidR="007D2EE6" w:rsidRPr="002245B8">
        <w:rPr>
          <w:rFonts w:ascii="Times New Roman" w:eastAsiaTheme="minorEastAsia" w:hAnsi="Times New Roman" w:cs="Times New Roman"/>
          <w:sz w:val="28"/>
          <w:szCs w:val="28"/>
          <w:lang w:val="en-US"/>
        </w:rPr>
        <w:tab/>
        <w:t>(</w:t>
      </w:r>
      <w:r w:rsidR="0078654C">
        <w:rPr>
          <w:rFonts w:ascii="Times New Roman" w:eastAsiaTheme="minorEastAsia" w:hAnsi="Times New Roman" w:cs="Times New Roman"/>
          <w:sz w:val="28"/>
          <w:szCs w:val="28"/>
          <w:lang w:val="en-US"/>
        </w:rPr>
        <w:t>1</w:t>
      </w:r>
      <w:r w:rsidR="007D2EE6" w:rsidRPr="002245B8">
        <w:rPr>
          <w:rFonts w:ascii="Times New Roman" w:eastAsiaTheme="minorEastAsia" w:hAnsi="Times New Roman" w:cs="Times New Roman"/>
          <w:sz w:val="28"/>
          <w:szCs w:val="28"/>
          <w:lang w:val="en-US"/>
        </w:rPr>
        <w:t>)</w:t>
      </w:r>
    </w:p>
    <w:p w14:paraId="0552D67B" w14:textId="767E72B9" w:rsidR="00F02501" w:rsidRPr="002245B8" w:rsidRDefault="00F02501" w:rsidP="007D2EE6">
      <w:pPr>
        <w:spacing w:after="0"/>
        <w:jc w:val="both"/>
        <w:rPr>
          <w:rFonts w:ascii="Times New Roman" w:eastAsiaTheme="minorEastAsia" w:hAnsi="Times New Roman" w:cs="Times New Roman"/>
          <w:sz w:val="28"/>
          <w:szCs w:val="28"/>
          <w:lang w:val="en-US"/>
        </w:rPr>
      </w:pPr>
      <w:r w:rsidRPr="002245B8">
        <w:rPr>
          <w:rFonts w:ascii="Times New Roman" w:hAnsi="Times New Roman" w:cs="Times New Roman"/>
          <w:sz w:val="28"/>
          <w:szCs w:val="28"/>
          <w:lang w:val="en-US"/>
        </w:rPr>
        <w:t xml:space="preserve">where: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sample</m:t>
            </m:r>
          </m:sub>
        </m:sSub>
      </m:oMath>
      <w:r w:rsidRPr="002245B8">
        <w:rPr>
          <w:rFonts w:ascii="Times New Roman" w:eastAsiaTheme="minorEastAsia" w:hAnsi="Times New Roman" w:cs="Times New Roman"/>
          <w:sz w:val="28"/>
          <w:szCs w:val="28"/>
          <w:lang w:val="en-US"/>
        </w:rPr>
        <w:t xml:space="preserve"> – concentration of the element in the test sample,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stand</m:t>
            </m:r>
          </m:sub>
        </m:sSub>
      </m:oMath>
      <w:r w:rsidRPr="002245B8">
        <w:rPr>
          <w:rFonts w:ascii="Times New Roman" w:eastAsiaTheme="minorEastAsia" w:hAnsi="Times New Roman" w:cs="Times New Roman"/>
          <w:sz w:val="28"/>
          <w:szCs w:val="28"/>
          <w:lang w:val="en-US"/>
        </w:rPr>
        <w:t xml:space="preserve"> – the concentration of the element in the standard,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A</m:t>
            </m:r>
          </m:e>
          <m:sub>
            <m:r>
              <w:rPr>
                <w:rFonts w:ascii="Cambria Math" w:hAnsi="Cambria Math" w:cs="Times New Roman"/>
                <w:sz w:val="28"/>
                <w:szCs w:val="28"/>
                <w:lang w:val="en-US"/>
              </w:rPr>
              <m:t>sample</m:t>
            </m:r>
          </m:sub>
          <m:sup>
            <m:r>
              <w:rPr>
                <w:rFonts w:ascii="Cambria Math" w:hAnsi="Cambria Math" w:cs="Times New Roman"/>
                <w:sz w:val="28"/>
                <w:szCs w:val="28"/>
                <w:lang w:val="en-US"/>
              </w:rPr>
              <m:t>*</m:t>
            </m:r>
          </m:sup>
        </m:sSubSup>
      </m:oMath>
      <w:r w:rsidR="007D2EE6" w:rsidRPr="002245B8">
        <w:rPr>
          <w:rFonts w:ascii="Times New Roman" w:eastAsiaTheme="minorEastAsia" w:hAnsi="Times New Roman" w:cs="Times New Roman"/>
          <w:sz w:val="28"/>
          <w:szCs w:val="28"/>
          <w:lang w:val="en-US"/>
        </w:rPr>
        <w:t>,</w:t>
      </w:r>
      <w:r w:rsidRPr="002245B8">
        <w:rPr>
          <w:rFonts w:ascii="Times New Roman" w:eastAsiaTheme="minorEastAsia" w:hAnsi="Times New Roman" w:cs="Times New Roman"/>
          <w:sz w:val="28"/>
          <w:szCs w:val="28"/>
          <w:lang w:val="en-US"/>
        </w:rPr>
        <w:t xml:space="preserve">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A</m:t>
            </m:r>
          </m:e>
          <m:sub>
            <m:r>
              <w:rPr>
                <w:rFonts w:ascii="Cambria Math" w:hAnsi="Cambria Math" w:cs="Times New Roman"/>
                <w:sz w:val="28"/>
                <w:szCs w:val="28"/>
                <w:lang w:val="en-US"/>
              </w:rPr>
              <m:t>stand</m:t>
            </m:r>
          </m:sub>
          <m:sup>
            <m:r>
              <w:rPr>
                <w:rFonts w:ascii="Cambria Math" w:hAnsi="Cambria Math" w:cs="Times New Roman"/>
                <w:sz w:val="28"/>
                <w:szCs w:val="28"/>
                <w:lang w:val="en-US"/>
              </w:rPr>
              <m:t>*</m:t>
            </m:r>
          </m:sup>
        </m:sSubSup>
      </m:oMath>
      <w:r w:rsidRPr="002245B8">
        <w:rPr>
          <w:rFonts w:ascii="Times New Roman" w:eastAsiaTheme="minorEastAsia" w:hAnsi="Times New Roman" w:cs="Times New Roman"/>
          <w:sz w:val="28"/>
          <w:szCs w:val="28"/>
          <w:lang w:val="en-US"/>
        </w:rPr>
        <w:t xml:space="preserve">– </w:t>
      </w:r>
      <w:r w:rsidR="007D2EE6" w:rsidRPr="002245B8">
        <w:rPr>
          <w:rFonts w:ascii="Times New Roman" w:eastAsiaTheme="minorEastAsia" w:hAnsi="Times New Roman" w:cs="Times New Roman"/>
          <w:sz w:val="28"/>
          <w:szCs w:val="28"/>
          <w:lang w:val="en-US"/>
        </w:rPr>
        <w:t>the nuclide activities in test samples and standards adjusted for the time of decay, activation and measurement.</w:t>
      </w:r>
    </w:p>
    <w:p w14:paraId="651B96C8" w14:textId="2D6428D0" w:rsidR="007D2EE6" w:rsidRPr="002245B8" w:rsidRDefault="007D2EE6" w:rsidP="007D2EE6">
      <w:pPr>
        <w:spacing w:after="0"/>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adjusted value of the activity of radionuclides is determined by equation: </w:t>
      </w:r>
    </w:p>
    <w:p w14:paraId="39148CAD" w14:textId="27231FD6" w:rsidR="00F02501" w:rsidRPr="002245B8" w:rsidRDefault="00AC57A7" w:rsidP="007D2EE6">
      <w:pPr>
        <w:spacing w:after="0"/>
        <w:jc w:val="both"/>
        <w:rPr>
          <w:rFonts w:ascii="Times New Roman" w:hAnsi="Times New Roman" w:cs="Times New Roman"/>
          <w:sz w:val="28"/>
          <w:szCs w:val="28"/>
          <w:lang w:val="en-US"/>
        </w:rPr>
      </w:pPr>
      <m:oMath>
        <m:sSup>
          <m:sSupPr>
            <m:ctrlPr>
              <w:rPr>
                <w:rFonts w:ascii="Cambria Math" w:hAnsi="Cambria Math" w:cs="Times New Roman"/>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en-US"/>
              </w:rPr>
              <m:t>*</m:t>
            </m:r>
          </m:sup>
        </m:sSup>
        <m:r>
          <m:rPr>
            <m:sty m:val="p"/>
          </m:rPr>
          <w:rPr>
            <w:rFonts w:ascii="Cambria Math" w:hAnsi="Cambria Math" w:cs="Times New Roman"/>
            <w:sz w:val="28"/>
            <w:szCs w:val="28"/>
            <w:lang w:val="en-US"/>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N</m:t>
            </m:r>
            <m:r>
              <m:rPr>
                <m:sty m:val="p"/>
              </m:rPr>
              <w:rPr>
                <w:rFonts w:ascii="Cambria Math" w:hAnsi="Cambria Math" w:cs="Times New Roman"/>
                <w:sz w:val="28"/>
                <w:szCs w:val="28"/>
                <w:lang w:val="en-US"/>
              </w:rPr>
              <m:t xml:space="preserve"> </m:t>
            </m:r>
            <m:r>
              <w:rPr>
                <w:rFonts w:ascii="Cambria Math" w:hAnsi="Cambria Math" w:cs="Times New Roman"/>
                <w:sz w:val="28"/>
                <w:szCs w:val="28"/>
                <w:lang w:val="en-US"/>
              </w:rPr>
              <m:t>λ</m:t>
            </m:r>
            <m:r>
              <m:rPr>
                <m:sty m:val="p"/>
              </m:rPr>
              <w:rPr>
                <w:rFonts w:ascii="Cambria Math" w:hAnsi="Cambria Math" w:cs="Times New Roman"/>
                <w:sz w:val="28"/>
                <w:szCs w:val="28"/>
                <w:lang w:val="en-US"/>
              </w:rPr>
              <m:t xml:space="preserve"> </m:t>
            </m:r>
          </m:num>
          <m:den>
            <m:r>
              <m:rPr>
                <m:sty m:val="p"/>
              </m:rPr>
              <w:rPr>
                <w:rFonts w:ascii="Cambria Math" w:hAnsi="Cambria Math" w:cs="Times New Roman"/>
                <w:sz w:val="28"/>
                <w:szCs w:val="28"/>
                <w:lang w:val="en-US"/>
              </w:rPr>
              <m:t>qε</m:t>
            </m:r>
            <m:d>
              <m:dPr>
                <m:begChr m:val="["/>
                <m:endChr m:val="]"/>
                <m:ctrlPr>
                  <w:rPr>
                    <w:rFonts w:ascii="Cambria Math" w:hAnsi="Cambria Math" w:cs="Times New Roman"/>
                    <w:sz w:val="28"/>
                    <w:szCs w:val="28"/>
                    <w:lang w:val="en-US"/>
                  </w:rPr>
                </m:ctrlPr>
              </m:dPr>
              <m:e>
                <m:r>
                  <m:rPr>
                    <m:sty m:val="p"/>
                  </m:rPr>
                  <w:rPr>
                    <w:rFonts w:ascii="Cambria Math" w:hAnsi="Cambria Math" w:cs="Times New Roman"/>
                    <w:sz w:val="28"/>
                    <w:szCs w:val="28"/>
                    <w:lang w:val="en-US"/>
                  </w:rPr>
                  <m:t>1-</m:t>
                </m:r>
                <m:sSup>
                  <m:sSupPr>
                    <m:ctrlPr>
                      <w:rPr>
                        <w:rFonts w:ascii="Cambria Math" w:hAnsi="Cambria Math" w:cs="Times New Roman"/>
                        <w:sz w:val="28"/>
                        <w:szCs w:val="28"/>
                        <w:lang w:val="en-US"/>
                      </w:rPr>
                    </m:ctrlPr>
                  </m:sSupPr>
                  <m:e>
                    <m:r>
                      <w:rPr>
                        <w:rFonts w:ascii="Cambria Math" w:hAnsi="Cambria Math" w:cs="Times New Roman"/>
                        <w:sz w:val="28"/>
                        <w:szCs w:val="28"/>
                        <w:lang w:val="en-US"/>
                      </w:rPr>
                      <m:t>e</m:t>
                    </m:r>
                  </m:e>
                  <m:sup>
                    <m:r>
                      <m:rPr>
                        <m:sty m:val="p"/>
                      </m:rPr>
                      <w:rPr>
                        <w:rFonts w:ascii="Cambria Math" w:hAnsi="Cambria Math" w:cs="Times New Roman"/>
                        <w:sz w:val="28"/>
                        <w:szCs w:val="28"/>
                        <w:lang w:val="en-US"/>
                      </w:rPr>
                      <m:t>-</m:t>
                    </m:r>
                    <m:r>
                      <w:rPr>
                        <w:rFonts w:ascii="Cambria Math" w:hAnsi="Cambria Math" w:cs="Times New Roman"/>
                        <w:sz w:val="28"/>
                        <w:szCs w:val="28"/>
                        <w:lang w:val="en-US"/>
                      </w:rPr>
                      <m:t>λ</m:t>
                    </m:r>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ir</m:t>
                        </m:r>
                      </m:sub>
                    </m:sSub>
                  </m:sup>
                </m:sSup>
              </m:e>
            </m:d>
            <m:r>
              <m:rPr>
                <m:sty m:val="p"/>
              </m:rPr>
              <w:rPr>
                <w:rFonts w:ascii="Cambria Math" w:hAnsi="Cambria Math" w:cs="Times New Roman"/>
                <w:sz w:val="28"/>
                <w:szCs w:val="28"/>
                <w:lang w:val="en-US"/>
              </w:rPr>
              <m:t>[1-</m:t>
            </m:r>
            <m:sSup>
              <m:sSupPr>
                <m:ctrlPr>
                  <w:rPr>
                    <w:rFonts w:ascii="Cambria Math" w:hAnsi="Cambria Math" w:cs="Times New Roman"/>
                    <w:sz w:val="28"/>
                    <w:szCs w:val="28"/>
                    <w:lang w:val="en-US"/>
                  </w:rPr>
                </m:ctrlPr>
              </m:sSupPr>
              <m:e>
                <m:r>
                  <w:rPr>
                    <w:rFonts w:ascii="Cambria Math" w:hAnsi="Cambria Math" w:cs="Times New Roman"/>
                    <w:sz w:val="28"/>
                    <w:szCs w:val="28"/>
                    <w:lang w:val="en-US"/>
                  </w:rPr>
                  <m:t>e</m:t>
                </m:r>
              </m:e>
              <m:sup>
                <m:r>
                  <m:rPr>
                    <m:sty m:val="p"/>
                  </m:rPr>
                  <w:rPr>
                    <w:rFonts w:ascii="Cambria Math" w:hAnsi="Cambria Math" w:cs="Times New Roman"/>
                    <w:sz w:val="28"/>
                    <w:szCs w:val="28"/>
                    <w:lang w:val="en-US"/>
                  </w:rPr>
                  <m:t>-</m:t>
                </m:r>
                <m:r>
                  <w:rPr>
                    <w:rFonts w:ascii="Cambria Math" w:hAnsi="Cambria Math" w:cs="Times New Roman"/>
                    <w:sz w:val="28"/>
                    <w:szCs w:val="28"/>
                    <w:lang w:val="en-US"/>
                  </w:rPr>
                  <m:t>λ</m:t>
                </m:r>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meas</m:t>
                    </m:r>
                  </m:sub>
                </m:sSub>
              </m:sup>
            </m:sSup>
            <m:r>
              <m:rPr>
                <m:sty m:val="p"/>
              </m:rPr>
              <w:rPr>
                <w:rFonts w:ascii="Cambria Math" w:hAnsi="Cambria Math" w:cs="Times New Roman"/>
                <w:sz w:val="28"/>
                <w:szCs w:val="28"/>
                <w:lang w:val="en-US"/>
              </w:rPr>
              <m:t>]</m:t>
            </m:r>
          </m:den>
        </m:f>
        <m:r>
          <m:rPr>
            <m:sty m:val="p"/>
          </m:rPr>
          <w:rPr>
            <w:rFonts w:ascii="Cambria Math" w:hAnsi="Cambria Math" w:cs="Times New Roman"/>
            <w:sz w:val="28"/>
            <w:szCs w:val="28"/>
            <w:lang w:val="en-US"/>
          </w:rPr>
          <m:t xml:space="preserve"> </m:t>
        </m:r>
        <m:sSup>
          <m:sSupPr>
            <m:ctrlPr>
              <w:rPr>
                <w:rFonts w:ascii="Cambria Math" w:hAnsi="Cambria Math" w:cs="Times New Roman"/>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λ</m:t>
            </m:r>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cool</m:t>
                </m:r>
              </m:sub>
            </m:sSub>
          </m:sup>
        </m:sSup>
      </m:oMath>
      <w:r w:rsidR="00F02501" w:rsidRPr="002245B8">
        <w:rPr>
          <w:rFonts w:ascii="Times New Roman" w:hAnsi="Times New Roman" w:cs="Times New Roman"/>
          <w:sz w:val="28"/>
          <w:szCs w:val="28"/>
          <w:lang w:val="en-US"/>
        </w:rPr>
        <w:tab/>
      </w:r>
      <w:r w:rsidR="00F02501" w:rsidRPr="002245B8">
        <w:rPr>
          <w:rFonts w:ascii="Times New Roman" w:hAnsi="Times New Roman" w:cs="Times New Roman"/>
          <w:sz w:val="28"/>
          <w:szCs w:val="28"/>
          <w:lang w:val="en-US"/>
        </w:rPr>
        <w:tab/>
      </w:r>
      <w:r w:rsidR="007D2EE6" w:rsidRPr="002245B8">
        <w:rPr>
          <w:rFonts w:ascii="Times New Roman" w:hAnsi="Times New Roman" w:cs="Times New Roman"/>
          <w:sz w:val="28"/>
          <w:szCs w:val="28"/>
          <w:lang w:val="en-US"/>
        </w:rPr>
        <w:tab/>
      </w:r>
      <w:r w:rsidR="00F02501" w:rsidRPr="002245B8">
        <w:rPr>
          <w:rFonts w:ascii="Times New Roman" w:hAnsi="Times New Roman" w:cs="Times New Roman"/>
          <w:sz w:val="28"/>
          <w:szCs w:val="28"/>
          <w:lang w:val="en-US"/>
        </w:rPr>
        <w:tab/>
      </w:r>
      <w:r w:rsidR="00F02501" w:rsidRPr="002245B8">
        <w:rPr>
          <w:rFonts w:ascii="Times New Roman" w:hAnsi="Times New Roman" w:cs="Times New Roman"/>
          <w:sz w:val="28"/>
          <w:szCs w:val="28"/>
          <w:lang w:val="en-US"/>
        </w:rPr>
        <w:tab/>
      </w:r>
      <w:r w:rsidR="00F02501" w:rsidRPr="002245B8">
        <w:rPr>
          <w:rFonts w:ascii="Times New Roman" w:hAnsi="Times New Roman" w:cs="Times New Roman"/>
          <w:sz w:val="28"/>
          <w:szCs w:val="28"/>
          <w:lang w:val="en-US"/>
        </w:rPr>
        <w:tab/>
      </w:r>
      <w:r w:rsidR="00F02501" w:rsidRPr="002245B8">
        <w:rPr>
          <w:rFonts w:ascii="Times New Roman" w:hAnsi="Times New Roman" w:cs="Times New Roman"/>
          <w:sz w:val="28"/>
          <w:szCs w:val="28"/>
          <w:lang w:val="en-US"/>
        </w:rPr>
        <w:tab/>
        <w:t>(</w:t>
      </w:r>
      <w:r w:rsidR="0078654C">
        <w:rPr>
          <w:rFonts w:ascii="Times New Roman" w:hAnsi="Times New Roman" w:cs="Times New Roman"/>
          <w:sz w:val="28"/>
          <w:szCs w:val="28"/>
          <w:lang w:val="en-US"/>
        </w:rPr>
        <w:t>2</w:t>
      </w:r>
      <w:r w:rsidR="00F02501" w:rsidRPr="002245B8">
        <w:rPr>
          <w:rFonts w:ascii="Times New Roman" w:hAnsi="Times New Roman" w:cs="Times New Roman"/>
          <w:sz w:val="28"/>
          <w:szCs w:val="28"/>
          <w:lang w:val="en-US"/>
        </w:rPr>
        <w:t>)</w:t>
      </w:r>
    </w:p>
    <w:p w14:paraId="6465ABE7" w14:textId="2DFD1D55" w:rsidR="00F02501" w:rsidRPr="002245B8" w:rsidRDefault="00F02501" w:rsidP="00F02501">
      <w:pPr>
        <w:spacing w:before="240" w:after="0"/>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where:</w:t>
      </w:r>
      <w:r w:rsidR="00553D1F">
        <w:rPr>
          <w:rFonts w:ascii="Times New Roman" w:hAnsi="Times New Roman" w:cs="Times New Roman"/>
          <w:sz w:val="28"/>
          <w:szCs w:val="28"/>
          <w:lang w:val="en-US"/>
        </w:rPr>
        <w:t xml:space="preserve"> </w:t>
      </w:r>
      <w:r w:rsidR="00553D1F" w:rsidRPr="00553D1F">
        <w:rPr>
          <w:rFonts w:ascii="Times New Roman" w:hAnsi="Times New Roman" w:cs="Times New Roman"/>
          <w:i/>
          <w:iCs/>
          <w:sz w:val="28"/>
          <w:szCs w:val="28"/>
          <w:lang w:val="en-US"/>
        </w:rPr>
        <w:t>N</w:t>
      </w:r>
      <w:r w:rsidR="00553D1F">
        <w:rPr>
          <w:rFonts w:ascii="Times New Roman" w:hAnsi="Times New Roman" w:cs="Times New Roman"/>
          <w:sz w:val="28"/>
          <w:szCs w:val="28"/>
          <w:lang w:val="en-US"/>
        </w:rPr>
        <w:t xml:space="preserve"> is the </w:t>
      </w:r>
      <w:r w:rsidR="00553D1F" w:rsidRPr="00553D1F">
        <w:rPr>
          <w:rFonts w:ascii="Times New Roman" w:hAnsi="Times New Roman" w:cs="Times New Roman"/>
          <w:sz w:val="28"/>
          <w:szCs w:val="28"/>
          <w:lang w:val="en-US"/>
        </w:rPr>
        <w:t>total absorption peak area</w:t>
      </w:r>
      <w:r w:rsidR="00553D1F">
        <w:rPr>
          <w:rFonts w:ascii="Times New Roman" w:hAnsi="Times New Roman" w:cs="Times New Roman"/>
          <w:sz w:val="28"/>
          <w:szCs w:val="28"/>
          <w:lang w:val="en-US"/>
        </w:rPr>
        <w:t xml:space="preserve">, </w:t>
      </w:r>
      <w:r w:rsidR="00553D1F" w:rsidRPr="00553D1F">
        <w:rPr>
          <w:rFonts w:ascii="Times New Roman" w:hAnsi="Times New Roman" w:cs="Times New Roman"/>
          <w:i/>
          <w:iCs/>
          <w:sz w:val="28"/>
          <w:szCs w:val="28"/>
          <w:lang w:val="en-US"/>
        </w:rPr>
        <w:t>q</w:t>
      </w:r>
      <w:r w:rsidR="00553D1F" w:rsidRPr="00553D1F">
        <w:rPr>
          <w:rFonts w:ascii="Times New Roman" w:hAnsi="Times New Roman" w:cs="Times New Roman"/>
          <w:sz w:val="28"/>
          <w:szCs w:val="28"/>
          <w:lang w:val="en-US"/>
        </w:rPr>
        <w:t xml:space="preserve"> is the quantum yield of the radiation of the corresponding energy group, </w:t>
      </w:r>
      <w:r w:rsidR="00553D1F" w:rsidRPr="00553D1F">
        <w:rPr>
          <w:rFonts w:ascii="Times New Roman" w:hAnsi="Times New Roman" w:cs="Times New Roman"/>
          <w:i/>
          <w:iCs/>
          <w:sz w:val="28"/>
          <w:szCs w:val="28"/>
          <w:lang w:val="en-US"/>
        </w:rPr>
        <w:t>ε</w:t>
      </w:r>
      <w:r w:rsidR="00553D1F" w:rsidRPr="00553D1F">
        <w:rPr>
          <w:rFonts w:ascii="Times New Roman" w:hAnsi="Times New Roman" w:cs="Times New Roman"/>
          <w:sz w:val="28"/>
          <w:szCs w:val="28"/>
          <w:lang w:val="en-US"/>
        </w:rPr>
        <w:t xml:space="preserve"> is the detection efficiency of the detector,</w:t>
      </w:r>
      <w:r w:rsidRPr="002245B8">
        <w:rPr>
          <w:rFonts w:ascii="Times New Roman" w:hAnsi="Times New Roman" w:cs="Times New Roman"/>
          <w:sz w:val="28"/>
          <w:szCs w:val="28"/>
          <w:lang w:val="en-US"/>
        </w:rPr>
        <w:t xml:space="preserve"> </w:t>
      </w:r>
      <w:r w:rsidRPr="002245B8">
        <w:rPr>
          <w:rFonts w:ascii="Times New Roman" w:hAnsi="Times New Roman" w:cs="Times New Roman"/>
          <w:i/>
          <w:sz w:val="28"/>
          <w:szCs w:val="28"/>
        </w:rPr>
        <w:t>λ</w:t>
      </w:r>
      <w:r w:rsidRPr="002245B8">
        <w:rPr>
          <w:rFonts w:ascii="Times New Roman" w:hAnsi="Times New Roman" w:cs="Times New Roman"/>
          <w:sz w:val="28"/>
          <w:szCs w:val="28"/>
          <w:lang w:val="en-US"/>
        </w:rPr>
        <w:t xml:space="preserve"> is the radionuclide’s decay constant, </w:t>
      </w:r>
      <w:proofErr w:type="spellStart"/>
      <w:r w:rsidRPr="002245B8">
        <w:rPr>
          <w:rFonts w:ascii="Times New Roman" w:hAnsi="Times New Roman" w:cs="Times New Roman"/>
          <w:i/>
          <w:sz w:val="28"/>
          <w:szCs w:val="28"/>
          <w:lang w:val="en-US"/>
        </w:rPr>
        <w:t>t</w:t>
      </w:r>
      <w:r w:rsidRPr="002245B8">
        <w:rPr>
          <w:rFonts w:ascii="Times New Roman" w:hAnsi="Times New Roman" w:cs="Times New Roman"/>
          <w:sz w:val="28"/>
          <w:szCs w:val="28"/>
          <w:vertAlign w:val="subscript"/>
          <w:lang w:val="en-US"/>
        </w:rPr>
        <w:t>meas</w:t>
      </w:r>
      <w:proofErr w:type="spellEnd"/>
      <w:r w:rsidRPr="002245B8">
        <w:rPr>
          <w:rFonts w:ascii="Times New Roman" w:hAnsi="Times New Roman" w:cs="Times New Roman"/>
          <w:sz w:val="28"/>
          <w:szCs w:val="28"/>
          <w:lang w:val="en-US"/>
        </w:rPr>
        <w:t xml:space="preserve"> is the duration of the spectrum measurements, </w:t>
      </w:r>
      <w:proofErr w:type="spellStart"/>
      <w:r w:rsidRPr="002245B8">
        <w:rPr>
          <w:rFonts w:ascii="Times New Roman" w:hAnsi="Times New Roman" w:cs="Times New Roman"/>
          <w:i/>
          <w:sz w:val="28"/>
          <w:szCs w:val="28"/>
          <w:lang w:val="en-US"/>
        </w:rPr>
        <w:t>t</w:t>
      </w:r>
      <w:r w:rsidRPr="002245B8">
        <w:rPr>
          <w:rFonts w:ascii="Times New Roman" w:hAnsi="Times New Roman" w:cs="Times New Roman"/>
          <w:sz w:val="28"/>
          <w:szCs w:val="28"/>
          <w:vertAlign w:val="subscript"/>
          <w:lang w:val="en-US"/>
        </w:rPr>
        <w:t>ir</w:t>
      </w:r>
      <w:proofErr w:type="spellEnd"/>
      <w:r w:rsidRPr="002245B8">
        <w:rPr>
          <w:rFonts w:ascii="Times New Roman" w:hAnsi="Times New Roman" w:cs="Times New Roman"/>
          <w:sz w:val="28"/>
          <w:szCs w:val="28"/>
          <w:lang w:val="en-US"/>
        </w:rPr>
        <w:t xml:space="preserve"> is the duration of activation, </w:t>
      </w:r>
      <w:proofErr w:type="spellStart"/>
      <w:r w:rsidRPr="002245B8">
        <w:rPr>
          <w:rFonts w:ascii="Times New Roman" w:hAnsi="Times New Roman" w:cs="Times New Roman"/>
          <w:i/>
          <w:sz w:val="28"/>
          <w:szCs w:val="28"/>
          <w:lang w:val="en-US"/>
        </w:rPr>
        <w:t>t</w:t>
      </w:r>
      <w:r w:rsidRPr="002245B8">
        <w:rPr>
          <w:rFonts w:ascii="Times New Roman" w:hAnsi="Times New Roman" w:cs="Times New Roman"/>
          <w:sz w:val="28"/>
          <w:szCs w:val="28"/>
          <w:vertAlign w:val="subscript"/>
          <w:lang w:val="en-US"/>
        </w:rPr>
        <w:t>cool</w:t>
      </w:r>
      <w:proofErr w:type="spellEnd"/>
      <w:r w:rsidRPr="002245B8">
        <w:rPr>
          <w:rFonts w:ascii="Times New Roman" w:hAnsi="Times New Roman" w:cs="Times New Roman"/>
          <w:sz w:val="28"/>
          <w:szCs w:val="28"/>
          <w:lang w:val="en-US"/>
        </w:rPr>
        <w:t xml:space="preserve"> is </w:t>
      </w:r>
      <w:r w:rsidR="00155E58" w:rsidRPr="00155E58">
        <w:rPr>
          <w:rFonts w:ascii="Times New Roman" w:hAnsi="Times New Roman" w:cs="Times New Roman"/>
          <w:sz w:val="28"/>
          <w:szCs w:val="28"/>
          <w:lang w:val="en-US"/>
        </w:rPr>
        <w:t>time from the end of irradiation to the beginning of measurements</w:t>
      </w:r>
      <w:r w:rsidRPr="002245B8">
        <w:rPr>
          <w:rFonts w:ascii="Times New Roman" w:hAnsi="Times New Roman" w:cs="Times New Roman"/>
          <w:sz w:val="28"/>
          <w:szCs w:val="28"/>
          <w:lang w:val="en-US"/>
        </w:rPr>
        <w:t>.</w:t>
      </w:r>
    </w:p>
    <w:p w14:paraId="7E3D936F" w14:textId="2B517F06" w:rsidR="007D2EE6" w:rsidRPr="002245B8" w:rsidRDefault="007D2EE6" w:rsidP="007D2EE6">
      <w:pPr>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relative method facilitates the NAA and increases the accuracy of determining the concentration of elements in the samples under study. Some errors that are significant when using the absolute method do not affect the final results</w:t>
      </w:r>
      <w:r w:rsidR="00C73A8B" w:rsidRPr="002245B8">
        <w:rPr>
          <w:rFonts w:ascii="Times New Roman" w:hAnsi="Times New Roman" w:cs="Times New Roman"/>
          <w:sz w:val="28"/>
          <w:szCs w:val="28"/>
          <w:lang w:val="en-US"/>
        </w:rPr>
        <w:t xml:space="preserve"> [2]</w:t>
      </w:r>
      <w:r w:rsidRPr="002245B8">
        <w:rPr>
          <w:rFonts w:ascii="Times New Roman" w:hAnsi="Times New Roman" w:cs="Times New Roman"/>
          <w:sz w:val="28"/>
          <w:szCs w:val="28"/>
          <w:lang w:val="en-US"/>
        </w:rPr>
        <w:t>.</w:t>
      </w:r>
    </w:p>
    <w:p w14:paraId="3E957AF6" w14:textId="48B301D6" w:rsidR="007D2EE6" w:rsidRPr="002245B8" w:rsidRDefault="000B1DCB" w:rsidP="007D2EE6">
      <w:pPr>
        <w:pStyle w:val="2"/>
        <w:numPr>
          <w:ilvl w:val="1"/>
          <w:numId w:val="2"/>
        </w:numPr>
        <w:rPr>
          <w:rFonts w:ascii="Times New Roman" w:hAnsi="Times New Roman" w:cs="Times New Roman"/>
          <w:color w:val="auto"/>
          <w:sz w:val="28"/>
          <w:szCs w:val="28"/>
          <w:lang w:val="en-US"/>
        </w:rPr>
      </w:pPr>
      <w:bookmarkStart w:id="8" w:name="_Toc150838393"/>
      <w:r w:rsidRPr="002245B8">
        <w:rPr>
          <w:rFonts w:ascii="Times New Roman" w:hAnsi="Times New Roman" w:cs="Times New Roman"/>
          <w:color w:val="auto"/>
          <w:sz w:val="28"/>
          <w:szCs w:val="28"/>
          <w:lang w:val="en-US"/>
        </w:rPr>
        <w:t>The g</w:t>
      </w:r>
      <w:r w:rsidR="007D2EE6" w:rsidRPr="002245B8">
        <w:rPr>
          <w:rFonts w:ascii="Times New Roman" w:hAnsi="Times New Roman" w:cs="Times New Roman"/>
          <w:color w:val="auto"/>
          <w:sz w:val="28"/>
          <w:szCs w:val="28"/>
          <w:lang w:val="en-US"/>
        </w:rPr>
        <w:t>roup standard method</w:t>
      </w:r>
      <w:bookmarkEnd w:id="8"/>
    </w:p>
    <w:p w14:paraId="1E6BF29D" w14:textId="77777777" w:rsidR="000B1DCB" w:rsidRPr="002245B8" w:rsidRDefault="000B1DCB" w:rsidP="000B1DCB">
      <w:pPr>
        <w:pStyle w:val="a3"/>
        <w:spacing w:after="0"/>
        <w:rPr>
          <w:sz w:val="28"/>
          <w:szCs w:val="28"/>
          <w:lang w:val="en-US"/>
        </w:rPr>
      </w:pPr>
    </w:p>
    <w:p w14:paraId="39CDDE79" w14:textId="324B2476" w:rsidR="0009669D" w:rsidRPr="002245B8" w:rsidRDefault="0009669D" w:rsidP="0009669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group standard method used in the practice of mass multi-element NAA at the </w:t>
      </w:r>
      <w:r w:rsidR="00E45766" w:rsidRPr="0078654C">
        <w:rPr>
          <w:rFonts w:ascii="Times New Roman" w:hAnsi="Times New Roman" w:cs="Times New Roman"/>
          <w:sz w:val="28"/>
          <w:szCs w:val="28"/>
          <w:lang w:val="en-US"/>
        </w:rPr>
        <w:t>FLNP</w:t>
      </w:r>
      <w:r w:rsidRPr="0078654C">
        <w:rPr>
          <w:rFonts w:ascii="Times New Roman" w:hAnsi="Times New Roman" w:cs="Times New Roman"/>
          <w:sz w:val="28"/>
          <w:szCs w:val="28"/>
          <w:lang w:val="en-US"/>
        </w:rPr>
        <w:t xml:space="preserve"> JI</w:t>
      </w:r>
      <w:r w:rsidRPr="002245B8">
        <w:rPr>
          <w:rFonts w:ascii="Times New Roman" w:hAnsi="Times New Roman" w:cs="Times New Roman"/>
          <w:sz w:val="28"/>
          <w:szCs w:val="28"/>
          <w:lang w:val="en-US"/>
        </w:rPr>
        <w:t>NR is an original improved version of the classical relative method.</w:t>
      </w:r>
    </w:p>
    <w:p w14:paraId="29DCA1DF" w14:textId="77777777" w:rsidR="0009669D" w:rsidRPr="002245B8" w:rsidRDefault="0009669D" w:rsidP="0009669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Due to the fact that the multi-element NAA involves the qualitative and quantitative determination of several dozen elements, it is necessary, as a rule, to simultaneously use several standards containing, sometimes, the same elements. When determining concentrations, it is necessary to repeat the calculations as many times as the standards were taken. The final table with concentrations is compiled manually from the resulting set of tables for different standards.</w:t>
      </w:r>
    </w:p>
    <w:p w14:paraId="406697E2" w14:textId="05BC5164" w:rsidR="00F02501" w:rsidRPr="002245B8" w:rsidRDefault="0009669D" w:rsidP="0009669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group standard method is used to optimize work with standards. It allows you to select the best of the irradiated standards for each element, reduce the number of calculations and operations performed to compile the overall analysis result, reduce the errors in determining concentrations, and also get a result for all the elements being determined at once</w:t>
      </w:r>
      <w:r w:rsidR="00DD7809" w:rsidRPr="002245B8">
        <w:rPr>
          <w:rFonts w:ascii="Times New Roman" w:hAnsi="Times New Roman" w:cs="Times New Roman"/>
          <w:sz w:val="28"/>
          <w:szCs w:val="28"/>
          <w:lang w:val="en-US"/>
        </w:rPr>
        <w:t xml:space="preserve"> [2].</w:t>
      </w:r>
    </w:p>
    <w:p w14:paraId="6AA65DDD" w14:textId="1C43B10D" w:rsidR="00EC0949" w:rsidRPr="002245B8" w:rsidRDefault="000B1DCB" w:rsidP="002618D6">
      <w:pPr>
        <w:pStyle w:val="2"/>
        <w:numPr>
          <w:ilvl w:val="1"/>
          <w:numId w:val="2"/>
        </w:numPr>
        <w:rPr>
          <w:rFonts w:ascii="Times New Roman" w:hAnsi="Times New Roman" w:cs="Times New Roman"/>
          <w:color w:val="auto"/>
          <w:sz w:val="28"/>
          <w:szCs w:val="28"/>
          <w:lang w:val="en-US"/>
        </w:rPr>
      </w:pPr>
      <w:bookmarkStart w:id="9" w:name="_Toc150838394"/>
      <w:r w:rsidRPr="002245B8">
        <w:rPr>
          <w:rFonts w:ascii="Times New Roman" w:hAnsi="Times New Roman" w:cs="Times New Roman"/>
          <w:color w:val="auto"/>
          <w:sz w:val="28"/>
          <w:szCs w:val="28"/>
          <w:lang w:val="en-US"/>
        </w:rPr>
        <w:lastRenderedPageBreak/>
        <w:t xml:space="preserve">The </w:t>
      </w:r>
      <w:r w:rsidR="002618D6" w:rsidRPr="002245B8">
        <w:rPr>
          <w:rFonts w:ascii="Times New Roman" w:hAnsi="Times New Roman" w:cs="Times New Roman"/>
          <w:color w:val="auto"/>
          <w:sz w:val="28"/>
          <w:szCs w:val="28"/>
          <w:lang w:val="en-US"/>
        </w:rPr>
        <w:t>IREN facility</w:t>
      </w:r>
      <w:bookmarkEnd w:id="9"/>
    </w:p>
    <w:p w14:paraId="73871D05" w14:textId="77777777" w:rsidR="000B1DCB" w:rsidRPr="002245B8" w:rsidRDefault="000B1DCB" w:rsidP="000B1DCB">
      <w:pPr>
        <w:spacing w:after="0"/>
        <w:rPr>
          <w:rFonts w:ascii="Times New Roman" w:hAnsi="Times New Roman" w:cs="Times New Roman"/>
          <w:sz w:val="28"/>
          <w:szCs w:val="28"/>
          <w:lang w:val="en-US"/>
        </w:rPr>
      </w:pPr>
    </w:p>
    <w:p w14:paraId="0B6BE89D" w14:textId="2CED5330" w:rsidR="002618D6" w:rsidRPr="002245B8" w:rsidRDefault="002618D6" w:rsidP="002618D6">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IREN facility [</w:t>
      </w:r>
      <w:r w:rsidR="00DD7809" w:rsidRPr="002245B8">
        <w:rPr>
          <w:rFonts w:ascii="Times New Roman" w:hAnsi="Times New Roman" w:cs="Times New Roman"/>
          <w:sz w:val="28"/>
          <w:szCs w:val="28"/>
          <w:lang w:val="en-US"/>
        </w:rPr>
        <w:t>3</w:t>
      </w:r>
      <w:r w:rsidRPr="002245B8">
        <w:rPr>
          <w:rFonts w:ascii="Times New Roman" w:hAnsi="Times New Roman" w:cs="Times New Roman"/>
          <w:sz w:val="28"/>
          <w:szCs w:val="28"/>
          <w:lang w:val="en-US"/>
        </w:rPr>
        <w:t xml:space="preserve">] uses the LUE-200 electron accelerator and let to obtain neutrons or gamma quanta depending on the type of target. The electron energy currently reaches 120 MeV. The facility operates in a pulsed mode with a burst frequency of 25 or 50 Hz at an average current of 5 </w:t>
      </w:r>
      <w:proofErr w:type="spellStart"/>
      <w:r w:rsidRPr="002245B8">
        <w:rPr>
          <w:rFonts w:ascii="Times New Roman" w:hAnsi="Times New Roman" w:cs="Times New Roman"/>
          <w:sz w:val="28"/>
          <w:szCs w:val="28"/>
          <w:lang w:val="en-US"/>
        </w:rPr>
        <w:t>μA</w:t>
      </w:r>
      <w:proofErr w:type="spellEnd"/>
      <w:r w:rsidRPr="002245B8">
        <w:rPr>
          <w:rFonts w:ascii="Times New Roman" w:hAnsi="Times New Roman" w:cs="Times New Roman"/>
          <w:sz w:val="28"/>
          <w:szCs w:val="28"/>
          <w:lang w:val="en-US"/>
        </w:rPr>
        <w:t>.</w:t>
      </w:r>
    </w:p>
    <w:p w14:paraId="45C79624" w14:textId="77777777" w:rsidR="002618D6" w:rsidRPr="002245B8" w:rsidRDefault="002618D6" w:rsidP="002618D6">
      <w:pPr>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neutron-producing target is a cylinder made of a wolfram alloy with a diameter of 40 mm and a height of 100 mm, placed inside an aluminum tank with a diameter of 160 mm, through which distilled water is pumped from a closed loop to cool the target and slow down neutrons (Fig. 1).</w:t>
      </w:r>
    </w:p>
    <w:p w14:paraId="14D7CB62" w14:textId="27EB4F79" w:rsidR="002618D6" w:rsidRPr="002245B8" w:rsidRDefault="002A349B" w:rsidP="002A349B">
      <w:pPr>
        <w:spacing w:after="0"/>
        <w:ind w:firstLine="709"/>
        <w:jc w:val="both"/>
        <w:rPr>
          <w:rFonts w:ascii="Times New Roman" w:hAnsi="Times New Roman" w:cs="Times New Roman"/>
          <w:sz w:val="28"/>
          <w:szCs w:val="28"/>
          <w:lang w:val="en-US"/>
        </w:rPr>
      </w:pPr>
      <w:r>
        <w:rPr>
          <w:noProof/>
        </w:rPr>
        <w:drawing>
          <wp:inline distT="0" distB="0" distL="0" distR="0" wp14:anchorId="39275721" wp14:editId="35464CFA">
            <wp:extent cx="51054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00" cy="2533650"/>
                    </a:xfrm>
                    <a:prstGeom prst="rect">
                      <a:avLst/>
                    </a:prstGeom>
                  </pic:spPr>
                </pic:pic>
              </a:graphicData>
            </a:graphic>
          </wp:inline>
        </w:drawing>
      </w:r>
    </w:p>
    <w:p w14:paraId="35A21C16" w14:textId="728164B4" w:rsidR="002618D6" w:rsidRPr="002245B8" w:rsidRDefault="002618D6" w:rsidP="002618D6">
      <w:pPr>
        <w:pStyle w:val="a6"/>
        <w:jc w:val="center"/>
        <w:rPr>
          <w:rFonts w:ascii="Times New Roman" w:hAnsi="Times New Roman" w:cs="Times New Roman"/>
          <w:b w:val="0"/>
          <w:color w:val="auto"/>
          <w:sz w:val="28"/>
          <w:szCs w:val="28"/>
          <w:lang w:val="en-US"/>
        </w:rPr>
      </w:pPr>
      <w:r w:rsidRPr="002245B8">
        <w:rPr>
          <w:rFonts w:ascii="Times New Roman" w:hAnsi="Times New Roman" w:cs="Times New Roman"/>
          <w:b w:val="0"/>
          <w:color w:val="auto"/>
          <w:sz w:val="28"/>
          <w:szCs w:val="28"/>
          <w:lang w:val="en-US"/>
        </w:rPr>
        <w:t xml:space="preserve">Figure </w:t>
      </w:r>
      <w:r w:rsidRPr="002245B8">
        <w:rPr>
          <w:rFonts w:ascii="Times New Roman" w:hAnsi="Times New Roman" w:cs="Times New Roman"/>
          <w:b w:val="0"/>
          <w:color w:val="auto"/>
          <w:sz w:val="28"/>
          <w:szCs w:val="28"/>
        </w:rPr>
        <w:fldChar w:fldCharType="begin"/>
      </w:r>
      <w:r w:rsidRPr="002245B8">
        <w:rPr>
          <w:rFonts w:ascii="Times New Roman" w:hAnsi="Times New Roman" w:cs="Times New Roman"/>
          <w:b w:val="0"/>
          <w:color w:val="auto"/>
          <w:sz w:val="28"/>
          <w:szCs w:val="28"/>
          <w:lang w:val="en-US"/>
        </w:rPr>
        <w:instrText xml:space="preserve"> SEQ Figure \* ARABIC </w:instrText>
      </w:r>
      <w:r w:rsidRPr="002245B8">
        <w:rPr>
          <w:rFonts w:ascii="Times New Roman" w:hAnsi="Times New Roman" w:cs="Times New Roman"/>
          <w:b w:val="0"/>
          <w:color w:val="auto"/>
          <w:sz w:val="28"/>
          <w:szCs w:val="28"/>
        </w:rPr>
        <w:fldChar w:fldCharType="separate"/>
      </w:r>
      <w:r w:rsidR="000B1DCB" w:rsidRPr="002245B8">
        <w:rPr>
          <w:rFonts w:ascii="Times New Roman" w:hAnsi="Times New Roman" w:cs="Times New Roman"/>
          <w:b w:val="0"/>
          <w:noProof/>
          <w:color w:val="auto"/>
          <w:sz w:val="28"/>
          <w:szCs w:val="28"/>
          <w:lang w:val="en-US"/>
        </w:rPr>
        <w:t>1</w:t>
      </w:r>
      <w:r w:rsidRPr="002245B8">
        <w:rPr>
          <w:rFonts w:ascii="Times New Roman" w:hAnsi="Times New Roman" w:cs="Times New Roman"/>
          <w:b w:val="0"/>
          <w:color w:val="auto"/>
          <w:sz w:val="28"/>
          <w:szCs w:val="28"/>
        </w:rPr>
        <w:fldChar w:fldCharType="end"/>
      </w:r>
      <w:r w:rsidRPr="002245B8">
        <w:rPr>
          <w:rFonts w:ascii="Times New Roman" w:hAnsi="Times New Roman" w:cs="Times New Roman"/>
          <w:b w:val="0"/>
          <w:color w:val="auto"/>
          <w:sz w:val="28"/>
          <w:szCs w:val="28"/>
          <w:lang w:val="en-US"/>
        </w:rPr>
        <w:t xml:space="preserve"> – </w:t>
      </w:r>
      <w:r w:rsidR="000B1DCB" w:rsidRPr="002245B8">
        <w:rPr>
          <w:rFonts w:ascii="Times New Roman" w:hAnsi="Times New Roman" w:cs="Times New Roman"/>
          <w:b w:val="0"/>
          <w:color w:val="auto"/>
          <w:sz w:val="28"/>
          <w:szCs w:val="28"/>
          <w:lang w:val="en-US"/>
        </w:rPr>
        <w:t>The neutron-producing target of the IREN facility</w:t>
      </w:r>
    </w:p>
    <w:p w14:paraId="271C3549" w14:textId="6971DA2C" w:rsidR="00081DB1" w:rsidRPr="002245B8" w:rsidRDefault="002618D6" w:rsidP="00081DB1">
      <w:pPr>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facility allows to generate resonan</w:t>
      </w:r>
      <w:r w:rsidR="00B96B8A" w:rsidRPr="0078654C">
        <w:rPr>
          <w:rFonts w:ascii="Times New Roman" w:hAnsi="Times New Roman" w:cs="Times New Roman"/>
          <w:sz w:val="28"/>
          <w:szCs w:val="28"/>
          <w:lang w:val="en-US"/>
        </w:rPr>
        <w:t>ce</w:t>
      </w:r>
      <w:r w:rsidRPr="002245B8">
        <w:rPr>
          <w:rFonts w:ascii="Times New Roman" w:hAnsi="Times New Roman" w:cs="Times New Roman"/>
          <w:sz w:val="28"/>
          <w:szCs w:val="28"/>
          <w:lang w:val="en-US"/>
        </w:rPr>
        <w:t xml:space="preserve"> and thermal neutrons. The maximum neutron flux density is reached at a height of 5 cm from the </w:t>
      </w:r>
      <w:r w:rsidR="00081DB1" w:rsidRPr="002245B8">
        <w:rPr>
          <w:rFonts w:ascii="Times New Roman" w:hAnsi="Times New Roman" w:cs="Times New Roman"/>
          <w:sz w:val="28"/>
          <w:szCs w:val="28"/>
          <w:lang w:val="en-US"/>
        </w:rPr>
        <w:t xml:space="preserve">target </w:t>
      </w:r>
      <w:r w:rsidRPr="002245B8">
        <w:rPr>
          <w:rFonts w:ascii="Times New Roman" w:hAnsi="Times New Roman" w:cs="Times New Roman"/>
          <w:sz w:val="28"/>
          <w:szCs w:val="28"/>
          <w:lang w:val="en-US"/>
        </w:rPr>
        <w:t>edge.</w:t>
      </w:r>
      <w:r w:rsidR="00081DB1" w:rsidRPr="002245B8">
        <w:rPr>
          <w:rFonts w:ascii="Times New Roman" w:hAnsi="Times New Roman" w:cs="Times New Roman"/>
          <w:sz w:val="28"/>
          <w:szCs w:val="28"/>
          <w:lang w:val="en-US"/>
        </w:rPr>
        <w:t xml:space="preserve"> At this height, the N1 and N2 channels were positioned for neutron activation analysis</w:t>
      </w:r>
      <w:r w:rsidR="00DD7809" w:rsidRPr="002245B8">
        <w:rPr>
          <w:rFonts w:ascii="Times New Roman" w:hAnsi="Times New Roman" w:cs="Times New Roman"/>
          <w:sz w:val="28"/>
          <w:szCs w:val="28"/>
          <w:lang w:val="en-US"/>
        </w:rPr>
        <w:t xml:space="preserve"> [4]</w:t>
      </w:r>
      <w:r w:rsidR="00081DB1" w:rsidRPr="002245B8">
        <w:rPr>
          <w:rFonts w:ascii="Times New Roman" w:hAnsi="Times New Roman" w:cs="Times New Roman"/>
          <w:sz w:val="28"/>
          <w:szCs w:val="28"/>
          <w:lang w:val="en-US"/>
        </w:rPr>
        <w:t>.</w:t>
      </w:r>
    </w:p>
    <w:p w14:paraId="0034FB54" w14:textId="3EE8E383" w:rsidR="00081DB1" w:rsidRPr="002245B8" w:rsidRDefault="00081DB1" w:rsidP="00081DB1">
      <w:pPr>
        <w:pStyle w:val="2"/>
        <w:numPr>
          <w:ilvl w:val="1"/>
          <w:numId w:val="2"/>
        </w:numPr>
        <w:rPr>
          <w:rFonts w:ascii="Times New Roman" w:hAnsi="Times New Roman" w:cs="Times New Roman"/>
          <w:color w:val="auto"/>
          <w:sz w:val="28"/>
          <w:szCs w:val="28"/>
          <w:lang w:val="en-US"/>
        </w:rPr>
      </w:pPr>
      <w:bookmarkStart w:id="10" w:name="_Toc150838395"/>
      <w:r w:rsidRPr="002245B8">
        <w:rPr>
          <w:rFonts w:ascii="Times New Roman" w:hAnsi="Times New Roman" w:cs="Times New Roman"/>
          <w:color w:val="auto"/>
          <w:sz w:val="28"/>
          <w:szCs w:val="28"/>
          <w:lang w:val="en-US"/>
        </w:rPr>
        <w:t>The REGATA-2 pneumatic transport system</w:t>
      </w:r>
      <w:bookmarkEnd w:id="10"/>
    </w:p>
    <w:p w14:paraId="076CEB77" w14:textId="77777777" w:rsidR="000B1DCB" w:rsidRPr="002245B8" w:rsidRDefault="000B1DCB" w:rsidP="000B1DCB">
      <w:pPr>
        <w:spacing w:after="0"/>
        <w:rPr>
          <w:sz w:val="28"/>
          <w:szCs w:val="28"/>
          <w:lang w:val="en-US"/>
        </w:rPr>
      </w:pPr>
    </w:p>
    <w:p w14:paraId="0B9A75C6" w14:textId="211F153C" w:rsidR="00081DB1" w:rsidRPr="002245B8" w:rsidRDefault="00081DB1" w:rsidP="000B1DCB">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REGATA-2 pneumatic transport </w:t>
      </w:r>
      <w:r w:rsidRPr="0078654C">
        <w:rPr>
          <w:rFonts w:ascii="Times New Roman" w:hAnsi="Times New Roman" w:cs="Times New Roman"/>
          <w:sz w:val="28"/>
          <w:szCs w:val="28"/>
          <w:lang w:val="en-US"/>
        </w:rPr>
        <w:t xml:space="preserve">system </w:t>
      </w:r>
      <w:r w:rsidR="00B96B8A" w:rsidRPr="0078654C">
        <w:rPr>
          <w:rFonts w:ascii="Times New Roman" w:hAnsi="Times New Roman" w:cs="Times New Roman"/>
          <w:sz w:val="28"/>
          <w:szCs w:val="28"/>
          <w:lang w:val="en-US"/>
        </w:rPr>
        <w:t>(PTS)</w:t>
      </w:r>
      <w:r w:rsidR="00B96B8A">
        <w:rPr>
          <w:rFonts w:ascii="Times New Roman" w:hAnsi="Times New Roman" w:cs="Times New Roman"/>
          <w:sz w:val="28"/>
          <w:szCs w:val="28"/>
          <w:lang w:val="en-US"/>
        </w:rPr>
        <w:t xml:space="preserve"> </w:t>
      </w:r>
      <w:r w:rsidRPr="002245B8">
        <w:rPr>
          <w:rFonts w:ascii="Times New Roman" w:hAnsi="Times New Roman" w:cs="Times New Roman"/>
          <w:sz w:val="28"/>
          <w:szCs w:val="28"/>
          <w:lang w:val="en-US"/>
        </w:rPr>
        <w:t>was developed in the Development and Implementation Base – Physics of the Bulgarian Academy of Sciences for the applied use of the neutron or photon fluxes. The project for the placement of the PTS in the rooms of the IREN facility was created at JSC VNIPIET.</w:t>
      </w:r>
    </w:p>
    <w:p w14:paraId="3FA4DF82" w14:textId="77777777" w:rsidR="00081DB1" w:rsidRPr="002245B8" w:rsidRDefault="00081DB1" w:rsidP="00081DB1">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main purpose of the PTS is to deliver the container with the sample to the irradiation position and back. The return delivery time should be kept to a minimum to allow research on short lived isotopes. It is also important that the irradiation time is limited only by the operation time of the accelerator.</w:t>
      </w:r>
    </w:p>
    <w:p w14:paraId="331F5762" w14:textId="4C598796" w:rsidR="002E0488" w:rsidRPr="002245B8" w:rsidRDefault="00081DB1" w:rsidP="002E0488">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system consists of a box with a loading and unloading station. A polyethylene transport channel with a length of about 40 m departs from the box. The transport channel is divided by splitters into three channels that enter the target </w:t>
      </w:r>
      <w:r w:rsidRPr="002245B8">
        <w:rPr>
          <w:rFonts w:ascii="Times New Roman" w:hAnsi="Times New Roman" w:cs="Times New Roman"/>
          <w:sz w:val="28"/>
          <w:szCs w:val="28"/>
          <w:lang w:val="en-US"/>
        </w:rPr>
        <w:lastRenderedPageBreak/>
        <w:t xml:space="preserve">hall and end with channels for irradiation made of stainless steel. Two channels, N1 and N2, are designed for irradiation in neutron flux, channel </w:t>
      </w:r>
      <w:r w:rsidR="009E6624"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G</w:t>
      </w:r>
      <w:r w:rsidR="009E6624"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let to work with gamma quanta. The channels are attached to the truss where the neutron moderator is located.</w:t>
      </w:r>
    </w:p>
    <w:p w14:paraId="54681B00" w14:textId="77777777" w:rsidR="002618D6" w:rsidRPr="002245B8" w:rsidRDefault="002E0488" w:rsidP="002E0488">
      <w:pPr>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A polyethylene transport container with a height of 42.5 mm, an inner diameter of 17.4 mm, an outer diameter of 24 mm is moved along the transport channels using compressed air. The waste air from the transport system is removed to a special ventilation.</w:t>
      </w:r>
    </w:p>
    <w:p w14:paraId="38E0A505" w14:textId="32D550A4" w:rsidR="00A32865" w:rsidRPr="002245B8" w:rsidRDefault="00A32865" w:rsidP="00A32865">
      <w:pPr>
        <w:pStyle w:val="2"/>
        <w:numPr>
          <w:ilvl w:val="1"/>
          <w:numId w:val="2"/>
        </w:numPr>
        <w:rPr>
          <w:rFonts w:ascii="Times New Roman" w:hAnsi="Times New Roman" w:cs="Times New Roman"/>
          <w:color w:val="auto"/>
          <w:sz w:val="28"/>
          <w:szCs w:val="28"/>
          <w:lang w:val="en-US"/>
        </w:rPr>
      </w:pPr>
      <w:bookmarkStart w:id="11" w:name="_Toc150838396"/>
      <w:r w:rsidRPr="002245B8">
        <w:rPr>
          <w:rFonts w:ascii="Times New Roman" w:hAnsi="Times New Roman" w:cs="Times New Roman"/>
          <w:color w:val="auto"/>
          <w:sz w:val="28"/>
          <w:szCs w:val="28"/>
          <w:lang w:val="en-US"/>
        </w:rPr>
        <w:t>Measurement complex</w:t>
      </w:r>
      <w:bookmarkEnd w:id="11"/>
    </w:p>
    <w:p w14:paraId="195E5B57" w14:textId="77777777" w:rsidR="000B1DCB" w:rsidRPr="002245B8" w:rsidRDefault="000B1DCB" w:rsidP="000B1DCB">
      <w:pPr>
        <w:spacing w:after="0"/>
        <w:ind w:left="360"/>
        <w:rPr>
          <w:sz w:val="28"/>
          <w:szCs w:val="28"/>
          <w:lang w:val="en-US"/>
        </w:rPr>
      </w:pPr>
    </w:p>
    <w:p w14:paraId="7D6355A8" w14:textId="63D68551" w:rsidR="009102CD" w:rsidRPr="002245B8" w:rsidRDefault="0009669D" w:rsidP="009102C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Two</w:t>
      </w:r>
      <w:r w:rsidR="009102CD" w:rsidRPr="002245B8">
        <w:rPr>
          <w:rFonts w:ascii="Times New Roman" w:hAnsi="Times New Roman" w:cs="Times New Roman"/>
          <w:sz w:val="28"/>
          <w:szCs w:val="28"/>
          <w:lang w:val="en-US"/>
        </w:rPr>
        <w:t xml:space="preserve"> spectrometers are used for γ-spectra measurement. </w:t>
      </w:r>
      <w:r w:rsidR="00405544" w:rsidRPr="002245B8">
        <w:rPr>
          <w:rFonts w:ascii="Times New Roman" w:hAnsi="Times New Roman" w:cs="Times New Roman"/>
          <w:sz w:val="28"/>
          <w:szCs w:val="28"/>
          <w:lang w:val="en-US"/>
        </w:rPr>
        <w:t>All</w:t>
      </w:r>
      <w:r w:rsidR="009102CD" w:rsidRPr="002245B8">
        <w:rPr>
          <w:rFonts w:ascii="Times New Roman" w:hAnsi="Times New Roman" w:cs="Times New Roman"/>
          <w:sz w:val="28"/>
          <w:szCs w:val="28"/>
          <w:lang w:val="en-US"/>
        </w:rPr>
        <w:t xml:space="preserve"> of them are equipped with sample changers. Each sample changer consists of a two-axis linear positioning module M202A by </w:t>
      </w:r>
      <w:proofErr w:type="spellStart"/>
      <w:r w:rsidR="009102CD" w:rsidRPr="002245B8">
        <w:rPr>
          <w:rFonts w:ascii="Times New Roman" w:hAnsi="Times New Roman" w:cs="Times New Roman"/>
          <w:i/>
          <w:iCs/>
          <w:sz w:val="28"/>
          <w:szCs w:val="28"/>
          <w:lang w:val="en-US"/>
        </w:rPr>
        <w:t>DriveSet</w:t>
      </w:r>
      <w:proofErr w:type="spellEnd"/>
      <w:r w:rsidR="009102CD" w:rsidRPr="002245B8">
        <w:rPr>
          <w:rFonts w:ascii="Times New Roman" w:hAnsi="Times New Roman" w:cs="Times New Roman"/>
          <w:sz w:val="28"/>
          <w:szCs w:val="28"/>
          <w:lang w:val="en-US"/>
        </w:rPr>
        <w:t xml:space="preserve"> (DriveSet.de, Germany) company and a disk with 45 slots for containers with samples manufactured in JINR workshops [</w:t>
      </w:r>
      <w:r w:rsidR="00DD7809" w:rsidRPr="002245B8">
        <w:rPr>
          <w:rFonts w:ascii="Times New Roman" w:hAnsi="Times New Roman" w:cs="Times New Roman"/>
          <w:sz w:val="28"/>
          <w:szCs w:val="28"/>
          <w:lang w:val="en-US"/>
        </w:rPr>
        <w:t>5</w:t>
      </w:r>
      <w:r w:rsidR="009102CD" w:rsidRPr="002245B8">
        <w:rPr>
          <w:rFonts w:ascii="Times New Roman" w:hAnsi="Times New Roman" w:cs="Times New Roman"/>
          <w:sz w:val="28"/>
          <w:szCs w:val="28"/>
          <w:lang w:val="en-US"/>
        </w:rPr>
        <w:t>].</w:t>
      </w:r>
    </w:p>
    <w:p w14:paraId="66D9FC79" w14:textId="77BAF2F1" w:rsidR="009102CD" w:rsidRPr="002245B8" w:rsidRDefault="009102CD" w:rsidP="009102C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Each module M202A is fixed above two metal tables with adjustable feet by means of the Bosch Rexroth aluminum module profile system. On one of the tables, a rotating disk with samples is installed. The </w:t>
      </w:r>
      <w:proofErr w:type="spellStart"/>
      <w:r w:rsidRPr="002245B8">
        <w:rPr>
          <w:rFonts w:ascii="Times New Roman" w:hAnsi="Times New Roman" w:cs="Times New Roman"/>
          <w:sz w:val="28"/>
          <w:szCs w:val="28"/>
          <w:lang w:val="en-US"/>
        </w:rPr>
        <w:t>dewar</w:t>
      </w:r>
      <w:proofErr w:type="spellEnd"/>
      <w:r w:rsidRPr="002245B8">
        <w:rPr>
          <w:rFonts w:ascii="Times New Roman" w:hAnsi="Times New Roman" w:cs="Times New Roman"/>
          <w:sz w:val="28"/>
          <w:szCs w:val="28"/>
          <w:lang w:val="en-US"/>
        </w:rPr>
        <w:t xml:space="preserve"> with the detector is placed below another table, and the head of detector is above the surface of the table. The disk with samples, as well as the detector, are surrounded with a shielding (Fig. </w:t>
      </w:r>
      <w:hyperlink r:id="rId8" w:anchor="Fig4" w:history="1">
        <w:r w:rsidR="000B1DCB" w:rsidRPr="002245B8">
          <w:rPr>
            <w:rFonts w:ascii="Times New Roman" w:hAnsi="Times New Roman" w:cs="Times New Roman"/>
            <w:sz w:val="28"/>
            <w:szCs w:val="28"/>
            <w:lang w:val="en-US"/>
          </w:rPr>
          <w:t>2</w:t>
        </w:r>
      </w:hyperlink>
      <w:r w:rsidRPr="002245B8">
        <w:rPr>
          <w:rFonts w:ascii="Times New Roman" w:hAnsi="Times New Roman" w:cs="Times New Roman"/>
          <w:sz w:val="28"/>
          <w:szCs w:val="28"/>
          <w:lang w:val="en-US"/>
        </w:rPr>
        <w:t>).</w:t>
      </w:r>
    </w:p>
    <w:p w14:paraId="4F41E8A1" w14:textId="77777777" w:rsidR="00146670" w:rsidRPr="002245B8" w:rsidRDefault="00146670" w:rsidP="00146670">
      <w:pPr>
        <w:keepNext/>
        <w:spacing w:after="0"/>
        <w:jc w:val="center"/>
      </w:pPr>
      <w:r w:rsidRPr="002245B8">
        <w:rPr>
          <w:noProof/>
          <w:sz w:val="28"/>
          <w:szCs w:val="28"/>
          <w:lang w:eastAsia="ru-RU"/>
        </w:rPr>
        <w:drawing>
          <wp:inline distT="0" distB="0" distL="0" distR="0" wp14:anchorId="20044503" wp14:editId="33FC281B">
            <wp:extent cx="5940425" cy="2223770"/>
            <wp:effectExtent l="0" t="0" r="3175" b="5080"/>
            <wp:docPr id="3" name="Рисунок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23770"/>
                    </a:xfrm>
                    <a:prstGeom prst="rect">
                      <a:avLst/>
                    </a:prstGeom>
                    <a:noFill/>
                    <a:ln>
                      <a:noFill/>
                    </a:ln>
                  </pic:spPr>
                </pic:pic>
              </a:graphicData>
            </a:graphic>
          </wp:inline>
        </w:drawing>
      </w:r>
    </w:p>
    <w:p w14:paraId="26DF6895" w14:textId="7A3E4290" w:rsidR="00146670" w:rsidRPr="002245B8" w:rsidRDefault="00146670" w:rsidP="00146670">
      <w:pPr>
        <w:pStyle w:val="a6"/>
        <w:jc w:val="center"/>
        <w:rPr>
          <w:rFonts w:ascii="Times New Roman" w:hAnsi="Times New Roman" w:cs="Times New Roman"/>
          <w:b w:val="0"/>
          <w:bCs w:val="0"/>
          <w:color w:val="auto"/>
          <w:sz w:val="44"/>
          <w:szCs w:val="44"/>
          <w:lang w:val="en-US"/>
        </w:rPr>
      </w:pPr>
      <w:r w:rsidRPr="002245B8">
        <w:rPr>
          <w:rFonts w:ascii="Times New Roman" w:hAnsi="Times New Roman" w:cs="Times New Roman"/>
          <w:b w:val="0"/>
          <w:bCs w:val="0"/>
          <w:color w:val="auto"/>
          <w:sz w:val="28"/>
          <w:szCs w:val="28"/>
          <w:lang w:val="en-US"/>
        </w:rPr>
        <w:t xml:space="preserve">Figure </w:t>
      </w:r>
      <w:r w:rsidRPr="002245B8">
        <w:rPr>
          <w:rFonts w:ascii="Times New Roman" w:hAnsi="Times New Roman" w:cs="Times New Roman"/>
          <w:b w:val="0"/>
          <w:bCs w:val="0"/>
          <w:color w:val="auto"/>
          <w:sz w:val="28"/>
          <w:szCs w:val="28"/>
        </w:rPr>
        <w:fldChar w:fldCharType="begin"/>
      </w:r>
      <w:r w:rsidRPr="002245B8">
        <w:rPr>
          <w:rFonts w:ascii="Times New Roman" w:hAnsi="Times New Roman" w:cs="Times New Roman"/>
          <w:b w:val="0"/>
          <w:bCs w:val="0"/>
          <w:color w:val="auto"/>
          <w:sz w:val="28"/>
          <w:szCs w:val="28"/>
          <w:lang w:val="en-US"/>
        </w:rPr>
        <w:instrText xml:space="preserve"> SEQ Figure \* ARABIC </w:instrText>
      </w:r>
      <w:r w:rsidRPr="002245B8">
        <w:rPr>
          <w:rFonts w:ascii="Times New Roman" w:hAnsi="Times New Roman" w:cs="Times New Roman"/>
          <w:b w:val="0"/>
          <w:bCs w:val="0"/>
          <w:color w:val="auto"/>
          <w:sz w:val="28"/>
          <w:szCs w:val="28"/>
        </w:rPr>
        <w:fldChar w:fldCharType="separate"/>
      </w:r>
      <w:r w:rsidR="000B1DCB" w:rsidRPr="002245B8">
        <w:rPr>
          <w:rFonts w:ascii="Times New Roman" w:hAnsi="Times New Roman" w:cs="Times New Roman"/>
          <w:b w:val="0"/>
          <w:bCs w:val="0"/>
          <w:noProof/>
          <w:color w:val="auto"/>
          <w:sz w:val="28"/>
          <w:szCs w:val="28"/>
          <w:lang w:val="en-US"/>
        </w:rPr>
        <w:t>2</w:t>
      </w:r>
      <w:r w:rsidRPr="002245B8">
        <w:rPr>
          <w:rFonts w:ascii="Times New Roman" w:hAnsi="Times New Roman" w:cs="Times New Roman"/>
          <w:b w:val="0"/>
          <w:bCs w:val="0"/>
          <w:color w:val="auto"/>
          <w:sz w:val="28"/>
          <w:szCs w:val="28"/>
        </w:rPr>
        <w:fldChar w:fldCharType="end"/>
      </w:r>
      <w:r w:rsidRPr="002245B8">
        <w:rPr>
          <w:rFonts w:ascii="Times New Roman" w:hAnsi="Times New Roman" w:cs="Times New Roman"/>
          <w:b w:val="0"/>
          <w:bCs w:val="0"/>
          <w:color w:val="auto"/>
          <w:sz w:val="28"/>
          <w:szCs w:val="28"/>
          <w:lang w:val="en-US"/>
        </w:rPr>
        <w:t xml:space="preserve"> – </w:t>
      </w:r>
      <w:r w:rsidR="000B1DCB" w:rsidRPr="002245B8">
        <w:rPr>
          <w:rFonts w:ascii="Times New Roman" w:hAnsi="Times New Roman" w:cs="Times New Roman"/>
          <w:b w:val="0"/>
          <w:bCs w:val="0"/>
          <w:color w:val="auto"/>
          <w:sz w:val="28"/>
          <w:szCs w:val="28"/>
          <w:lang w:val="en-US"/>
        </w:rPr>
        <w:t>Sample changer: appearance</w:t>
      </w:r>
    </w:p>
    <w:p w14:paraId="6468F792" w14:textId="7BD0B1E8" w:rsidR="009102CD" w:rsidRPr="002245B8" w:rsidRDefault="009102CD" w:rsidP="009102C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disk is rotated by a stepper motor EPL64/2 with a two-way shaft from Nanotec (nanotech.com) company. On one side, the shaft of motor is connected with the shaft of the disk by means of a coupling. An incremental encoder is mounted on the other side of motor shaft. The initial cell in the disk is determined by an electromagnetic sensor while an increment encoder controls the selection of any other cell with samples on the disc. Positioning accuracy of the disc can reach 0.01°.</w:t>
      </w:r>
    </w:p>
    <w:p w14:paraId="636812D6" w14:textId="7657151E" w:rsidR="009102CD" w:rsidRPr="002245B8" w:rsidRDefault="009102CD" w:rsidP="009102C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movement of containers from the disk to the detector and back is carried out by a device M202A manufactured by </w:t>
      </w:r>
      <w:proofErr w:type="spellStart"/>
      <w:r w:rsidRPr="002245B8">
        <w:rPr>
          <w:rFonts w:ascii="Times New Roman" w:hAnsi="Times New Roman" w:cs="Times New Roman"/>
          <w:sz w:val="28"/>
          <w:szCs w:val="28"/>
          <w:lang w:val="en-US"/>
        </w:rPr>
        <w:t>DriveSet</w:t>
      </w:r>
      <w:proofErr w:type="spellEnd"/>
      <w:r w:rsidRPr="002245B8">
        <w:rPr>
          <w:rFonts w:ascii="Times New Roman" w:hAnsi="Times New Roman" w:cs="Times New Roman"/>
          <w:sz w:val="28"/>
          <w:szCs w:val="28"/>
          <w:lang w:val="en-US"/>
        </w:rPr>
        <w:t xml:space="preserve"> company. It comprises horizontal </w:t>
      </w:r>
      <w:r w:rsidRPr="002245B8">
        <w:rPr>
          <w:rFonts w:ascii="Times New Roman" w:hAnsi="Times New Roman" w:cs="Times New Roman"/>
          <w:sz w:val="28"/>
          <w:szCs w:val="28"/>
          <w:lang w:val="en-US"/>
        </w:rPr>
        <w:lastRenderedPageBreak/>
        <w:t>and vertical linear positioning modules. Each axis is made of high-strength aluminum profile with integrated hardened steel rods. A carriage with precision guide rollers moves along the track. The carriage of each module moves by means of a screw with trapezoidal thread, which is rotated by a stepper motor. The brake for the vertical axis is not needed because of the self-locking trapezoidal thread. Each axis is provided with two ends and one reference sensor as well as with a linear incremental encoder, which allows the determination of the position of the carriage. The end sensors exclude the possibility of damage of the devices while moving to the physical boundaries of the axes. Reference sensors allow one to specify the initial positions of the modules. Positioning accuracy can reach 0.1 mm. Maximum speed of movement along both axes is 0.08 m/s and acceleration up</w:t>
      </w:r>
      <w:r w:rsidR="00B96B8A">
        <w:rPr>
          <w:rFonts w:ascii="Times New Roman" w:hAnsi="Times New Roman" w:cs="Times New Roman"/>
          <w:sz w:val="28"/>
          <w:szCs w:val="28"/>
          <w:lang w:val="en-US"/>
        </w:rPr>
        <w:t xml:space="preserve"> </w:t>
      </w:r>
      <w:r w:rsidRPr="002245B8">
        <w:rPr>
          <w:rFonts w:ascii="Times New Roman" w:hAnsi="Times New Roman" w:cs="Times New Roman"/>
          <w:sz w:val="28"/>
          <w:szCs w:val="28"/>
          <w:lang w:val="en-US"/>
        </w:rPr>
        <w:t>to 1 m/s with a maximum load of 1 kg. The maximum vertical movement for this module is 400 mm and for the horizontal one 800 mm. Harnesses are laid into movable cable-channels. The special spring-pressed grab is used to capture the container from the disk.</w:t>
      </w:r>
    </w:p>
    <w:p w14:paraId="26563CCD" w14:textId="77777777" w:rsidR="000B1DCB" w:rsidRPr="002245B8" w:rsidRDefault="000B1DCB">
      <w:pPr>
        <w:rPr>
          <w:rFonts w:ascii="Times New Roman" w:eastAsiaTheme="majorEastAsia" w:hAnsi="Times New Roman" w:cs="Times New Roman"/>
          <w:b/>
          <w:bCs/>
          <w:sz w:val="28"/>
          <w:szCs w:val="28"/>
          <w:lang w:val="en-US"/>
        </w:rPr>
      </w:pPr>
      <w:r w:rsidRPr="002245B8">
        <w:rPr>
          <w:rFonts w:ascii="Times New Roman" w:hAnsi="Times New Roman" w:cs="Times New Roman"/>
          <w:lang w:val="en-US"/>
        </w:rPr>
        <w:br w:type="page"/>
      </w:r>
    </w:p>
    <w:p w14:paraId="0E41C043" w14:textId="669612A5" w:rsidR="002E0488" w:rsidRPr="002245B8" w:rsidRDefault="002E0488" w:rsidP="000B1DCB">
      <w:pPr>
        <w:pStyle w:val="1"/>
        <w:numPr>
          <w:ilvl w:val="0"/>
          <w:numId w:val="2"/>
        </w:numPr>
        <w:ind w:left="0" w:firstLine="709"/>
        <w:rPr>
          <w:rFonts w:ascii="Times New Roman" w:hAnsi="Times New Roman" w:cs="Times New Roman"/>
          <w:color w:val="auto"/>
          <w:lang w:val="en-US"/>
        </w:rPr>
      </w:pPr>
      <w:bookmarkStart w:id="12" w:name="_Toc150838397"/>
      <w:r w:rsidRPr="002245B8">
        <w:rPr>
          <w:rFonts w:ascii="Times New Roman" w:hAnsi="Times New Roman" w:cs="Times New Roman"/>
          <w:color w:val="auto"/>
          <w:lang w:val="en-US"/>
        </w:rPr>
        <w:lastRenderedPageBreak/>
        <w:t>Materials and methods</w:t>
      </w:r>
      <w:bookmarkEnd w:id="12"/>
    </w:p>
    <w:p w14:paraId="7C337A55" w14:textId="77777777" w:rsidR="00FE01FE" w:rsidRPr="002245B8" w:rsidRDefault="00FE01FE" w:rsidP="000B1DCB">
      <w:pPr>
        <w:ind w:firstLine="709"/>
        <w:rPr>
          <w:sz w:val="28"/>
          <w:szCs w:val="28"/>
          <w:lang w:val="en-US"/>
        </w:rPr>
      </w:pPr>
    </w:p>
    <w:p w14:paraId="0B798576" w14:textId="24B86655" w:rsidR="002E0488" w:rsidRPr="002245B8" w:rsidRDefault="002E0488" w:rsidP="000B1DCB">
      <w:pPr>
        <w:pStyle w:val="2"/>
        <w:numPr>
          <w:ilvl w:val="1"/>
          <w:numId w:val="2"/>
        </w:numPr>
        <w:spacing w:before="0"/>
        <w:ind w:left="0" w:firstLine="709"/>
        <w:rPr>
          <w:rFonts w:ascii="Times New Roman" w:hAnsi="Times New Roman" w:cs="Times New Roman"/>
          <w:color w:val="auto"/>
          <w:sz w:val="28"/>
          <w:szCs w:val="28"/>
          <w:lang w:val="en-US"/>
        </w:rPr>
      </w:pPr>
      <w:bookmarkStart w:id="13" w:name="_Toc150838398"/>
      <w:r w:rsidRPr="002245B8">
        <w:rPr>
          <w:rFonts w:ascii="Times New Roman" w:hAnsi="Times New Roman" w:cs="Times New Roman"/>
          <w:color w:val="auto"/>
          <w:sz w:val="28"/>
          <w:szCs w:val="28"/>
          <w:lang w:val="en-US"/>
        </w:rPr>
        <w:t>Sample preparation</w:t>
      </w:r>
      <w:bookmarkEnd w:id="13"/>
    </w:p>
    <w:p w14:paraId="05583A12" w14:textId="77777777" w:rsidR="000B1DCB" w:rsidRPr="002245B8" w:rsidRDefault="000B1DCB" w:rsidP="000B1DCB">
      <w:pPr>
        <w:spacing w:after="0"/>
        <w:ind w:left="360"/>
        <w:rPr>
          <w:sz w:val="28"/>
          <w:szCs w:val="28"/>
          <w:lang w:val="en-US"/>
        </w:rPr>
      </w:pPr>
    </w:p>
    <w:p w14:paraId="19469314" w14:textId="7847AEF8" w:rsidR="00B40182" w:rsidRPr="0078654C" w:rsidRDefault="00FF3485" w:rsidP="007127AB">
      <w:pPr>
        <w:spacing w:after="0"/>
        <w:ind w:firstLine="709"/>
        <w:jc w:val="both"/>
        <w:rPr>
          <w:rFonts w:ascii="Times New Roman" w:hAnsi="Times New Roman" w:cs="Times New Roman"/>
          <w:sz w:val="28"/>
          <w:szCs w:val="28"/>
          <w:lang w:val="en-US"/>
        </w:rPr>
      </w:pPr>
      <w:r w:rsidRPr="0078654C">
        <w:rPr>
          <w:rFonts w:ascii="Times New Roman" w:hAnsi="Times New Roman" w:cs="Times New Roman"/>
          <w:sz w:val="28"/>
          <w:szCs w:val="28"/>
          <w:lang w:val="en-US"/>
        </w:rPr>
        <w:t>S</w:t>
      </w:r>
      <w:r w:rsidR="00FE01FE" w:rsidRPr="0078654C">
        <w:rPr>
          <w:rFonts w:ascii="Times New Roman" w:hAnsi="Times New Roman" w:cs="Times New Roman"/>
          <w:sz w:val="28"/>
          <w:szCs w:val="28"/>
          <w:lang w:val="en-US"/>
        </w:rPr>
        <w:t xml:space="preserve">amples of mineral waste from the gold recovery factory No. 2 in </w:t>
      </w:r>
      <w:proofErr w:type="spellStart"/>
      <w:r w:rsidR="00FE01FE" w:rsidRPr="0078654C">
        <w:rPr>
          <w:rFonts w:ascii="Times New Roman" w:hAnsi="Times New Roman" w:cs="Times New Roman"/>
          <w:sz w:val="28"/>
          <w:szCs w:val="28"/>
          <w:lang w:val="en-US"/>
        </w:rPr>
        <w:t>Baley</w:t>
      </w:r>
      <w:proofErr w:type="spellEnd"/>
      <w:r w:rsidR="00FE01FE" w:rsidRPr="0078654C">
        <w:rPr>
          <w:rFonts w:ascii="Times New Roman" w:hAnsi="Times New Roman" w:cs="Times New Roman"/>
          <w:sz w:val="28"/>
          <w:szCs w:val="28"/>
          <w:lang w:val="en-US"/>
        </w:rPr>
        <w:t xml:space="preserve">, </w:t>
      </w:r>
      <w:proofErr w:type="spellStart"/>
      <w:r w:rsidR="00FE01FE" w:rsidRPr="0078654C">
        <w:rPr>
          <w:rFonts w:ascii="Times New Roman" w:hAnsi="Times New Roman" w:cs="Times New Roman"/>
          <w:sz w:val="28"/>
          <w:szCs w:val="28"/>
          <w:lang w:val="en-US"/>
        </w:rPr>
        <w:t>Zabaikalsky</w:t>
      </w:r>
      <w:proofErr w:type="spellEnd"/>
      <w:r w:rsidR="00FE01FE" w:rsidRPr="0078654C">
        <w:rPr>
          <w:rFonts w:ascii="Times New Roman" w:hAnsi="Times New Roman" w:cs="Times New Roman"/>
          <w:sz w:val="28"/>
          <w:szCs w:val="28"/>
          <w:lang w:val="en-US"/>
        </w:rPr>
        <w:t xml:space="preserve"> </w:t>
      </w:r>
      <w:r w:rsidR="00B40182" w:rsidRPr="0078654C">
        <w:rPr>
          <w:rFonts w:ascii="Times New Roman" w:hAnsi="Times New Roman" w:cs="Times New Roman"/>
          <w:sz w:val="28"/>
          <w:szCs w:val="28"/>
          <w:lang w:val="en-US"/>
        </w:rPr>
        <w:t>region</w:t>
      </w:r>
      <w:r w:rsidR="0078654C" w:rsidRPr="0078654C">
        <w:rPr>
          <w:rFonts w:ascii="Times New Roman" w:hAnsi="Times New Roman" w:cs="Times New Roman"/>
          <w:sz w:val="28"/>
          <w:szCs w:val="28"/>
          <w:lang w:val="en-US"/>
        </w:rPr>
        <w:t xml:space="preserve"> of</w:t>
      </w:r>
      <w:r w:rsidR="00FE01FE" w:rsidRPr="0078654C">
        <w:rPr>
          <w:rFonts w:ascii="Times New Roman" w:hAnsi="Times New Roman" w:cs="Times New Roman"/>
          <w:sz w:val="28"/>
          <w:szCs w:val="28"/>
          <w:lang w:val="en-US"/>
        </w:rPr>
        <w:t xml:space="preserve"> </w:t>
      </w:r>
      <w:r w:rsidR="00FE3E14" w:rsidRPr="0078654C">
        <w:rPr>
          <w:rFonts w:ascii="Times New Roman" w:hAnsi="Times New Roman" w:cs="Times New Roman"/>
          <w:sz w:val="28"/>
          <w:szCs w:val="28"/>
          <w:lang w:val="en-US"/>
        </w:rPr>
        <w:t xml:space="preserve">Russian Federation </w:t>
      </w:r>
      <w:r w:rsidR="00FE01FE" w:rsidRPr="0078654C">
        <w:rPr>
          <w:rFonts w:ascii="Times New Roman" w:hAnsi="Times New Roman" w:cs="Times New Roman"/>
          <w:sz w:val="28"/>
          <w:szCs w:val="28"/>
          <w:lang w:val="en-US"/>
        </w:rPr>
        <w:t>were selected</w:t>
      </w:r>
      <w:r w:rsidRPr="0078654C">
        <w:rPr>
          <w:rFonts w:ascii="Times New Roman" w:hAnsi="Times New Roman" w:cs="Times New Roman"/>
          <w:sz w:val="28"/>
          <w:szCs w:val="28"/>
          <w:lang w:val="en-US"/>
        </w:rPr>
        <w:t xml:space="preserve"> for investigation</w:t>
      </w:r>
      <w:r w:rsidR="00FE01FE" w:rsidRPr="0078654C">
        <w:rPr>
          <w:rFonts w:ascii="Times New Roman" w:hAnsi="Times New Roman" w:cs="Times New Roman"/>
          <w:sz w:val="28"/>
          <w:szCs w:val="28"/>
          <w:lang w:val="en-US"/>
        </w:rPr>
        <w:t>. The choice of the research object is due to the complex mineral composition of the waste. In accordance with the work [</w:t>
      </w:r>
      <w:r w:rsidR="002C77AB" w:rsidRPr="0078654C">
        <w:rPr>
          <w:rFonts w:ascii="Times New Roman" w:hAnsi="Times New Roman" w:cs="Times New Roman"/>
          <w:sz w:val="28"/>
          <w:szCs w:val="28"/>
          <w:lang w:val="en-US"/>
        </w:rPr>
        <w:t>6</w:t>
      </w:r>
      <w:r w:rsidR="00FE01FE" w:rsidRPr="0078654C">
        <w:rPr>
          <w:rFonts w:ascii="Times New Roman" w:hAnsi="Times New Roman" w:cs="Times New Roman"/>
          <w:sz w:val="28"/>
          <w:szCs w:val="28"/>
          <w:lang w:val="en-US"/>
        </w:rPr>
        <w:t>], the factory produced gold from several deposits with different mineral composition at once. As a result, the processing tailings are a set of minerals of various chemical elements mixed in various proportions.</w:t>
      </w:r>
    </w:p>
    <w:p w14:paraId="64B56B59" w14:textId="60F1598D" w:rsidR="00B40182" w:rsidRPr="002245B8" w:rsidRDefault="00B40182" w:rsidP="007127AB">
      <w:pPr>
        <w:spacing w:after="0"/>
        <w:ind w:firstLine="709"/>
        <w:jc w:val="both"/>
        <w:rPr>
          <w:rFonts w:ascii="Times New Roman" w:hAnsi="Times New Roman" w:cs="Times New Roman"/>
          <w:sz w:val="28"/>
          <w:szCs w:val="28"/>
          <w:lang w:val="en-US"/>
        </w:rPr>
      </w:pPr>
      <w:r w:rsidRPr="0078654C">
        <w:rPr>
          <w:rFonts w:ascii="Times New Roman" w:hAnsi="Times New Roman" w:cs="Times New Roman"/>
          <w:sz w:val="28"/>
          <w:szCs w:val="28"/>
          <w:lang w:val="en-US"/>
        </w:rPr>
        <w:t xml:space="preserve">Soil was </w:t>
      </w:r>
      <w:r w:rsidR="00FF3485" w:rsidRPr="0078654C">
        <w:rPr>
          <w:rFonts w:ascii="Times New Roman" w:hAnsi="Times New Roman" w:cs="Times New Roman"/>
          <w:sz w:val="28"/>
          <w:szCs w:val="28"/>
          <w:lang w:val="en-US"/>
        </w:rPr>
        <w:t xml:space="preserve">sampled </w:t>
      </w:r>
      <w:r w:rsidRPr="0078654C">
        <w:rPr>
          <w:rFonts w:ascii="Times New Roman" w:hAnsi="Times New Roman" w:cs="Times New Roman"/>
          <w:sz w:val="28"/>
          <w:szCs w:val="28"/>
          <w:lang w:val="en-US"/>
        </w:rPr>
        <w:t>by the author in the summer of 2022. Soil samples were taken on a regular grid with an average density of 2 points per hectare. The size of the test site was 10</w:t>
      </w:r>
      <w:r w:rsidR="0078654C" w:rsidRPr="0078654C">
        <w:rPr>
          <w:rFonts w:ascii="Times New Roman" w:hAnsi="Times New Roman" w:cs="Times New Roman"/>
          <w:sz w:val="28"/>
          <w:szCs w:val="28"/>
          <w:lang w:val="en-US"/>
        </w:rPr>
        <w:t>×</w:t>
      </w:r>
      <w:r w:rsidRPr="0078654C">
        <w:rPr>
          <w:rFonts w:ascii="Times New Roman" w:hAnsi="Times New Roman" w:cs="Times New Roman"/>
          <w:sz w:val="28"/>
          <w:szCs w:val="28"/>
          <w:lang w:val="en-US"/>
        </w:rPr>
        <w:t>10 m</w:t>
      </w:r>
      <w:r w:rsidRPr="0078654C">
        <w:rPr>
          <w:rFonts w:ascii="Times New Roman" w:hAnsi="Times New Roman" w:cs="Times New Roman"/>
          <w:sz w:val="28"/>
          <w:szCs w:val="28"/>
          <w:vertAlign w:val="superscript"/>
          <w:lang w:val="en-US"/>
        </w:rPr>
        <w:t>2</w:t>
      </w:r>
      <w:r w:rsidRPr="0078654C">
        <w:rPr>
          <w:rFonts w:ascii="Times New Roman" w:hAnsi="Times New Roman" w:cs="Times New Roman"/>
          <w:sz w:val="28"/>
          <w:szCs w:val="28"/>
          <w:lang w:val="en-US"/>
        </w:rPr>
        <w:t>. From 7 to 10 single samples were taken. The combined sample was obtained by quartering. The mass of the combined sample was 300-400 g.</w:t>
      </w:r>
    </w:p>
    <w:p w14:paraId="3C166AD4" w14:textId="43851775" w:rsidR="007127AB" w:rsidRPr="002245B8" w:rsidRDefault="00DF164B" w:rsidP="007127AB">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samples were dried to a constant weight in a drying cabinet at a temperature of 45 C. Samples was preliminarily grinded to a homogeneous state with a particle size less than 0.1 mm in a vertical planetary ball mill XQM-0.4A (“TENCAN”, China)</w:t>
      </w:r>
      <w:r w:rsidR="007127AB" w:rsidRPr="002245B8">
        <w:rPr>
          <w:rFonts w:ascii="Times New Roman" w:hAnsi="Times New Roman" w:cs="Times New Roman"/>
          <w:sz w:val="28"/>
          <w:szCs w:val="28"/>
          <w:lang w:val="en-US"/>
        </w:rPr>
        <w:t>.</w:t>
      </w:r>
    </w:p>
    <w:p w14:paraId="14AF4C76" w14:textId="75AFCE67" w:rsidR="001D28DE" w:rsidRPr="002245B8" w:rsidRDefault="001D28DE" w:rsidP="007127AB">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Samples for NAA were packed in double plastic bags, which were placed in a standard container. The mass of the samples was 3</w:t>
      </w:r>
      <w:r w:rsidRPr="002245B8">
        <w:rPr>
          <w:rFonts w:ascii="Times New Roman" w:hAnsi="Times New Roman" w:cs="Times New Roman"/>
          <w:sz w:val="28"/>
          <w:szCs w:val="28"/>
        </w:rPr>
        <w:sym w:font="Symbol" w:char="F0B8"/>
      </w:r>
      <w:r w:rsidRPr="002245B8">
        <w:rPr>
          <w:rFonts w:ascii="Times New Roman" w:hAnsi="Times New Roman" w:cs="Times New Roman"/>
          <w:sz w:val="28"/>
          <w:szCs w:val="28"/>
          <w:lang w:val="en-US"/>
        </w:rPr>
        <w:t>3.2 g. Information about the samples (stages of sample preparation, weight, purpose) was recorded in the NAA database [</w:t>
      </w:r>
      <w:r w:rsidR="002C77AB" w:rsidRPr="002245B8">
        <w:rPr>
          <w:rFonts w:ascii="Times New Roman" w:hAnsi="Times New Roman" w:cs="Times New Roman"/>
          <w:sz w:val="28"/>
          <w:szCs w:val="28"/>
          <w:lang w:val="en-US"/>
        </w:rPr>
        <w:t>7</w:t>
      </w:r>
      <w:r w:rsidRPr="002245B8">
        <w:rPr>
          <w:rFonts w:ascii="Times New Roman" w:hAnsi="Times New Roman" w:cs="Times New Roman"/>
          <w:sz w:val="28"/>
          <w:szCs w:val="28"/>
          <w:lang w:val="en-US"/>
        </w:rPr>
        <w:t>]. To minimize the spectrum background component, the irradiated samples were repackaged into non-irradiated containers before measurement.</w:t>
      </w:r>
    </w:p>
    <w:p w14:paraId="6E18D3D1" w14:textId="2153A14C" w:rsidR="002E0488" w:rsidRPr="002245B8" w:rsidRDefault="002E0488" w:rsidP="000B1DCB">
      <w:pPr>
        <w:pStyle w:val="2"/>
        <w:ind w:firstLine="709"/>
        <w:rPr>
          <w:rFonts w:ascii="Times New Roman" w:hAnsi="Times New Roman" w:cs="Times New Roman"/>
          <w:color w:val="auto"/>
          <w:sz w:val="28"/>
          <w:szCs w:val="28"/>
          <w:lang w:val="en-US"/>
        </w:rPr>
      </w:pPr>
      <w:bookmarkStart w:id="14" w:name="_Toc150838399"/>
      <w:r w:rsidRPr="002245B8">
        <w:rPr>
          <w:rFonts w:ascii="Times New Roman" w:hAnsi="Times New Roman" w:cs="Times New Roman"/>
          <w:color w:val="auto"/>
          <w:sz w:val="28"/>
          <w:szCs w:val="28"/>
          <w:lang w:val="en-US"/>
        </w:rPr>
        <w:t>2.2 Sample irradiation and measurement parameters</w:t>
      </w:r>
      <w:bookmarkEnd w:id="14"/>
    </w:p>
    <w:p w14:paraId="78488406" w14:textId="77777777" w:rsidR="000B1DCB" w:rsidRPr="002245B8" w:rsidRDefault="000B1DCB" w:rsidP="00965C54">
      <w:pPr>
        <w:spacing w:after="0"/>
        <w:ind w:firstLine="709"/>
        <w:jc w:val="both"/>
        <w:rPr>
          <w:rFonts w:ascii="Times New Roman" w:hAnsi="Times New Roman" w:cs="Times New Roman"/>
          <w:sz w:val="28"/>
          <w:szCs w:val="28"/>
          <w:lang w:val="en-US"/>
        </w:rPr>
      </w:pPr>
    </w:p>
    <w:p w14:paraId="0482BD73" w14:textId="3B90CF2D" w:rsidR="00965C54" w:rsidRPr="002245B8" w:rsidRDefault="00965C54" w:rsidP="00965C5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induced activity spectra were collected using Canberra </w:t>
      </w:r>
      <w:proofErr w:type="spellStart"/>
      <w:r w:rsidRPr="002245B8">
        <w:rPr>
          <w:rFonts w:ascii="Times New Roman" w:hAnsi="Times New Roman" w:cs="Times New Roman"/>
          <w:sz w:val="28"/>
          <w:szCs w:val="28"/>
          <w:lang w:val="en-US"/>
        </w:rPr>
        <w:t>HPGe</w:t>
      </w:r>
      <w:proofErr w:type="spellEnd"/>
      <w:r w:rsidRPr="002245B8">
        <w:rPr>
          <w:rFonts w:ascii="Times New Roman" w:hAnsi="Times New Roman" w:cs="Times New Roman"/>
          <w:sz w:val="28"/>
          <w:szCs w:val="28"/>
          <w:lang w:val="en-US"/>
        </w:rPr>
        <w:t xml:space="preserve"> detectors GC10021 for short-lived radionuclides and GC4018 for medium-lived radionuclides The induced activity was measured in the 3-5 ml samples placed in plastic container with </w:t>
      </w:r>
      <w:r w:rsidR="00B96B8A" w:rsidRPr="0078654C">
        <w:rPr>
          <w:rFonts w:ascii="Times New Roman" w:hAnsi="Times New Roman" w:cs="Times New Roman"/>
          <w:sz w:val="28"/>
          <w:szCs w:val="28"/>
          <w:lang w:val="en-US"/>
        </w:rPr>
        <w:t xml:space="preserve">the inner </w:t>
      </w:r>
      <w:r w:rsidRPr="0078654C">
        <w:rPr>
          <w:rFonts w:ascii="Times New Roman" w:hAnsi="Times New Roman" w:cs="Times New Roman"/>
          <w:sz w:val="28"/>
          <w:szCs w:val="28"/>
          <w:lang w:val="en-US"/>
        </w:rPr>
        <w:t xml:space="preserve">diameter of 17.4 mm. </w:t>
      </w:r>
      <w:r w:rsidR="00E45766" w:rsidRPr="0078654C">
        <w:rPr>
          <w:rFonts w:ascii="Times New Roman" w:hAnsi="Times New Roman" w:cs="Times New Roman"/>
          <w:sz w:val="28"/>
          <w:szCs w:val="28"/>
          <w:lang w:val="en-US"/>
        </w:rPr>
        <w:t>T</w:t>
      </w:r>
      <w:r w:rsidRPr="0078654C">
        <w:rPr>
          <w:rFonts w:ascii="Times New Roman" w:hAnsi="Times New Roman" w:cs="Times New Roman"/>
          <w:sz w:val="28"/>
          <w:szCs w:val="28"/>
          <w:lang w:val="en-US"/>
        </w:rPr>
        <w:t>he</w:t>
      </w:r>
      <w:r w:rsidRPr="002245B8">
        <w:rPr>
          <w:rFonts w:ascii="Times New Roman" w:hAnsi="Times New Roman" w:cs="Times New Roman"/>
          <w:sz w:val="28"/>
          <w:szCs w:val="28"/>
          <w:lang w:val="en-US"/>
        </w:rPr>
        <w:t xml:space="preserve"> samples were fixed at a height of 2.5 cm from the detector cover. Various hardware (sample changer [</w:t>
      </w:r>
      <w:r w:rsidR="002C77AB" w:rsidRPr="002245B8">
        <w:rPr>
          <w:rFonts w:ascii="Times New Roman" w:hAnsi="Times New Roman" w:cs="Times New Roman"/>
          <w:sz w:val="28"/>
          <w:szCs w:val="28"/>
          <w:lang w:val="en-US"/>
        </w:rPr>
        <w:t>7, 8</w:t>
      </w:r>
      <w:r w:rsidRPr="002245B8">
        <w:rPr>
          <w:rFonts w:ascii="Times New Roman" w:hAnsi="Times New Roman" w:cs="Times New Roman"/>
          <w:sz w:val="28"/>
          <w:szCs w:val="28"/>
          <w:lang w:val="en-US"/>
        </w:rPr>
        <w:t>]) and software (program for mass fractions calculation [</w:t>
      </w:r>
      <w:r w:rsidR="002C77AB" w:rsidRPr="002245B8">
        <w:rPr>
          <w:rFonts w:ascii="Times New Roman" w:hAnsi="Times New Roman" w:cs="Times New Roman"/>
          <w:sz w:val="28"/>
          <w:szCs w:val="28"/>
          <w:lang w:val="en-US"/>
        </w:rPr>
        <w:t>9</w:t>
      </w:r>
      <w:r w:rsidRPr="002245B8">
        <w:rPr>
          <w:rFonts w:ascii="Times New Roman" w:hAnsi="Times New Roman" w:cs="Times New Roman"/>
          <w:sz w:val="28"/>
          <w:szCs w:val="28"/>
          <w:lang w:val="en-US"/>
        </w:rPr>
        <w:t>, 1</w:t>
      </w:r>
      <w:r w:rsidR="002C77AB" w:rsidRPr="002245B8">
        <w:rPr>
          <w:rFonts w:ascii="Times New Roman" w:hAnsi="Times New Roman" w:cs="Times New Roman"/>
          <w:sz w:val="28"/>
          <w:szCs w:val="28"/>
          <w:lang w:val="en-US"/>
        </w:rPr>
        <w:t>0</w:t>
      </w:r>
      <w:r w:rsidRPr="002245B8">
        <w:rPr>
          <w:rFonts w:ascii="Times New Roman" w:hAnsi="Times New Roman" w:cs="Times New Roman"/>
          <w:sz w:val="28"/>
          <w:szCs w:val="28"/>
          <w:lang w:val="en-US"/>
        </w:rPr>
        <w:t>], the NAA database [1</w:t>
      </w:r>
      <w:r w:rsidR="002C77AB" w:rsidRPr="002245B8">
        <w:rPr>
          <w:rFonts w:ascii="Times New Roman" w:hAnsi="Times New Roman" w:cs="Times New Roman"/>
          <w:sz w:val="28"/>
          <w:szCs w:val="28"/>
          <w:lang w:val="en-US"/>
        </w:rPr>
        <w:t>1</w:t>
      </w:r>
      <w:r w:rsidRPr="002245B8">
        <w:rPr>
          <w:rFonts w:ascii="Times New Roman" w:hAnsi="Times New Roman" w:cs="Times New Roman"/>
          <w:sz w:val="28"/>
          <w:szCs w:val="28"/>
          <w:lang w:val="en-US"/>
        </w:rPr>
        <w:t>], sample weights registration tool [1</w:t>
      </w:r>
      <w:r w:rsidR="002C77AB" w:rsidRPr="002245B8">
        <w:rPr>
          <w:rFonts w:ascii="Times New Roman" w:hAnsi="Times New Roman" w:cs="Times New Roman"/>
          <w:sz w:val="28"/>
          <w:szCs w:val="28"/>
          <w:lang w:val="en-US"/>
        </w:rPr>
        <w:t>2</w:t>
      </w:r>
      <w:r w:rsidRPr="002245B8">
        <w:rPr>
          <w:rFonts w:ascii="Times New Roman" w:hAnsi="Times New Roman" w:cs="Times New Roman"/>
          <w:sz w:val="28"/>
          <w:szCs w:val="28"/>
          <w:lang w:val="en-US"/>
        </w:rPr>
        <w:t>]) were used for NAA automation.</w:t>
      </w:r>
    </w:p>
    <w:p w14:paraId="1490BEB8" w14:textId="50727F9F" w:rsidR="00E67DDA" w:rsidRPr="002245B8" w:rsidRDefault="00E67DDA" w:rsidP="00965C5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irradiation of unknown and standard samples for the determination of short-lived radionuclides was carried out using the «REGATA-2» pneumatic transport system. The duration of irradiation of each sample was 40 minutes. The exposure time of the samples after irradiation did not exceed 4 minutes, the measurement duration (live time) was 35 minutes.</w:t>
      </w:r>
    </w:p>
    <w:p w14:paraId="1ED2B165" w14:textId="35BBC683" w:rsidR="009102CD" w:rsidRPr="002245B8" w:rsidRDefault="00CD7590" w:rsidP="00965C5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lastRenderedPageBreak/>
        <w:t>Irradiation of unknown and standard samples for the determination of medium-</w:t>
      </w:r>
      <w:r w:rsidRPr="00AC57A7">
        <w:rPr>
          <w:rFonts w:ascii="Times New Roman" w:hAnsi="Times New Roman" w:cs="Times New Roman"/>
          <w:sz w:val="28"/>
          <w:szCs w:val="28"/>
          <w:lang w:val="en-US"/>
        </w:rPr>
        <w:t xml:space="preserve">lived radionuclides was performed directly on the target </w:t>
      </w:r>
      <w:r w:rsidR="00E45766" w:rsidRPr="00AC57A7">
        <w:rPr>
          <w:rFonts w:ascii="Times New Roman" w:hAnsi="Times New Roman" w:cs="Times New Roman"/>
          <w:sz w:val="28"/>
          <w:szCs w:val="28"/>
          <w:lang w:val="en-US"/>
        </w:rPr>
        <w:t xml:space="preserve">moderator </w:t>
      </w:r>
      <w:r w:rsidRPr="00AC57A7">
        <w:rPr>
          <w:rFonts w:ascii="Times New Roman" w:hAnsi="Times New Roman" w:cs="Times New Roman"/>
          <w:sz w:val="28"/>
          <w:szCs w:val="28"/>
          <w:lang w:val="en-US"/>
        </w:rPr>
        <w:t xml:space="preserve">surface. To fix the samples, a tape was made from a polyethylene film, on which the samples were fixed. The samples were fixed using adhesive tape. The maximum number of samples for simultaneous training was 14 units. The duration of irradiation varied from 12 to 23 hours. The exposure time of the samples after irradiation was 24 hours, the measurement duration (live time) was 2 hours. </w:t>
      </w:r>
      <w:r w:rsidR="001D28DE" w:rsidRPr="00AC57A7">
        <w:rPr>
          <w:rFonts w:ascii="Times New Roman" w:hAnsi="Times New Roman" w:cs="Times New Roman"/>
          <w:sz w:val="28"/>
          <w:szCs w:val="28"/>
          <w:lang w:val="en-US"/>
        </w:rPr>
        <w:t xml:space="preserve">Measurements were performed using </w:t>
      </w:r>
      <w:r w:rsidR="00E45766" w:rsidRPr="00AC57A7">
        <w:rPr>
          <w:rFonts w:ascii="Times New Roman" w:hAnsi="Times New Roman" w:cs="Times New Roman"/>
          <w:sz w:val="28"/>
          <w:szCs w:val="28"/>
          <w:lang w:val="en-US"/>
        </w:rPr>
        <w:t>the</w:t>
      </w:r>
      <w:r w:rsidR="001D28DE" w:rsidRPr="00AC57A7">
        <w:rPr>
          <w:rFonts w:ascii="Times New Roman" w:hAnsi="Times New Roman" w:cs="Times New Roman"/>
          <w:sz w:val="28"/>
          <w:szCs w:val="28"/>
          <w:lang w:val="en-US"/>
        </w:rPr>
        <w:t xml:space="preserve"> automatic sample change system.</w:t>
      </w:r>
    </w:p>
    <w:p w14:paraId="3ED8ED1D" w14:textId="23B59854" w:rsidR="002E0488" w:rsidRPr="003447A9" w:rsidRDefault="00A32865" w:rsidP="000B1DCB">
      <w:pPr>
        <w:pStyle w:val="2"/>
        <w:numPr>
          <w:ilvl w:val="1"/>
          <w:numId w:val="2"/>
        </w:numPr>
        <w:ind w:left="0" w:firstLine="709"/>
        <w:rPr>
          <w:rFonts w:ascii="Times New Roman" w:hAnsi="Times New Roman" w:cs="Times New Roman"/>
          <w:color w:val="auto"/>
          <w:sz w:val="28"/>
          <w:szCs w:val="28"/>
          <w:lang w:val="en-US"/>
        </w:rPr>
      </w:pPr>
      <w:bookmarkStart w:id="15" w:name="_Toc150838400"/>
      <w:r w:rsidRPr="003447A9">
        <w:rPr>
          <w:rFonts w:ascii="Times New Roman" w:hAnsi="Times New Roman" w:cs="Times New Roman"/>
          <w:color w:val="auto"/>
          <w:sz w:val="28"/>
          <w:szCs w:val="28"/>
          <w:lang w:val="en-US"/>
        </w:rPr>
        <w:t>Data processing</w:t>
      </w:r>
      <w:bookmarkEnd w:id="15"/>
    </w:p>
    <w:p w14:paraId="620ABAC2" w14:textId="77777777" w:rsidR="000B1DCB" w:rsidRPr="002245B8" w:rsidRDefault="000B1DCB" w:rsidP="009102CD">
      <w:pPr>
        <w:spacing w:after="0"/>
        <w:ind w:firstLine="709"/>
        <w:jc w:val="both"/>
        <w:rPr>
          <w:rFonts w:ascii="Times New Roman" w:hAnsi="Times New Roman" w:cs="Times New Roman"/>
          <w:sz w:val="28"/>
          <w:szCs w:val="28"/>
          <w:lang w:val="en-US"/>
        </w:rPr>
      </w:pPr>
    </w:p>
    <w:p w14:paraId="7719A6BF" w14:textId="55881E99" w:rsidR="00405544" w:rsidRPr="002245B8" w:rsidRDefault="00CC2776" w:rsidP="009102CD">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analysis of the measured gamma-ray spectra was performed using Genie-2000 software. To create a group standard, standard rock samples were used. To determine the concentration of elements analyzed by short-lived isotopes, the following standards were used:</w:t>
      </w:r>
      <w:r w:rsidR="00405544" w:rsidRPr="002245B8">
        <w:rPr>
          <w:rFonts w:ascii="Times New Roman" w:hAnsi="Times New Roman" w:cs="Times New Roman"/>
          <w:sz w:val="28"/>
          <w:szCs w:val="28"/>
          <w:lang w:val="en-US"/>
        </w:rPr>
        <w:t xml:space="preserve"> </w:t>
      </w:r>
    </w:p>
    <w:p w14:paraId="6D37D5B8" w14:textId="135C4410" w:rsidR="00405544" w:rsidRPr="002245B8" w:rsidRDefault="00CC2776" w:rsidP="00CC277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OREAS-199; Ni-Co laterite ore (</w:t>
      </w:r>
      <w:proofErr w:type="spellStart"/>
      <w:r w:rsidRPr="002245B8">
        <w:rPr>
          <w:rFonts w:ascii="Times New Roman" w:hAnsi="Times New Roman" w:cs="Times New Roman"/>
          <w:sz w:val="28"/>
          <w:szCs w:val="28"/>
          <w:lang w:val="en-US"/>
        </w:rPr>
        <w:t>Nyngan</w:t>
      </w:r>
      <w:proofErr w:type="spellEnd"/>
      <w:r w:rsidRPr="002245B8">
        <w:rPr>
          <w:rFonts w:ascii="Times New Roman" w:hAnsi="Times New Roman" w:cs="Times New Roman"/>
          <w:sz w:val="28"/>
          <w:szCs w:val="28"/>
          <w:lang w:val="en-US"/>
        </w:rPr>
        <w:t xml:space="preserve">, Western Australia); </w:t>
      </w:r>
      <w:r w:rsidR="00630BC8" w:rsidRPr="002245B8">
        <w:rPr>
          <w:rFonts w:ascii="Times New Roman" w:hAnsi="Times New Roman" w:cs="Times New Roman"/>
          <w:sz w:val="28"/>
          <w:szCs w:val="28"/>
          <w:lang w:val="en-US"/>
        </w:rPr>
        <w:t>OREAS, Australia;</w:t>
      </w:r>
    </w:p>
    <w:p w14:paraId="50C427DB" w14:textId="563F445E" w:rsidR="00CC2776" w:rsidRPr="002245B8" w:rsidRDefault="00CC2776" w:rsidP="00CC277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OREAS-123; Uranium ore (Mantra Resources </w:t>
      </w:r>
      <w:proofErr w:type="spellStart"/>
      <w:r w:rsidRPr="002245B8">
        <w:rPr>
          <w:rFonts w:ascii="Times New Roman" w:hAnsi="Times New Roman" w:cs="Times New Roman"/>
          <w:sz w:val="28"/>
          <w:szCs w:val="28"/>
          <w:lang w:val="en-US"/>
        </w:rPr>
        <w:t>Nyota</w:t>
      </w:r>
      <w:proofErr w:type="spellEnd"/>
      <w:r w:rsidRPr="002245B8">
        <w:rPr>
          <w:rFonts w:ascii="Times New Roman" w:hAnsi="Times New Roman" w:cs="Times New Roman"/>
          <w:sz w:val="28"/>
          <w:szCs w:val="28"/>
          <w:lang w:val="en-US"/>
        </w:rPr>
        <w:t xml:space="preserve"> Prospect, Tanzania);</w:t>
      </w:r>
      <w:r w:rsidR="00630BC8" w:rsidRPr="002245B8">
        <w:rPr>
          <w:rFonts w:ascii="Times New Roman" w:hAnsi="Times New Roman" w:cs="Times New Roman"/>
          <w:sz w:val="28"/>
          <w:szCs w:val="28"/>
          <w:lang w:val="en-US"/>
        </w:rPr>
        <w:t xml:space="preserve"> OREAS, Australia;</w:t>
      </w:r>
    </w:p>
    <w:p w14:paraId="3655C03F" w14:textId="5240D525" w:rsidR="00CC2776" w:rsidRPr="002245B8" w:rsidRDefault="00CC2776" w:rsidP="00CC277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OREAS-23b; </w:t>
      </w:r>
      <w:proofErr w:type="spellStart"/>
      <w:r w:rsidRPr="002245B8">
        <w:rPr>
          <w:rFonts w:ascii="Times New Roman" w:hAnsi="Times New Roman" w:cs="Times New Roman"/>
          <w:sz w:val="28"/>
          <w:szCs w:val="28"/>
          <w:lang w:val="en-US"/>
        </w:rPr>
        <w:t>Granodiorit</w:t>
      </w:r>
      <w:proofErr w:type="spellEnd"/>
      <w:r w:rsidRPr="002245B8">
        <w:rPr>
          <w:rFonts w:ascii="Times New Roman" w:hAnsi="Times New Roman" w:cs="Times New Roman"/>
          <w:sz w:val="28"/>
          <w:szCs w:val="28"/>
          <w:lang w:val="en-US"/>
        </w:rPr>
        <w:t xml:space="preserve"> Blank rock (Upper Devonian </w:t>
      </w:r>
      <w:proofErr w:type="spellStart"/>
      <w:r w:rsidRPr="002245B8">
        <w:rPr>
          <w:rFonts w:ascii="Times New Roman" w:hAnsi="Times New Roman" w:cs="Times New Roman"/>
          <w:sz w:val="28"/>
          <w:szCs w:val="28"/>
          <w:lang w:val="en-US"/>
        </w:rPr>
        <w:t>Lysterfield</w:t>
      </w:r>
      <w:proofErr w:type="spellEnd"/>
      <w:r w:rsidRPr="002245B8">
        <w:rPr>
          <w:rFonts w:ascii="Times New Roman" w:hAnsi="Times New Roman" w:cs="Times New Roman"/>
          <w:sz w:val="28"/>
          <w:szCs w:val="28"/>
          <w:lang w:val="en-US"/>
        </w:rPr>
        <w:t xml:space="preserve"> granodiorite complex, Australia)</w:t>
      </w:r>
      <w:r w:rsidR="00630BC8" w:rsidRPr="002245B8">
        <w:rPr>
          <w:rFonts w:ascii="Times New Roman" w:hAnsi="Times New Roman" w:cs="Times New Roman"/>
          <w:sz w:val="28"/>
          <w:szCs w:val="28"/>
          <w:lang w:val="en-US"/>
        </w:rPr>
        <w:t>; OREAS, Australia;</w:t>
      </w:r>
    </w:p>
    <w:p w14:paraId="7A1806B4" w14:textId="4C3C3CB2" w:rsidR="00CC2776" w:rsidRPr="002245B8" w:rsidRDefault="00CC2776" w:rsidP="00CC277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OREAS-243; Gold Ore (Frogs Leg Gold Mine, Western Australia)</w:t>
      </w:r>
      <w:r w:rsidR="00630BC8" w:rsidRPr="002245B8">
        <w:rPr>
          <w:rFonts w:ascii="Times New Roman" w:hAnsi="Times New Roman" w:cs="Times New Roman"/>
          <w:sz w:val="28"/>
          <w:szCs w:val="28"/>
          <w:lang w:val="en-US"/>
        </w:rPr>
        <w:t>; OREAS, Australia;</w:t>
      </w:r>
    </w:p>
    <w:p w14:paraId="5663AA3D" w14:textId="770BFD72" w:rsidR="00CC2776" w:rsidRPr="002245B8" w:rsidRDefault="00CC2776" w:rsidP="00CC277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OREAS-681; Platinum Group Elemen</w:t>
      </w:r>
      <w:r w:rsidR="00630BC8" w:rsidRPr="002245B8">
        <w:rPr>
          <w:rFonts w:ascii="Times New Roman" w:hAnsi="Times New Roman" w:cs="Times New Roman"/>
          <w:sz w:val="28"/>
          <w:szCs w:val="28"/>
          <w:lang w:val="en-US"/>
        </w:rPr>
        <w:t>t (Bushveld Complex, South Africa); OREAS, Australia.</w:t>
      </w:r>
    </w:p>
    <w:p w14:paraId="666006F4" w14:textId="5EF9B2B2" w:rsidR="00CC2776" w:rsidRPr="002245B8" w:rsidRDefault="00CC2776" w:rsidP="00405544">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To determine the concentration of elements analyzed by medium-lived isotopes, the following standards were used:</w:t>
      </w:r>
    </w:p>
    <w:p w14:paraId="5FFDA167" w14:textId="4605514E" w:rsidR="00405544" w:rsidRPr="002245B8" w:rsidRDefault="00630BC8" w:rsidP="0034651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OREAS-147; Pegmatitic Li-Nb-Sn ore (</w:t>
      </w:r>
      <w:proofErr w:type="spellStart"/>
      <w:r w:rsidRPr="002245B8">
        <w:rPr>
          <w:rFonts w:ascii="Times New Roman" w:hAnsi="Times New Roman" w:cs="Times New Roman"/>
          <w:sz w:val="28"/>
          <w:szCs w:val="28"/>
          <w:lang w:val="en-US"/>
        </w:rPr>
        <w:t>Talison</w:t>
      </w:r>
      <w:proofErr w:type="spellEnd"/>
      <w:r w:rsidRPr="002245B8">
        <w:rPr>
          <w:rFonts w:ascii="Times New Roman" w:hAnsi="Times New Roman" w:cs="Times New Roman"/>
          <w:sz w:val="28"/>
          <w:szCs w:val="28"/>
          <w:lang w:val="en-US"/>
        </w:rPr>
        <w:t xml:space="preserve"> Lithium Ltd, Western Australia); OREAS, Australia.</w:t>
      </w:r>
    </w:p>
    <w:p w14:paraId="15410A19" w14:textId="11E2D4AB" w:rsidR="00630BC8" w:rsidRPr="002245B8" w:rsidRDefault="00630BC8" w:rsidP="0034651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OREAS-197; Ni-Co laterite ore (</w:t>
      </w:r>
      <w:proofErr w:type="spellStart"/>
      <w:r w:rsidRPr="002245B8">
        <w:rPr>
          <w:rFonts w:ascii="Times New Roman" w:hAnsi="Times New Roman" w:cs="Times New Roman"/>
          <w:sz w:val="28"/>
          <w:szCs w:val="28"/>
          <w:lang w:val="en-US"/>
        </w:rPr>
        <w:t>Nyngan</w:t>
      </w:r>
      <w:proofErr w:type="spellEnd"/>
      <w:r w:rsidRPr="002245B8">
        <w:rPr>
          <w:rFonts w:ascii="Times New Roman" w:hAnsi="Times New Roman" w:cs="Times New Roman"/>
          <w:sz w:val="28"/>
          <w:szCs w:val="28"/>
          <w:lang w:val="en-US"/>
        </w:rPr>
        <w:t>, Western Australia); OREAS, Australia.</w:t>
      </w:r>
    </w:p>
    <w:p w14:paraId="05FFA522" w14:textId="135FF17C" w:rsidR="00630BC8" w:rsidRPr="002245B8" w:rsidRDefault="00630BC8" w:rsidP="00346516">
      <w:pPr>
        <w:pStyle w:val="a3"/>
        <w:numPr>
          <w:ilvl w:val="0"/>
          <w:numId w:val="7"/>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SZR-1; Sample of the composition of gold-bearing ore; Research Institute of Applied Physics, Irkutsk State University</w:t>
      </w:r>
      <w:r w:rsidR="00346516" w:rsidRPr="002245B8">
        <w:rPr>
          <w:rFonts w:ascii="Times New Roman" w:hAnsi="Times New Roman" w:cs="Times New Roman"/>
          <w:sz w:val="28"/>
          <w:szCs w:val="28"/>
          <w:lang w:val="en-US"/>
        </w:rPr>
        <w:t>; Russia.</w:t>
      </w:r>
    </w:p>
    <w:p w14:paraId="3BD52C9C" w14:textId="4AFA4266" w:rsidR="00CC2776" w:rsidRPr="002245B8" w:rsidRDefault="00CC2776" w:rsidP="00CC2776">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selection of the standards was performed using the </w:t>
      </w:r>
      <w:r w:rsidRPr="002245B8">
        <w:rPr>
          <w:rFonts w:ascii="Times New Roman" w:hAnsi="Times New Roman" w:cs="Times New Roman"/>
          <w:i/>
          <w:iCs/>
          <w:sz w:val="28"/>
          <w:szCs w:val="28"/>
          <w:lang w:val="en-US"/>
        </w:rPr>
        <w:t>Standard Search</w:t>
      </w:r>
      <w:r w:rsidRPr="002245B8">
        <w:rPr>
          <w:rFonts w:ascii="Times New Roman" w:hAnsi="Times New Roman" w:cs="Times New Roman"/>
          <w:sz w:val="28"/>
          <w:szCs w:val="28"/>
          <w:lang w:val="en-US"/>
        </w:rPr>
        <w:t xml:space="preserve"> software, the compilation of the group standard file was performed using the </w:t>
      </w:r>
      <w:r w:rsidRPr="002245B8">
        <w:rPr>
          <w:rFonts w:ascii="Times New Roman" w:hAnsi="Times New Roman" w:cs="Times New Roman"/>
          <w:i/>
          <w:iCs/>
          <w:sz w:val="28"/>
          <w:szCs w:val="28"/>
          <w:lang w:val="en-US"/>
        </w:rPr>
        <w:t>Concentration</w:t>
      </w:r>
      <w:r w:rsidRPr="002245B8">
        <w:rPr>
          <w:rFonts w:ascii="Times New Roman" w:hAnsi="Times New Roman" w:cs="Times New Roman"/>
          <w:sz w:val="28"/>
          <w:szCs w:val="28"/>
          <w:lang w:val="en-US"/>
        </w:rPr>
        <w:t xml:space="preserve"> software.</w:t>
      </w:r>
    </w:p>
    <w:p w14:paraId="3D005760" w14:textId="6694B871" w:rsidR="00CC2776" w:rsidRPr="0078654C" w:rsidRDefault="00CC2776" w:rsidP="00CC2776">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The calculation of the concentration of the analyzed elements and the error of their determination was performed by the relative method (</w:t>
      </w:r>
      <w:r w:rsidRPr="00AC57A7">
        <w:rPr>
          <w:rFonts w:ascii="Times New Roman" w:hAnsi="Times New Roman" w:cs="Times New Roman"/>
          <w:sz w:val="28"/>
          <w:szCs w:val="28"/>
          <w:lang w:val="en-US"/>
        </w:rPr>
        <w:t xml:space="preserve">Eq. </w:t>
      </w:r>
      <w:r w:rsidR="0078654C" w:rsidRPr="00AC57A7">
        <w:rPr>
          <w:rFonts w:ascii="Times New Roman" w:hAnsi="Times New Roman" w:cs="Times New Roman"/>
          <w:sz w:val="28"/>
          <w:szCs w:val="28"/>
          <w:lang w:val="en-US"/>
        </w:rPr>
        <w:t>1</w:t>
      </w:r>
      <w:r w:rsidRPr="00AC57A7">
        <w:rPr>
          <w:rFonts w:ascii="Times New Roman" w:hAnsi="Times New Roman" w:cs="Times New Roman"/>
          <w:sz w:val="28"/>
          <w:szCs w:val="28"/>
          <w:lang w:val="en-US"/>
        </w:rPr>
        <w:t>)</w:t>
      </w:r>
      <w:r w:rsidRPr="0078654C">
        <w:rPr>
          <w:rFonts w:ascii="Times New Roman" w:hAnsi="Times New Roman" w:cs="Times New Roman"/>
          <w:sz w:val="28"/>
          <w:szCs w:val="28"/>
          <w:lang w:val="en-US"/>
        </w:rPr>
        <w:t xml:space="preserve"> </w:t>
      </w:r>
      <w:r w:rsidRPr="00E45766">
        <w:rPr>
          <w:rFonts w:ascii="Times New Roman" w:hAnsi="Times New Roman" w:cs="Times New Roman"/>
          <w:sz w:val="28"/>
          <w:szCs w:val="28"/>
          <w:lang w:val="en-US"/>
        </w:rPr>
        <w:t xml:space="preserve">using the </w:t>
      </w:r>
      <w:r w:rsidRPr="00E45766">
        <w:rPr>
          <w:rFonts w:ascii="Times New Roman" w:hAnsi="Times New Roman" w:cs="Times New Roman"/>
          <w:i/>
          <w:iCs/>
          <w:sz w:val="28"/>
          <w:szCs w:val="28"/>
          <w:lang w:val="en-US"/>
        </w:rPr>
        <w:t>Concentration</w:t>
      </w:r>
      <w:r w:rsidRPr="00E45766">
        <w:rPr>
          <w:rFonts w:ascii="Times New Roman" w:hAnsi="Times New Roman" w:cs="Times New Roman"/>
          <w:sz w:val="28"/>
          <w:szCs w:val="28"/>
          <w:lang w:val="en-US"/>
        </w:rPr>
        <w:t xml:space="preserve"> </w:t>
      </w:r>
      <w:r w:rsidRPr="002245B8">
        <w:rPr>
          <w:rFonts w:ascii="Times New Roman" w:hAnsi="Times New Roman" w:cs="Times New Roman"/>
          <w:sz w:val="28"/>
          <w:szCs w:val="28"/>
          <w:lang w:val="en-US"/>
        </w:rPr>
        <w:t>software</w:t>
      </w:r>
      <w:r w:rsidRPr="0078654C">
        <w:rPr>
          <w:rFonts w:ascii="Times New Roman" w:hAnsi="Times New Roman" w:cs="Times New Roman"/>
          <w:sz w:val="28"/>
          <w:szCs w:val="28"/>
          <w:lang w:val="en-US"/>
        </w:rPr>
        <w:t>.</w:t>
      </w:r>
    </w:p>
    <w:p w14:paraId="51508531" w14:textId="369282EB" w:rsidR="00A32865" w:rsidRPr="002245B8" w:rsidRDefault="00A32865" w:rsidP="007527A9">
      <w:pPr>
        <w:pStyle w:val="1"/>
        <w:numPr>
          <w:ilvl w:val="0"/>
          <w:numId w:val="2"/>
        </w:numPr>
        <w:rPr>
          <w:rFonts w:ascii="Times New Roman" w:hAnsi="Times New Roman" w:cs="Times New Roman"/>
          <w:color w:val="auto"/>
          <w:lang w:val="en-US"/>
        </w:rPr>
      </w:pPr>
      <w:bookmarkStart w:id="16" w:name="_Toc150838401"/>
      <w:r w:rsidRPr="002245B8">
        <w:rPr>
          <w:rFonts w:ascii="Times New Roman" w:hAnsi="Times New Roman" w:cs="Times New Roman"/>
          <w:color w:val="auto"/>
          <w:lang w:val="en-US"/>
        </w:rPr>
        <w:lastRenderedPageBreak/>
        <w:t>Results</w:t>
      </w:r>
      <w:r w:rsidR="00146670" w:rsidRPr="002245B8">
        <w:rPr>
          <w:rFonts w:ascii="Times New Roman" w:hAnsi="Times New Roman" w:cs="Times New Roman"/>
          <w:color w:val="auto"/>
          <w:lang w:val="en-US"/>
        </w:rPr>
        <w:t xml:space="preserve"> and discussion</w:t>
      </w:r>
      <w:bookmarkEnd w:id="16"/>
    </w:p>
    <w:p w14:paraId="2D5906BD" w14:textId="77777777" w:rsidR="000B1DCB" w:rsidRPr="002245B8" w:rsidRDefault="000B1DCB" w:rsidP="000B1DCB">
      <w:pPr>
        <w:pStyle w:val="a3"/>
        <w:ind w:left="0" w:firstLine="709"/>
        <w:jc w:val="both"/>
        <w:rPr>
          <w:rFonts w:ascii="Times New Roman" w:hAnsi="Times New Roman" w:cs="Times New Roman"/>
          <w:sz w:val="28"/>
          <w:szCs w:val="28"/>
          <w:lang w:val="en-US"/>
        </w:rPr>
      </w:pPr>
    </w:p>
    <w:p w14:paraId="15C1BA78" w14:textId="77777777" w:rsidR="002A349B" w:rsidRDefault="00146670" w:rsidP="002A349B">
      <w:pPr>
        <w:pStyle w:val="a3"/>
        <w:spacing w:before="24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presented data </w:t>
      </w:r>
      <w:r w:rsidR="002A349B">
        <w:rPr>
          <w:rFonts w:ascii="Times New Roman" w:hAnsi="Times New Roman" w:cs="Times New Roman"/>
          <w:sz w:val="28"/>
          <w:szCs w:val="28"/>
          <w:lang w:val="en-US"/>
        </w:rPr>
        <w:t xml:space="preserve">(Fig. 3) </w:t>
      </w:r>
      <w:r w:rsidRPr="002245B8">
        <w:rPr>
          <w:rFonts w:ascii="Times New Roman" w:hAnsi="Times New Roman" w:cs="Times New Roman"/>
          <w:sz w:val="28"/>
          <w:szCs w:val="28"/>
          <w:lang w:val="en-US"/>
        </w:rPr>
        <w:t>indicate the uniformity of the macro-component composition of the samples.</w:t>
      </w:r>
      <w:r w:rsidR="00D463AE" w:rsidRPr="002245B8">
        <w:rPr>
          <w:rFonts w:ascii="Times New Roman" w:hAnsi="Times New Roman" w:cs="Times New Roman"/>
          <w:sz w:val="28"/>
          <w:szCs w:val="28"/>
          <w:lang w:val="en-US"/>
        </w:rPr>
        <w:t xml:space="preserve"> The soil is mainly represented by aluminosilicates.</w:t>
      </w:r>
      <w:r w:rsidRPr="002245B8">
        <w:rPr>
          <w:rFonts w:ascii="Times New Roman" w:hAnsi="Times New Roman" w:cs="Times New Roman"/>
          <w:sz w:val="28"/>
          <w:szCs w:val="28"/>
          <w:lang w:val="en-US"/>
        </w:rPr>
        <w:t xml:space="preserve"> The main rock-forming mineral is silica, which is indicated by the high content of silicon in the rock. Soils are characterized by an increased, relative to </w:t>
      </w:r>
      <w:r w:rsidR="0078654C">
        <w:rPr>
          <w:rFonts w:ascii="Times New Roman" w:hAnsi="Times New Roman" w:cs="Times New Roman"/>
          <w:sz w:val="28"/>
          <w:szCs w:val="28"/>
          <w:lang w:val="en-US"/>
        </w:rPr>
        <w:t>C</w:t>
      </w:r>
      <w:r w:rsidRPr="002245B8">
        <w:rPr>
          <w:rFonts w:ascii="Times New Roman" w:hAnsi="Times New Roman" w:cs="Times New Roman"/>
          <w:sz w:val="28"/>
          <w:szCs w:val="28"/>
          <w:lang w:val="en-US"/>
        </w:rPr>
        <w:t>lark, magnesium content with a reduced content of alkaline minerals.</w:t>
      </w:r>
    </w:p>
    <w:p w14:paraId="1D4D6047" w14:textId="441B4258" w:rsidR="00405544" w:rsidRPr="002245B8" w:rsidRDefault="00CC184C" w:rsidP="002A349B">
      <w:pPr>
        <w:pStyle w:val="a3"/>
        <w:spacing w:before="240"/>
        <w:ind w:left="0"/>
        <w:jc w:val="center"/>
        <w:rPr>
          <w:rFonts w:ascii="Times New Roman" w:hAnsi="Times New Roman" w:cs="Times New Roman"/>
          <w:sz w:val="28"/>
          <w:szCs w:val="28"/>
          <w:lang w:val="en-US"/>
        </w:rPr>
      </w:pPr>
      <w:r w:rsidRPr="002245B8">
        <w:rPr>
          <w:noProof/>
          <w:lang w:eastAsia="ru-RU"/>
        </w:rPr>
        <w:drawing>
          <wp:inline distT="0" distB="0" distL="0" distR="0" wp14:anchorId="2A3B7D96" wp14:editId="0E210BCF">
            <wp:extent cx="5497032" cy="4108470"/>
            <wp:effectExtent l="0" t="0" r="889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273"/>
                    <a:stretch/>
                  </pic:blipFill>
                  <pic:spPr bwMode="auto">
                    <a:xfrm>
                      <a:off x="0" y="0"/>
                      <a:ext cx="5504773" cy="4114255"/>
                    </a:xfrm>
                    <a:prstGeom prst="rect">
                      <a:avLst/>
                    </a:prstGeom>
                    <a:ln>
                      <a:noFill/>
                    </a:ln>
                    <a:extLst>
                      <a:ext uri="{53640926-AAD7-44D8-BBD7-CCE9431645EC}">
                        <a14:shadowObscured xmlns:a14="http://schemas.microsoft.com/office/drawing/2010/main"/>
                      </a:ext>
                    </a:extLst>
                  </pic:spPr>
                </pic:pic>
              </a:graphicData>
            </a:graphic>
          </wp:inline>
        </w:drawing>
      </w:r>
      <w:r w:rsidR="000B1DCB" w:rsidRPr="002245B8">
        <w:rPr>
          <w:rFonts w:ascii="Times New Roman" w:hAnsi="Times New Roman" w:cs="Times New Roman"/>
          <w:sz w:val="28"/>
          <w:szCs w:val="28"/>
          <w:lang w:val="en-US"/>
        </w:rPr>
        <w:t xml:space="preserve">Figure </w:t>
      </w:r>
      <w:r w:rsidR="000B1DCB" w:rsidRPr="002245B8">
        <w:rPr>
          <w:rFonts w:ascii="Times New Roman" w:hAnsi="Times New Roman" w:cs="Times New Roman"/>
          <w:sz w:val="28"/>
          <w:szCs w:val="28"/>
          <w:lang w:val="en-US"/>
        </w:rPr>
        <w:fldChar w:fldCharType="begin"/>
      </w:r>
      <w:r w:rsidR="000B1DCB" w:rsidRPr="002245B8">
        <w:rPr>
          <w:rFonts w:ascii="Times New Roman" w:hAnsi="Times New Roman" w:cs="Times New Roman"/>
          <w:sz w:val="28"/>
          <w:szCs w:val="28"/>
          <w:lang w:val="en-US"/>
        </w:rPr>
        <w:instrText xml:space="preserve"> SEQ Figure \* ARABIC </w:instrText>
      </w:r>
      <w:r w:rsidR="000B1DCB" w:rsidRPr="002245B8">
        <w:rPr>
          <w:rFonts w:ascii="Times New Roman" w:hAnsi="Times New Roman" w:cs="Times New Roman"/>
          <w:sz w:val="28"/>
          <w:szCs w:val="28"/>
          <w:lang w:val="en-US"/>
        </w:rPr>
        <w:fldChar w:fldCharType="separate"/>
      </w:r>
      <w:r w:rsidR="000B1DCB" w:rsidRPr="002245B8">
        <w:rPr>
          <w:rFonts w:ascii="Times New Roman" w:hAnsi="Times New Roman" w:cs="Times New Roman"/>
          <w:sz w:val="28"/>
          <w:szCs w:val="28"/>
          <w:lang w:val="en-US"/>
        </w:rPr>
        <w:t>3</w:t>
      </w:r>
      <w:r w:rsidR="000B1DCB" w:rsidRPr="002245B8">
        <w:rPr>
          <w:rFonts w:ascii="Times New Roman" w:hAnsi="Times New Roman" w:cs="Times New Roman"/>
          <w:sz w:val="28"/>
          <w:szCs w:val="28"/>
          <w:lang w:val="en-US"/>
        </w:rPr>
        <w:fldChar w:fldCharType="end"/>
      </w:r>
      <w:r w:rsidR="00546A50" w:rsidRPr="002245B8">
        <w:rPr>
          <w:rFonts w:ascii="Times New Roman" w:hAnsi="Times New Roman" w:cs="Times New Roman"/>
          <w:sz w:val="28"/>
          <w:szCs w:val="28"/>
          <w:lang w:val="en-US"/>
        </w:rPr>
        <w:t xml:space="preserve"> – Distribution of Si, Al, Mg </w:t>
      </w:r>
      <w:r w:rsidR="00BD4AA5" w:rsidRPr="002A349B">
        <w:rPr>
          <w:rFonts w:ascii="Times New Roman" w:hAnsi="Times New Roman" w:cs="Times New Roman"/>
          <w:sz w:val="28"/>
          <w:szCs w:val="28"/>
          <w:lang w:val="en-US"/>
        </w:rPr>
        <w:t>and</w:t>
      </w:r>
      <w:r w:rsidR="00BD4AA5">
        <w:rPr>
          <w:rFonts w:ascii="Times New Roman" w:hAnsi="Times New Roman" w:cs="Times New Roman"/>
          <w:sz w:val="28"/>
          <w:szCs w:val="28"/>
          <w:lang w:val="en-US"/>
        </w:rPr>
        <w:t xml:space="preserve"> </w:t>
      </w:r>
      <w:r w:rsidR="00546A50" w:rsidRPr="002245B8">
        <w:rPr>
          <w:rFonts w:ascii="Times New Roman" w:hAnsi="Times New Roman" w:cs="Times New Roman"/>
          <w:sz w:val="28"/>
          <w:szCs w:val="28"/>
          <w:lang w:val="en-US"/>
        </w:rPr>
        <w:t>Ca in the analyzed samples</w:t>
      </w:r>
    </w:p>
    <w:p w14:paraId="4512CCFB" w14:textId="77777777" w:rsidR="000B1DCB" w:rsidRPr="002245B8" w:rsidRDefault="00466E0E" w:rsidP="000B1DCB">
      <w:pPr>
        <w:keepNext/>
        <w:jc w:val="center"/>
      </w:pPr>
      <w:r w:rsidRPr="002245B8">
        <w:rPr>
          <w:noProof/>
          <w:lang w:eastAsia="ru-RU"/>
        </w:rPr>
        <w:lastRenderedPageBreak/>
        <w:drawing>
          <wp:inline distT="0" distB="0" distL="0" distR="0" wp14:anchorId="6964FC67" wp14:editId="6233F4F3">
            <wp:extent cx="5101301" cy="3476846"/>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7444" cy="3481033"/>
                    </a:xfrm>
                    <a:prstGeom prst="rect">
                      <a:avLst/>
                    </a:prstGeom>
                  </pic:spPr>
                </pic:pic>
              </a:graphicData>
            </a:graphic>
          </wp:inline>
        </w:drawing>
      </w:r>
    </w:p>
    <w:p w14:paraId="50FBA8A2" w14:textId="3F49D38B" w:rsidR="00466E0E" w:rsidRPr="002245B8" w:rsidRDefault="000B1DCB" w:rsidP="00546A50">
      <w:pPr>
        <w:keepNext/>
        <w:spacing w:after="0"/>
        <w:jc w:val="center"/>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Figure </w:t>
      </w:r>
      <w:r w:rsidRPr="002245B8">
        <w:rPr>
          <w:rFonts w:ascii="Times New Roman" w:hAnsi="Times New Roman" w:cs="Times New Roman"/>
          <w:sz w:val="28"/>
          <w:szCs w:val="28"/>
          <w:lang w:val="en-US"/>
        </w:rPr>
        <w:fldChar w:fldCharType="begin"/>
      </w:r>
      <w:r w:rsidRPr="002245B8">
        <w:rPr>
          <w:rFonts w:ascii="Times New Roman" w:hAnsi="Times New Roman" w:cs="Times New Roman"/>
          <w:sz w:val="28"/>
          <w:szCs w:val="28"/>
          <w:lang w:val="en-US"/>
        </w:rPr>
        <w:instrText xml:space="preserve"> SEQ Figure \* ARABIC </w:instrText>
      </w:r>
      <w:r w:rsidRPr="002245B8">
        <w:rPr>
          <w:rFonts w:ascii="Times New Roman" w:hAnsi="Times New Roman" w:cs="Times New Roman"/>
          <w:sz w:val="28"/>
          <w:szCs w:val="28"/>
          <w:lang w:val="en-US"/>
        </w:rPr>
        <w:fldChar w:fldCharType="separate"/>
      </w:r>
      <w:r w:rsidRPr="002245B8">
        <w:rPr>
          <w:rFonts w:ascii="Times New Roman" w:hAnsi="Times New Roman" w:cs="Times New Roman"/>
          <w:sz w:val="28"/>
          <w:szCs w:val="28"/>
          <w:lang w:val="en-US"/>
        </w:rPr>
        <w:t>4</w:t>
      </w:r>
      <w:r w:rsidRPr="002245B8">
        <w:rPr>
          <w:rFonts w:ascii="Times New Roman" w:hAnsi="Times New Roman" w:cs="Times New Roman"/>
          <w:sz w:val="28"/>
          <w:szCs w:val="28"/>
          <w:lang w:val="en-US"/>
        </w:rPr>
        <w:fldChar w:fldCharType="end"/>
      </w:r>
      <w:r w:rsidR="00546A50" w:rsidRPr="002245B8">
        <w:rPr>
          <w:rFonts w:ascii="Times New Roman" w:hAnsi="Times New Roman" w:cs="Times New Roman"/>
          <w:sz w:val="28"/>
          <w:szCs w:val="28"/>
          <w:lang w:val="en-US"/>
        </w:rPr>
        <w:t xml:space="preserve"> – Distribution of La and Sm in the analyzed samples</w:t>
      </w:r>
    </w:p>
    <w:p w14:paraId="0E456479" w14:textId="36859B84" w:rsidR="00546A50" w:rsidRPr="002245B8" w:rsidRDefault="00546A50" w:rsidP="00546A50">
      <w:pPr>
        <w:keepNext/>
        <w:jc w:val="center"/>
        <w:rPr>
          <w:rFonts w:ascii="Times New Roman" w:hAnsi="Times New Roman" w:cs="Times New Roman"/>
          <w:i/>
          <w:iCs/>
          <w:sz w:val="28"/>
          <w:szCs w:val="28"/>
          <w:lang w:val="en-US"/>
        </w:rPr>
      </w:pPr>
      <w:r w:rsidRPr="002245B8">
        <w:rPr>
          <w:rFonts w:ascii="Times New Roman" w:hAnsi="Times New Roman" w:cs="Times New Roman"/>
          <w:i/>
          <w:iCs/>
          <w:sz w:val="28"/>
          <w:szCs w:val="28"/>
          <w:lang w:val="en-US"/>
        </w:rPr>
        <w:t xml:space="preserve">The dash line shows the </w:t>
      </w:r>
      <w:r w:rsidR="0078654C">
        <w:rPr>
          <w:rFonts w:ascii="Times New Roman" w:hAnsi="Times New Roman" w:cs="Times New Roman"/>
          <w:i/>
          <w:iCs/>
          <w:sz w:val="28"/>
          <w:szCs w:val="28"/>
          <w:lang w:val="en-US"/>
        </w:rPr>
        <w:t>C</w:t>
      </w:r>
      <w:r w:rsidRPr="002245B8">
        <w:rPr>
          <w:rFonts w:ascii="Times New Roman" w:hAnsi="Times New Roman" w:cs="Times New Roman"/>
          <w:i/>
          <w:iCs/>
          <w:sz w:val="28"/>
          <w:szCs w:val="28"/>
          <w:lang w:val="en-US"/>
        </w:rPr>
        <w:t>lark of the corresponding element</w:t>
      </w:r>
    </w:p>
    <w:p w14:paraId="3D1CE606" w14:textId="6222515E" w:rsidR="00146670" w:rsidRPr="002245B8" w:rsidRDefault="00146670" w:rsidP="00146670">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The micro-component composition is characterized by an increased level of heterogeneity. Thus, the content of rare earth elements varies from </w:t>
      </w:r>
      <w:r w:rsidR="00036094" w:rsidRPr="002245B8">
        <w:rPr>
          <w:rFonts w:ascii="Times New Roman" w:hAnsi="Times New Roman" w:cs="Times New Roman"/>
          <w:sz w:val="28"/>
          <w:szCs w:val="28"/>
          <w:lang w:val="en-US"/>
        </w:rPr>
        <w:t>9.67</w:t>
      </w:r>
      <w:r w:rsidRPr="002245B8">
        <w:rPr>
          <w:rFonts w:ascii="Times New Roman" w:hAnsi="Times New Roman" w:cs="Times New Roman"/>
          <w:sz w:val="28"/>
          <w:szCs w:val="28"/>
          <w:lang w:val="en-US"/>
        </w:rPr>
        <w:t xml:space="preserve"> to </w:t>
      </w:r>
      <w:r w:rsidR="00036094" w:rsidRPr="002245B8">
        <w:rPr>
          <w:rFonts w:ascii="Times New Roman" w:hAnsi="Times New Roman" w:cs="Times New Roman"/>
          <w:sz w:val="28"/>
          <w:szCs w:val="28"/>
          <w:lang w:val="en-US"/>
        </w:rPr>
        <w:t>37.4 ppm</w:t>
      </w:r>
      <w:r w:rsidRPr="002245B8">
        <w:rPr>
          <w:rFonts w:ascii="Times New Roman" w:hAnsi="Times New Roman" w:cs="Times New Roman"/>
          <w:sz w:val="28"/>
          <w:szCs w:val="28"/>
          <w:lang w:val="en-US"/>
        </w:rPr>
        <w:t xml:space="preserve"> at a median value of </w:t>
      </w:r>
      <w:r w:rsidR="00036094" w:rsidRPr="002245B8">
        <w:rPr>
          <w:rFonts w:ascii="Times New Roman" w:hAnsi="Times New Roman" w:cs="Times New Roman"/>
          <w:sz w:val="28"/>
          <w:szCs w:val="28"/>
          <w:lang w:val="en-US"/>
        </w:rPr>
        <w:t>17.9 ppm</w:t>
      </w:r>
      <w:r w:rsidRPr="002245B8">
        <w:rPr>
          <w:rFonts w:ascii="Times New Roman" w:hAnsi="Times New Roman" w:cs="Times New Roman"/>
          <w:sz w:val="28"/>
          <w:szCs w:val="28"/>
          <w:lang w:val="en-US"/>
        </w:rPr>
        <w:t xml:space="preserve"> for L</w:t>
      </w:r>
      <w:r w:rsidR="003F1A0A" w:rsidRPr="002245B8">
        <w:rPr>
          <w:rFonts w:ascii="Times New Roman" w:hAnsi="Times New Roman" w:cs="Times New Roman"/>
          <w:sz w:val="28"/>
          <w:szCs w:val="28"/>
          <w:lang w:val="en-US"/>
        </w:rPr>
        <w:t>a</w:t>
      </w:r>
      <w:r w:rsidRPr="002245B8">
        <w:rPr>
          <w:rFonts w:ascii="Times New Roman" w:hAnsi="Times New Roman" w:cs="Times New Roman"/>
          <w:sz w:val="28"/>
          <w:szCs w:val="28"/>
          <w:lang w:val="en-US"/>
        </w:rPr>
        <w:t xml:space="preserve"> and from </w:t>
      </w:r>
      <w:r w:rsidR="00036094" w:rsidRPr="002245B8">
        <w:rPr>
          <w:rFonts w:ascii="Times New Roman" w:hAnsi="Times New Roman" w:cs="Times New Roman"/>
          <w:sz w:val="28"/>
          <w:szCs w:val="28"/>
          <w:lang w:val="en-US"/>
        </w:rPr>
        <w:t xml:space="preserve">2.62 </w:t>
      </w:r>
      <w:r w:rsidRPr="002245B8">
        <w:rPr>
          <w:rFonts w:ascii="Times New Roman" w:hAnsi="Times New Roman" w:cs="Times New Roman"/>
          <w:sz w:val="28"/>
          <w:szCs w:val="28"/>
          <w:lang w:val="en-US"/>
        </w:rPr>
        <w:t xml:space="preserve">to </w:t>
      </w:r>
      <w:r w:rsidR="00036094" w:rsidRPr="002245B8">
        <w:rPr>
          <w:rFonts w:ascii="Times New Roman" w:hAnsi="Times New Roman" w:cs="Times New Roman"/>
          <w:sz w:val="28"/>
          <w:szCs w:val="28"/>
          <w:lang w:val="en-US"/>
        </w:rPr>
        <w:t>6.54 ppm</w:t>
      </w:r>
      <w:r w:rsidRPr="002245B8">
        <w:rPr>
          <w:rFonts w:ascii="Times New Roman" w:hAnsi="Times New Roman" w:cs="Times New Roman"/>
          <w:sz w:val="28"/>
          <w:szCs w:val="28"/>
          <w:lang w:val="en-US"/>
        </w:rPr>
        <w:t xml:space="preserve"> at a median value of </w:t>
      </w:r>
      <w:r w:rsidR="00036094" w:rsidRPr="002245B8">
        <w:rPr>
          <w:rFonts w:ascii="Times New Roman" w:hAnsi="Times New Roman" w:cs="Times New Roman"/>
          <w:sz w:val="28"/>
          <w:szCs w:val="28"/>
          <w:lang w:val="en-US"/>
        </w:rPr>
        <w:t>3.81 ppm</w:t>
      </w:r>
      <w:r w:rsidRPr="002245B8">
        <w:rPr>
          <w:rFonts w:ascii="Times New Roman" w:hAnsi="Times New Roman" w:cs="Times New Roman"/>
          <w:sz w:val="28"/>
          <w:szCs w:val="28"/>
          <w:lang w:val="en-US"/>
        </w:rPr>
        <w:t xml:space="preserve"> for </w:t>
      </w:r>
      <w:r w:rsidR="00036094" w:rsidRPr="002245B8">
        <w:rPr>
          <w:rFonts w:ascii="Times New Roman" w:hAnsi="Times New Roman" w:cs="Times New Roman"/>
          <w:sz w:val="28"/>
          <w:szCs w:val="28"/>
          <w:lang w:val="en-US"/>
        </w:rPr>
        <w:t>Sm.</w:t>
      </w:r>
      <w:r w:rsidRPr="002245B8">
        <w:rPr>
          <w:rFonts w:ascii="Times New Roman" w:hAnsi="Times New Roman" w:cs="Times New Roman"/>
          <w:sz w:val="28"/>
          <w:szCs w:val="28"/>
          <w:lang w:val="en-US"/>
        </w:rPr>
        <w:t xml:space="preserve"> It should be noted that the minimally detectable concentration of the elements under consideration is significantly lower (more than 30 times) than their </w:t>
      </w:r>
      <w:r w:rsidR="0078654C">
        <w:rPr>
          <w:rFonts w:ascii="Times New Roman" w:hAnsi="Times New Roman" w:cs="Times New Roman"/>
          <w:sz w:val="28"/>
          <w:szCs w:val="28"/>
          <w:lang w:val="en-US"/>
        </w:rPr>
        <w:t>C</w:t>
      </w:r>
      <w:r w:rsidRPr="002245B8">
        <w:rPr>
          <w:rFonts w:ascii="Times New Roman" w:hAnsi="Times New Roman" w:cs="Times New Roman"/>
          <w:sz w:val="28"/>
          <w:szCs w:val="28"/>
          <w:lang w:val="en-US"/>
        </w:rPr>
        <w:t>lark content.</w:t>
      </w:r>
    </w:p>
    <w:p w14:paraId="266BCE4A" w14:textId="77777777" w:rsidR="000B1DCB" w:rsidRPr="002245B8" w:rsidRDefault="00466E0E" w:rsidP="000B1DCB">
      <w:pPr>
        <w:keepNext/>
        <w:spacing w:after="0"/>
        <w:jc w:val="center"/>
      </w:pPr>
      <w:r w:rsidRPr="002245B8">
        <w:rPr>
          <w:noProof/>
          <w:lang w:eastAsia="ru-RU"/>
        </w:rPr>
        <w:lastRenderedPageBreak/>
        <w:drawing>
          <wp:inline distT="0" distB="0" distL="0" distR="0" wp14:anchorId="5C28F85B" wp14:editId="2ACC9533">
            <wp:extent cx="5180766" cy="353377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8904" cy="3539326"/>
                    </a:xfrm>
                    <a:prstGeom prst="rect">
                      <a:avLst/>
                    </a:prstGeom>
                  </pic:spPr>
                </pic:pic>
              </a:graphicData>
            </a:graphic>
          </wp:inline>
        </w:drawing>
      </w:r>
    </w:p>
    <w:p w14:paraId="5FC60930" w14:textId="010CED24" w:rsidR="00146670" w:rsidRPr="002245B8" w:rsidRDefault="000B1DCB" w:rsidP="00546A50">
      <w:pPr>
        <w:keepNext/>
        <w:spacing w:after="0"/>
        <w:jc w:val="center"/>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Figure </w:t>
      </w:r>
      <w:r w:rsidRPr="002245B8">
        <w:rPr>
          <w:rFonts w:ascii="Times New Roman" w:hAnsi="Times New Roman" w:cs="Times New Roman"/>
          <w:sz w:val="28"/>
          <w:szCs w:val="28"/>
          <w:lang w:val="en-US"/>
        </w:rPr>
        <w:fldChar w:fldCharType="begin"/>
      </w:r>
      <w:r w:rsidRPr="002245B8">
        <w:rPr>
          <w:rFonts w:ascii="Times New Roman" w:hAnsi="Times New Roman" w:cs="Times New Roman"/>
          <w:sz w:val="28"/>
          <w:szCs w:val="28"/>
          <w:lang w:val="en-US"/>
        </w:rPr>
        <w:instrText xml:space="preserve"> SEQ Figure \* ARABIC </w:instrText>
      </w:r>
      <w:r w:rsidRPr="002245B8">
        <w:rPr>
          <w:rFonts w:ascii="Times New Roman" w:hAnsi="Times New Roman" w:cs="Times New Roman"/>
          <w:sz w:val="28"/>
          <w:szCs w:val="28"/>
          <w:lang w:val="en-US"/>
        </w:rPr>
        <w:fldChar w:fldCharType="separate"/>
      </w:r>
      <w:r w:rsidRPr="002245B8">
        <w:rPr>
          <w:rFonts w:ascii="Times New Roman" w:hAnsi="Times New Roman" w:cs="Times New Roman"/>
          <w:sz w:val="28"/>
          <w:szCs w:val="28"/>
          <w:lang w:val="en-US"/>
        </w:rPr>
        <w:t>5</w:t>
      </w:r>
      <w:r w:rsidRPr="002245B8">
        <w:rPr>
          <w:rFonts w:ascii="Times New Roman" w:hAnsi="Times New Roman" w:cs="Times New Roman"/>
          <w:sz w:val="28"/>
          <w:szCs w:val="28"/>
          <w:lang w:val="en-US"/>
        </w:rPr>
        <w:fldChar w:fldCharType="end"/>
      </w:r>
      <w:r w:rsidR="00546A50" w:rsidRPr="002245B8">
        <w:rPr>
          <w:rFonts w:ascii="Times New Roman" w:hAnsi="Times New Roman" w:cs="Times New Roman"/>
          <w:sz w:val="28"/>
          <w:szCs w:val="28"/>
          <w:lang w:val="en-US"/>
        </w:rPr>
        <w:t xml:space="preserve"> – Distribution of W and Au in the analyzed samples</w:t>
      </w:r>
    </w:p>
    <w:p w14:paraId="503EB373" w14:textId="77777777" w:rsidR="00546A50" w:rsidRPr="002245B8" w:rsidRDefault="00546A50" w:rsidP="00546A50">
      <w:pPr>
        <w:keepNext/>
        <w:jc w:val="center"/>
        <w:rPr>
          <w:rFonts w:ascii="Times New Roman" w:hAnsi="Times New Roman" w:cs="Times New Roman"/>
          <w:i/>
          <w:iCs/>
          <w:sz w:val="28"/>
          <w:szCs w:val="28"/>
          <w:lang w:val="en-US"/>
        </w:rPr>
      </w:pPr>
      <w:r w:rsidRPr="002245B8">
        <w:rPr>
          <w:rFonts w:ascii="Times New Roman" w:hAnsi="Times New Roman" w:cs="Times New Roman"/>
          <w:i/>
          <w:iCs/>
          <w:sz w:val="28"/>
          <w:szCs w:val="28"/>
          <w:lang w:val="en-US"/>
        </w:rPr>
        <w:t xml:space="preserve">The dash line shows the </w:t>
      </w:r>
      <w:proofErr w:type="spellStart"/>
      <w:r w:rsidRPr="002245B8">
        <w:rPr>
          <w:rFonts w:ascii="Times New Roman" w:hAnsi="Times New Roman" w:cs="Times New Roman"/>
          <w:i/>
          <w:iCs/>
          <w:sz w:val="28"/>
          <w:szCs w:val="28"/>
          <w:lang w:val="en-US"/>
        </w:rPr>
        <w:t>clark</w:t>
      </w:r>
      <w:proofErr w:type="spellEnd"/>
      <w:r w:rsidRPr="002245B8">
        <w:rPr>
          <w:rFonts w:ascii="Times New Roman" w:hAnsi="Times New Roman" w:cs="Times New Roman"/>
          <w:i/>
          <w:iCs/>
          <w:sz w:val="28"/>
          <w:szCs w:val="28"/>
          <w:lang w:val="en-US"/>
        </w:rPr>
        <w:t xml:space="preserve"> of the corresponding element</w:t>
      </w:r>
    </w:p>
    <w:p w14:paraId="18B156F0" w14:textId="25EE1771" w:rsidR="00146670" w:rsidRDefault="00146670" w:rsidP="00146670">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In addition, it was found that the analyzed soils are characterized by an increased gold content. The gold content varies in the range </w:t>
      </w:r>
      <w:r w:rsidR="00036094" w:rsidRPr="002245B8">
        <w:rPr>
          <w:rFonts w:ascii="Times New Roman" w:hAnsi="Times New Roman" w:cs="Times New Roman"/>
          <w:sz w:val="28"/>
          <w:szCs w:val="28"/>
          <w:lang w:val="en-US"/>
        </w:rPr>
        <w:t>0.362</w:t>
      </w:r>
      <w:r w:rsidRPr="002245B8">
        <w:rPr>
          <w:rFonts w:ascii="Times New Roman" w:hAnsi="Times New Roman" w:cs="Times New Roman"/>
          <w:sz w:val="28"/>
          <w:szCs w:val="28"/>
          <w:lang w:val="en-US"/>
        </w:rPr>
        <w:t>-</w:t>
      </w:r>
      <w:r w:rsidR="00036094" w:rsidRPr="002245B8">
        <w:rPr>
          <w:rFonts w:ascii="Times New Roman" w:hAnsi="Times New Roman" w:cs="Times New Roman"/>
          <w:sz w:val="28"/>
          <w:szCs w:val="28"/>
          <w:lang w:val="en-US"/>
        </w:rPr>
        <w:t>1.86</w:t>
      </w:r>
      <w:r w:rsidRPr="002245B8">
        <w:rPr>
          <w:rFonts w:ascii="Times New Roman" w:hAnsi="Times New Roman" w:cs="Times New Roman"/>
          <w:sz w:val="28"/>
          <w:szCs w:val="28"/>
          <w:lang w:val="en-US"/>
        </w:rPr>
        <w:t xml:space="preserve"> ppm at a median value </w:t>
      </w:r>
      <w:r w:rsidR="00036094" w:rsidRPr="002245B8">
        <w:rPr>
          <w:rFonts w:ascii="Times New Roman" w:hAnsi="Times New Roman" w:cs="Times New Roman"/>
          <w:sz w:val="28"/>
          <w:szCs w:val="28"/>
          <w:lang w:val="en-US"/>
        </w:rPr>
        <w:t>0.916</w:t>
      </w:r>
      <w:r w:rsidRPr="002245B8">
        <w:rPr>
          <w:rFonts w:ascii="Times New Roman" w:hAnsi="Times New Roman" w:cs="Times New Roman"/>
          <w:sz w:val="28"/>
          <w:szCs w:val="28"/>
          <w:lang w:val="en-US"/>
        </w:rPr>
        <w:t xml:space="preserve"> ppm. This allows us to consider the analyzed mineral waste as a technogenic gold deposit. Increasing the feasibility of processing gold mining tailings is possible through the use of an integrated processing approach. It was found that in addition to gold, the analyzed tails are characterized by an increased content of tungsten. Its base fluctuates in the range of </w:t>
      </w:r>
      <w:r w:rsidR="00036094" w:rsidRPr="002245B8">
        <w:rPr>
          <w:rFonts w:ascii="Times New Roman" w:hAnsi="Times New Roman" w:cs="Times New Roman"/>
          <w:sz w:val="28"/>
          <w:szCs w:val="28"/>
          <w:lang w:val="en-US"/>
        </w:rPr>
        <w:t>24.7</w:t>
      </w:r>
      <w:r w:rsidRPr="002245B8">
        <w:rPr>
          <w:rFonts w:ascii="Times New Roman" w:hAnsi="Times New Roman" w:cs="Times New Roman"/>
          <w:sz w:val="28"/>
          <w:szCs w:val="28"/>
          <w:lang w:val="en-US"/>
        </w:rPr>
        <w:t>-</w:t>
      </w:r>
      <w:r w:rsidR="00036094" w:rsidRPr="002245B8">
        <w:rPr>
          <w:rFonts w:ascii="Times New Roman" w:hAnsi="Times New Roman" w:cs="Times New Roman"/>
          <w:sz w:val="28"/>
          <w:szCs w:val="28"/>
          <w:lang w:val="en-US"/>
        </w:rPr>
        <w:t>117</w:t>
      </w:r>
      <w:r w:rsidRPr="002245B8">
        <w:rPr>
          <w:rFonts w:ascii="Times New Roman" w:hAnsi="Times New Roman" w:cs="Times New Roman"/>
          <w:sz w:val="28"/>
          <w:szCs w:val="28"/>
          <w:lang w:val="en-US"/>
        </w:rPr>
        <w:t xml:space="preserve"> ppm with a medi</w:t>
      </w:r>
      <w:r w:rsidR="00022C00" w:rsidRPr="002245B8">
        <w:rPr>
          <w:rFonts w:ascii="Times New Roman" w:hAnsi="Times New Roman" w:cs="Times New Roman"/>
          <w:sz w:val="28"/>
          <w:szCs w:val="28"/>
          <w:lang w:val="en-US"/>
        </w:rPr>
        <w:t>an</w:t>
      </w:r>
      <w:r w:rsidRPr="002245B8">
        <w:rPr>
          <w:rFonts w:ascii="Times New Roman" w:hAnsi="Times New Roman" w:cs="Times New Roman"/>
          <w:sz w:val="28"/>
          <w:szCs w:val="28"/>
          <w:lang w:val="en-US"/>
        </w:rPr>
        <w:t xml:space="preserve"> value of </w:t>
      </w:r>
      <w:r w:rsidR="00036094" w:rsidRPr="002245B8">
        <w:rPr>
          <w:rFonts w:ascii="Times New Roman" w:hAnsi="Times New Roman" w:cs="Times New Roman"/>
          <w:sz w:val="28"/>
          <w:szCs w:val="28"/>
          <w:lang w:val="en-US"/>
        </w:rPr>
        <w:t>34.9</w:t>
      </w:r>
      <w:r w:rsidRPr="002245B8">
        <w:rPr>
          <w:rFonts w:ascii="Times New Roman" w:hAnsi="Times New Roman" w:cs="Times New Roman"/>
          <w:sz w:val="28"/>
          <w:szCs w:val="28"/>
          <w:lang w:val="en-US"/>
        </w:rPr>
        <w:t xml:space="preserve"> ppm. The joint extraction of gold and tungsten-containing minerals will make it </w:t>
      </w:r>
      <w:r w:rsidR="00022C00" w:rsidRPr="002245B8">
        <w:rPr>
          <w:rFonts w:ascii="Times New Roman" w:hAnsi="Times New Roman" w:cs="Times New Roman"/>
          <w:sz w:val="28"/>
          <w:szCs w:val="28"/>
          <w:lang w:val="en-US"/>
        </w:rPr>
        <w:t xml:space="preserve">possible to economic benefit large </w:t>
      </w:r>
      <w:r w:rsidRPr="002245B8">
        <w:rPr>
          <w:rFonts w:ascii="Times New Roman" w:hAnsi="Times New Roman" w:cs="Times New Roman"/>
          <w:sz w:val="28"/>
          <w:szCs w:val="28"/>
          <w:lang w:val="en-US"/>
        </w:rPr>
        <w:t>from the development of a technogenic deposit.</w:t>
      </w:r>
      <w:r w:rsidR="00022C00" w:rsidRPr="002245B8">
        <w:rPr>
          <w:rFonts w:ascii="Times New Roman" w:hAnsi="Times New Roman" w:cs="Times New Roman"/>
          <w:sz w:val="28"/>
          <w:szCs w:val="28"/>
          <w:lang w:val="en-US"/>
        </w:rPr>
        <w:t xml:space="preserve"> However, a large amount of research is required on the forms of finding the elements in question in the tailings under study, an assessment of the profitability of the joint production of gold and tungsten.</w:t>
      </w:r>
    </w:p>
    <w:p w14:paraId="135A7007" w14:textId="77777777" w:rsidR="001D5EE2" w:rsidRPr="002245B8" w:rsidRDefault="001D5EE2" w:rsidP="001D5EE2">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In addition to valuable components, the analyzed gold mining tailings are characterized by high concentrations of toxic arsenic and antimony. The arsenic content varies from 370 to 1750 ppm. The maximum permissible concentration</w:t>
      </w:r>
      <w:r>
        <w:rPr>
          <w:rFonts w:ascii="Times New Roman" w:hAnsi="Times New Roman" w:cs="Times New Roman"/>
          <w:sz w:val="28"/>
          <w:szCs w:val="28"/>
          <w:lang w:val="en-US"/>
        </w:rPr>
        <w:t xml:space="preserve"> (MPC)</w:t>
      </w:r>
      <w:r w:rsidRPr="002245B8">
        <w:rPr>
          <w:rFonts w:ascii="Times New Roman" w:hAnsi="Times New Roman" w:cs="Times New Roman"/>
          <w:sz w:val="28"/>
          <w:szCs w:val="28"/>
          <w:lang w:val="en-US"/>
        </w:rPr>
        <w:t xml:space="preserve"> of </w:t>
      </w:r>
      <w:proofErr w:type="gramStart"/>
      <w:r w:rsidRPr="002245B8">
        <w:rPr>
          <w:rFonts w:ascii="Times New Roman" w:hAnsi="Times New Roman" w:cs="Times New Roman"/>
          <w:sz w:val="28"/>
          <w:szCs w:val="28"/>
          <w:lang w:val="en-US"/>
        </w:rPr>
        <w:t>As</w:t>
      </w:r>
      <w:proofErr w:type="gramEnd"/>
      <w:r w:rsidRPr="002245B8">
        <w:rPr>
          <w:rFonts w:ascii="Times New Roman" w:hAnsi="Times New Roman" w:cs="Times New Roman"/>
          <w:sz w:val="28"/>
          <w:szCs w:val="28"/>
          <w:lang w:val="en-US"/>
        </w:rPr>
        <w:t xml:space="preserve"> in soils </w:t>
      </w:r>
      <w:r>
        <w:rPr>
          <w:rFonts w:ascii="Times New Roman" w:hAnsi="Times New Roman" w:cs="Times New Roman"/>
          <w:sz w:val="28"/>
          <w:szCs w:val="28"/>
          <w:lang w:val="en-US"/>
        </w:rPr>
        <w:t>is</w:t>
      </w:r>
      <w:r w:rsidRPr="002245B8">
        <w:rPr>
          <w:rFonts w:ascii="Times New Roman" w:hAnsi="Times New Roman" w:cs="Times New Roman"/>
          <w:sz w:val="28"/>
          <w:szCs w:val="28"/>
          <w:lang w:val="en-US"/>
        </w:rPr>
        <w:t xml:space="preserve"> 2 ppm. Thus, the gross content of the element in the tailings exceeds the MPC by more than 165 times. The antimony content ranges from 47-300 ppm. The maximum permissible concentration of Sb in an amount of 4.5 ppm. Thus, the multiplicity of exceeding the concentration of this element above the permissible level is at least 10.</w:t>
      </w:r>
    </w:p>
    <w:p w14:paraId="2F227270" w14:textId="77777777" w:rsidR="000B1DCB" w:rsidRPr="002245B8" w:rsidRDefault="006D087D" w:rsidP="000B1DCB">
      <w:pPr>
        <w:keepNext/>
        <w:spacing w:after="0"/>
        <w:jc w:val="center"/>
      </w:pPr>
      <w:r w:rsidRPr="002245B8">
        <w:rPr>
          <w:noProof/>
          <w:lang w:eastAsia="ru-RU"/>
        </w:rPr>
        <w:lastRenderedPageBreak/>
        <w:drawing>
          <wp:inline distT="0" distB="0" distL="0" distR="0" wp14:anchorId="6AE6C74E" wp14:editId="6431B6FB">
            <wp:extent cx="5086078" cy="33909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0621" cy="3393929"/>
                    </a:xfrm>
                    <a:prstGeom prst="rect">
                      <a:avLst/>
                    </a:prstGeom>
                  </pic:spPr>
                </pic:pic>
              </a:graphicData>
            </a:graphic>
          </wp:inline>
        </w:drawing>
      </w:r>
    </w:p>
    <w:p w14:paraId="5081F99F" w14:textId="1581759B" w:rsidR="00466E0E" w:rsidRPr="002245B8" w:rsidRDefault="000B1DCB" w:rsidP="00546A50">
      <w:pPr>
        <w:keepNext/>
        <w:spacing w:after="0"/>
        <w:jc w:val="center"/>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Figure </w:t>
      </w:r>
      <w:r w:rsidRPr="002245B8">
        <w:rPr>
          <w:rFonts w:ascii="Times New Roman" w:hAnsi="Times New Roman" w:cs="Times New Roman"/>
          <w:sz w:val="28"/>
          <w:szCs w:val="28"/>
          <w:lang w:val="en-US"/>
        </w:rPr>
        <w:fldChar w:fldCharType="begin"/>
      </w:r>
      <w:r w:rsidRPr="002245B8">
        <w:rPr>
          <w:rFonts w:ascii="Times New Roman" w:hAnsi="Times New Roman" w:cs="Times New Roman"/>
          <w:sz w:val="28"/>
          <w:szCs w:val="28"/>
          <w:lang w:val="en-US"/>
        </w:rPr>
        <w:instrText xml:space="preserve"> SEQ Figure \* ARABIC </w:instrText>
      </w:r>
      <w:r w:rsidRPr="002245B8">
        <w:rPr>
          <w:rFonts w:ascii="Times New Roman" w:hAnsi="Times New Roman" w:cs="Times New Roman"/>
          <w:sz w:val="28"/>
          <w:szCs w:val="28"/>
          <w:lang w:val="en-US"/>
        </w:rPr>
        <w:fldChar w:fldCharType="separate"/>
      </w:r>
      <w:r w:rsidRPr="002245B8">
        <w:rPr>
          <w:rFonts w:ascii="Times New Roman" w:hAnsi="Times New Roman" w:cs="Times New Roman"/>
          <w:sz w:val="28"/>
          <w:szCs w:val="28"/>
          <w:lang w:val="en-US"/>
        </w:rPr>
        <w:t>6</w:t>
      </w:r>
      <w:r w:rsidRPr="002245B8">
        <w:rPr>
          <w:rFonts w:ascii="Times New Roman" w:hAnsi="Times New Roman" w:cs="Times New Roman"/>
          <w:sz w:val="28"/>
          <w:szCs w:val="28"/>
          <w:lang w:val="en-US"/>
        </w:rPr>
        <w:fldChar w:fldCharType="end"/>
      </w:r>
      <w:r w:rsidR="00546A50" w:rsidRPr="002245B8">
        <w:rPr>
          <w:rFonts w:ascii="Times New Roman" w:hAnsi="Times New Roman" w:cs="Times New Roman"/>
          <w:sz w:val="28"/>
          <w:szCs w:val="28"/>
          <w:lang w:val="en-US"/>
        </w:rPr>
        <w:t xml:space="preserve"> – Distribution of As and Sb in the analyzed samples</w:t>
      </w:r>
    </w:p>
    <w:p w14:paraId="0FAACCD4" w14:textId="53F48201" w:rsidR="00546A50" w:rsidRPr="002245B8" w:rsidRDefault="00546A50" w:rsidP="00546A50">
      <w:pPr>
        <w:keepNext/>
        <w:jc w:val="center"/>
        <w:rPr>
          <w:rFonts w:ascii="Times New Roman" w:hAnsi="Times New Roman" w:cs="Times New Roman"/>
          <w:i/>
          <w:iCs/>
          <w:sz w:val="28"/>
          <w:szCs w:val="28"/>
          <w:lang w:val="en-US"/>
        </w:rPr>
      </w:pPr>
      <w:r w:rsidRPr="002245B8">
        <w:rPr>
          <w:rFonts w:ascii="Times New Roman" w:hAnsi="Times New Roman" w:cs="Times New Roman"/>
          <w:i/>
          <w:iCs/>
          <w:sz w:val="28"/>
          <w:szCs w:val="28"/>
          <w:lang w:val="en-US"/>
        </w:rPr>
        <w:t>The dash line shows the maximum permissible concentration of the corresponding element</w:t>
      </w:r>
    </w:p>
    <w:p w14:paraId="452257CA" w14:textId="66B60AE9" w:rsidR="00DE3AA3" w:rsidRPr="002245B8" w:rsidRDefault="00DE3AA3" w:rsidP="00DE3AA3">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It can be seen that the minimum detectable concentration</w:t>
      </w:r>
      <w:r w:rsidR="0078654C">
        <w:rPr>
          <w:rFonts w:ascii="Times New Roman" w:hAnsi="Times New Roman" w:cs="Times New Roman"/>
          <w:sz w:val="28"/>
          <w:szCs w:val="28"/>
          <w:lang w:val="en-US"/>
        </w:rPr>
        <w:t xml:space="preserve"> (MDC)</w:t>
      </w:r>
      <w:r w:rsidRPr="002245B8">
        <w:rPr>
          <w:rFonts w:ascii="Times New Roman" w:hAnsi="Times New Roman" w:cs="Times New Roman"/>
          <w:sz w:val="28"/>
          <w:szCs w:val="28"/>
          <w:lang w:val="en-US"/>
        </w:rPr>
        <w:t xml:space="preserve"> </w:t>
      </w:r>
      <w:r w:rsidR="0078654C" w:rsidRPr="002245B8">
        <w:rPr>
          <w:rFonts w:ascii="Times New Roman" w:hAnsi="Times New Roman" w:cs="Times New Roman"/>
          <w:sz w:val="28"/>
          <w:szCs w:val="28"/>
          <w:lang w:val="en-US"/>
        </w:rPr>
        <w:t xml:space="preserve">of arsenic </w:t>
      </w:r>
      <w:r w:rsidRPr="002245B8">
        <w:rPr>
          <w:rFonts w:ascii="Times New Roman" w:hAnsi="Times New Roman" w:cs="Times New Roman"/>
          <w:sz w:val="28"/>
          <w:szCs w:val="28"/>
          <w:lang w:val="en-US"/>
        </w:rPr>
        <w:t>is lower than the maximum permissible concentration in soils. This makes it possible to use the NAA method based on the IREN installation for the tasks of environmental monitoring of territories subject to contamination with arsenic and its compounds.</w:t>
      </w:r>
    </w:p>
    <w:p w14:paraId="518EC250" w14:textId="77777777" w:rsidR="00DE3AA3" w:rsidRPr="002245B8" w:rsidRDefault="00DE3AA3" w:rsidP="00DE3AA3">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In the case of determining the concentration of antimony in soils, the situation is somewhat different. The minimum detectable concentration exceeds the maximum permissible value by several times. It is possible to achieve a decrease in MDC by increasing the exposure time of samples to several days and increasing the measurement time.</w:t>
      </w:r>
    </w:p>
    <w:p w14:paraId="0D29B5FE" w14:textId="283E9F26" w:rsidR="001D5EE2" w:rsidRDefault="00DE3AA3" w:rsidP="00DE3AA3">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In addition to the listed elements, during the analysis of the tailings of the former gold recovery plant, it was possible to obtain information </w:t>
      </w:r>
      <w:r w:rsidR="00B23D3C" w:rsidRPr="002245B8">
        <w:rPr>
          <w:rFonts w:ascii="Times New Roman" w:hAnsi="Times New Roman" w:cs="Times New Roman"/>
          <w:sz w:val="28"/>
          <w:szCs w:val="28"/>
          <w:lang w:val="en-US"/>
        </w:rPr>
        <w:t>about</w:t>
      </w:r>
      <w:r w:rsidRPr="002245B8">
        <w:rPr>
          <w:rFonts w:ascii="Times New Roman" w:hAnsi="Times New Roman" w:cs="Times New Roman"/>
          <w:sz w:val="28"/>
          <w:szCs w:val="28"/>
          <w:lang w:val="en-US"/>
        </w:rPr>
        <w:t xml:space="preserve"> the concentrations of the following elements: Na, K, V, Ba, </w:t>
      </w:r>
      <w:proofErr w:type="spellStart"/>
      <w:r w:rsidRPr="002245B8">
        <w:rPr>
          <w:rFonts w:ascii="Times New Roman" w:hAnsi="Times New Roman" w:cs="Times New Roman"/>
          <w:sz w:val="28"/>
          <w:szCs w:val="28"/>
          <w:lang w:val="en-US"/>
        </w:rPr>
        <w:t>Ti</w:t>
      </w:r>
      <w:proofErr w:type="spellEnd"/>
      <w:r w:rsidRPr="002245B8">
        <w:rPr>
          <w:rFonts w:ascii="Times New Roman" w:hAnsi="Times New Roman" w:cs="Times New Roman"/>
          <w:sz w:val="28"/>
          <w:szCs w:val="28"/>
          <w:lang w:val="en-US"/>
        </w:rPr>
        <w:t>, Eu, Rb, Sr, Mn, In, Cl, U.</w:t>
      </w:r>
    </w:p>
    <w:p w14:paraId="056C4EE0" w14:textId="77777777" w:rsidR="001D5EE2" w:rsidRDefault="001D5EE2">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912851D" w14:textId="697D69FB" w:rsidR="00A32865" w:rsidRPr="002245B8" w:rsidRDefault="00A32865" w:rsidP="001D5EE2">
      <w:pPr>
        <w:pStyle w:val="1"/>
        <w:spacing w:after="240"/>
        <w:ind w:firstLine="709"/>
        <w:rPr>
          <w:color w:val="auto"/>
          <w:lang w:val="en-US"/>
        </w:rPr>
      </w:pPr>
      <w:bookmarkStart w:id="17" w:name="_Toc150838402"/>
      <w:r w:rsidRPr="002245B8">
        <w:rPr>
          <w:rFonts w:ascii="Times New Roman" w:hAnsi="Times New Roman" w:cs="Times New Roman"/>
          <w:color w:val="auto"/>
          <w:lang w:val="en-US"/>
        </w:rPr>
        <w:lastRenderedPageBreak/>
        <w:t xml:space="preserve">4 </w:t>
      </w:r>
      <w:r w:rsidR="00146670" w:rsidRPr="002245B8">
        <w:rPr>
          <w:rFonts w:ascii="Times New Roman" w:hAnsi="Times New Roman" w:cs="Times New Roman"/>
          <w:color w:val="auto"/>
          <w:lang w:val="en-US"/>
        </w:rPr>
        <w:t>Conclusion</w:t>
      </w:r>
      <w:bookmarkEnd w:id="17"/>
    </w:p>
    <w:p w14:paraId="1CCDFF2C" w14:textId="4F184606" w:rsidR="00B23D3C" w:rsidRPr="00DC1456" w:rsidRDefault="00B23D3C" w:rsidP="00B23D3C">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As a result of the work, it was shown that qualitative and quantitative determination of more than 20 chemical elements using the NAA method implemented on the basis of the IREN facility is possible. It is demonstrated that the method allows solving the problems of determining the micro-quantity of valuable elements in mineral raw materials with complex chemical composition. It is established that the productivity of the method is about 45 samples per wee</w:t>
      </w:r>
      <w:r w:rsidR="00DC1456">
        <w:rPr>
          <w:rFonts w:ascii="Times New Roman" w:hAnsi="Times New Roman" w:cs="Times New Roman"/>
          <w:sz w:val="28"/>
          <w:szCs w:val="28"/>
          <w:lang w:val="en-US"/>
        </w:rPr>
        <w:t xml:space="preserve">k </w:t>
      </w:r>
      <w:r w:rsidR="00DC1456" w:rsidRPr="00DC1456">
        <w:rPr>
          <w:rFonts w:ascii="Times New Roman" w:hAnsi="Times New Roman" w:cs="Times New Roman"/>
          <w:sz w:val="28"/>
          <w:szCs w:val="28"/>
          <w:lang w:val="en-US"/>
        </w:rPr>
        <w:t>excluding sample preparation and processing of gamma spectra</w:t>
      </w:r>
      <w:r w:rsidR="00DC1456">
        <w:rPr>
          <w:rFonts w:ascii="Times New Roman" w:hAnsi="Times New Roman" w:cs="Times New Roman"/>
          <w:sz w:val="28"/>
          <w:szCs w:val="28"/>
          <w:lang w:val="en-US"/>
        </w:rPr>
        <w:t>.</w:t>
      </w:r>
    </w:p>
    <w:p w14:paraId="646BD849" w14:textId="25084B92" w:rsidR="00B23D3C" w:rsidRPr="002245B8" w:rsidRDefault="00B23D3C" w:rsidP="00B23D3C">
      <w:pPr>
        <w:spacing w:after="0"/>
        <w:ind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Thus, the NAA method based on the IREN installation is an effective tool for solving a wide range of applied tasks such as geological exploration of valuable elements (Au, W, La, </w:t>
      </w:r>
      <w:proofErr w:type="spellStart"/>
      <w:r w:rsidRPr="002245B8">
        <w:rPr>
          <w:rFonts w:ascii="Times New Roman" w:hAnsi="Times New Roman" w:cs="Times New Roman"/>
          <w:sz w:val="28"/>
          <w:szCs w:val="28"/>
          <w:lang w:val="en-US"/>
        </w:rPr>
        <w:t>Sm</w:t>
      </w:r>
      <w:proofErr w:type="spellEnd"/>
      <w:r w:rsidRPr="002245B8">
        <w:rPr>
          <w:rFonts w:ascii="Times New Roman" w:hAnsi="Times New Roman" w:cs="Times New Roman"/>
          <w:sz w:val="28"/>
          <w:szCs w:val="28"/>
          <w:lang w:val="en-US"/>
        </w:rPr>
        <w:t>, Eu, In) or environmental monitoring of areas subject to heavy metal pollution (Mn, V, As, Sb).</w:t>
      </w:r>
    </w:p>
    <w:p w14:paraId="4A47E51F" w14:textId="77777777" w:rsidR="00B23D3C" w:rsidRPr="002245B8" w:rsidRDefault="00B23D3C">
      <w:pPr>
        <w:rPr>
          <w:rFonts w:ascii="Times New Roman" w:hAnsi="Times New Roman" w:cs="Times New Roman"/>
          <w:sz w:val="28"/>
          <w:szCs w:val="28"/>
          <w:lang w:val="en-US"/>
        </w:rPr>
      </w:pPr>
      <w:r w:rsidRPr="002245B8">
        <w:rPr>
          <w:rFonts w:ascii="Times New Roman" w:hAnsi="Times New Roman" w:cs="Times New Roman"/>
          <w:sz w:val="28"/>
          <w:szCs w:val="28"/>
          <w:lang w:val="en-US"/>
        </w:rPr>
        <w:br w:type="page"/>
      </w:r>
    </w:p>
    <w:p w14:paraId="432DC23C" w14:textId="5FCB93E2" w:rsidR="00B23D3C" w:rsidRPr="002245B8" w:rsidRDefault="00B23D3C" w:rsidP="00546A50">
      <w:pPr>
        <w:pStyle w:val="1"/>
        <w:spacing w:after="240"/>
        <w:ind w:left="360"/>
        <w:rPr>
          <w:rFonts w:ascii="Times New Roman" w:hAnsi="Times New Roman" w:cs="Times New Roman"/>
          <w:color w:val="auto"/>
          <w:lang w:val="en-US"/>
        </w:rPr>
      </w:pPr>
      <w:bookmarkStart w:id="18" w:name="_Toc150838403"/>
      <w:r w:rsidRPr="002245B8">
        <w:rPr>
          <w:rFonts w:ascii="Times New Roman" w:hAnsi="Times New Roman" w:cs="Times New Roman"/>
          <w:color w:val="auto"/>
          <w:lang w:val="en-US"/>
        </w:rPr>
        <w:lastRenderedPageBreak/>
        <w:t>5 References</w:t>
      </w:r>
      <w:bookmarkEnd w:id="18"/>
      <w:r w:rsidRPr="002245B8">
        <w:rPr>
          <w:rFonts w:ascii="Times New Roman" w:hAnsi="Times New Roman" w:cs="Times New Roman"/>
          <w:color w:val="auto"/>
          <w:lang w:val="en-US"/>
        </w:rPr>
        <w:t xml:space="preserve"> </w:t>
      </w:r>
    </w:p>
    <w:p w14:paraId="558F7A98" w14:textId="5CA4A88B" w:rsidR="00C73A8B" w:rsidRPr="002245B8" w:rsidRDefault="00C73A8B"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Frontasyeva</w:t>
      </w:r>
      <w:proofErr w:type="spellEnd"/>
      <w:r w:rsidRPr="002245B8">
        <w:rPr>
          <w:rFonts w:ascii="Times New Roman" w:hAnsi="Times New Roman" w:cs="Times New Roman"/>
          <w:sz w:val="28"/>
          <w:szCs w:val="28"/>
          <w:lang w:val="en-US"/>
        </w:rPr>
        <w:t xml:space="preserve"> M.V. Neutron activation analysis at the IBR-2 reactor of LNP JINR. – </w:t>
      </w:r>
      <w:proofErr w:type="spellStart"/>
      <w:r w:rsidRPr="002245B8">
        <w:rPr>
          <w:rFonts w:ascii="Times New Roman" w:hAnsi="Times New Roman" w:cs="Times New Roman"/>
          <w:sz w:val="28"/>
          <w:szCs w:val="28"/>
          <w:lang w:val="en-US"/>
        </w:rPr>
        <w:t>Dubna</w:t>
      </w:r>
      <w:proofErr w:type="spellEnd"/>
      <w:r w:rsidRPr="002245B8">
        <w:rPr>
          <w:rFonts w:ascii="Times New Roman" w:hAnsi="Times New Roman" w:cs="Times New Roman"/>
          <w:sz w:val="28"/>
          <w:szCs w:val="28"/>
          <w:lang w:val="en-US"/>
        </w:rPr>
        <w:t>: 2009</w:t>
      </w:r>
      <w:r w:rsidR="00DD7809" w:rsidRPr="002245B8">
        <w:rPr>
          <w:rFonts w:ascii="Times New Roman" w:hAnsi="Times New Roman" w:cs="Times New Roman"/>
          <w:sz w:val="28"/>
          <w:szCs w:val="28"/>
          <w:lang w:val="en-US"/>
        </w:rPr>
        <w:t xml:space="preserve">. </w:t>
      </w:r>
      <w:r w:rsidR="00DD7809" w:rsidRPr="002245B8">
        <w:rPr>
          <w:rFonts w:ascii="Times New Roman" w:hAnsi="Times New Roman" w:cs="Times New Roman"/>
          <w:sz w:val="28"/>
          <w:szCs w:val="28"/>
        </w:rPr>
        <w:t xml:space="preserve">352 </w:t>
      </w:r>
      <w:r w:rsidR="00DD7809" w:rsidRPr="002245B8">
        <w:rPr>
          <w:rFonts w:ascii="Times New Roman" w:hAnsi="Times New Roman" w:cs="Times New Roman"/>
          <w:sz w:val="28"/>
          <w:szCs w:val="28"/>
          <w:lang w:val="en-US"/>
        </w:rPr>
        <w:t xml:space="preserve">p. </w:t>
      </w:r>
    </w:p>
    <w:p w14:paraId="21A72A23" w14:textId="279D235E" w:rsidR="00B23D3C" w:rsidRPr="002245B8" w:rsidRDefault="00C73A8B"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A.Yu</w:t>
      </w:r>
      <w:proofErr w:type="spellEnd"/>
      <w:r w:rsidRPr="002245B8">
        <w:rPr>
          <w:rFonts w:ascii="Times New Roman" w:hAnsi="Times New Roman" w:cs="Times New Roman"/>
          <w:sz w:val="28"/>
          <w:szCs w:val="28"/>
          <w:lang w:val="en-US"/>
        </w:rPr>
        <w:t xml:space="preserve">. Development of an automated complex for mass multi-element neutron activation analysis at the IBR-2 reactor of the LNP JINR: abstract of the dissertation of the Candidate of Physical and Mathematical Sciences. – </w:t>
      </w:r>
      <w:proofErr w:type="spellStart"/>
      <w:r w:rsidRPr="002245B8">
        <w:rPr>
          <w:rFonts w:ascii="Times New Roman" w:hAnsi="Times New Roman" w:cs="Times New Roman"/>
          <w:sz w:val="28"/>
          <w:szCs w:val="28"/>
          <w:lang w:val="en-US"/>
        </w:rPr>
        <w:t>Dubna</w:t>
      </w:r>
      <w:proofErr w:type="spellEnd"/>
      <w:r w:rsidRPr="002245B8">
        <w:rPr>
          <w:rFonts w:ascii="Times New Roman" w:hAnsi="Times New Roman" w:cs="Times New Roman"/>
          <w:sz w:val="28"/>
          <w:szCs w:val="28"/>
          <w:lang w:val="en-US"/>
        </w:rPr>
        <w:t>: 2015. – 30 p.</w:t>
      </w:r>
    </w:p>
    <w:p w14:paraId="52629933" w14:textId="6ADE3596" w:rsidR="00DD7809" w:rsidRPr="002245B8" w:rsidRDefault="00DD7809"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Sumbaev</w:t>
      </w:r>
      <w:proofErr w:type="spellEnd"/>
      <w:r w:rsidRPr="002245B8">
        <w:rPr>
          <w:rFonts w:ascii="Times New Roman" w:hAnsi="Times New Roman" w:cs="Times New Roman"/>
          <w:sz w:val="28"/>
          <w:szCs w:val="28"/>
          <w:lang w:val="en-US"/>
        </w:rPr>
        <w:t xml:space="preserve"> A. et al. LUE-200 accelerator—A photo-neutron generator for the pulsed neutron source “IREN” //Journal of Instrumentation. – 2020. – Vol. 15. – №. 11. – p. 11006.</w:t>
      </w:r>
    </w:p>
    <w:p w14:paraId="69BA99F9" w14:textId="7FA40802" w:rsidR="00DD7809" w:rsidRPr="002245B8" w:rsidRDefault="00DD7809"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Lobachev</w:t>
      </w:r>
      <w:proofErr w:type="spellEnd"/>
      <w:r w:rsidRPr="002245B8">
        <w:rPr>
          <w:rFonts w:ascii="Times New Roman" w:hAnsi="Times New Roman" w:cs="Times New Roman"/>
          <w:sz w:val="28"/>
          <w:szCs w:val="28"/>
          <w:lang w:val="en-US"/>
        </w:rPr>
        <w:t xml:space="preserve">, V.V., </w:t>
      </w: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A.Y., </w:t>
      </w:r>
      <w:proofErr w:type="spellStart"/>
      <w:r w:rsidRPr="002245B8">
        <w:rPr>
          <w:rFonts w:ascii="Times New Roman" w:hAnsi="Times New Roman" w:cs="Times New Roman"/>
          <w:sz w:val="28"/>
          <w:szCs w:val="28"/>
          <w:lang w:val="en-US"/>
        </w:rPr>
        <w:t>Borzakov</w:t>
      </w:r>
      <w:proofErr w:type="spellEnd"/>
      <w:r w:rsidRPr="002245B8">
        <w:rPr>
          <w:rFonts w:ascii="Times New Roman" w:hAnsi="Times New Roman" w:cs="Times New Roman"/>
          <w:sz w:val="28"/>
          <w:szCs w:val="28"/>
          <w:lang w:val="en-US"/>
        </w:rPr>
        <w:t xml:space="preserve">, S.B. et al. Pneumatic Transport System REGATA-2 for Automation of Activation Analysis at the IREN Facility, FLNP JINR. Phys. Part. Nuclei Lett. 20, 1064–1072 (2023). </w:t>
      </w:r>
      <w:hyperlink r:id="rId14" w:history="1">
        <w:r w:rsidRPr="002245B8">
          <w:rPr>
            <w:rStyle w:val="ad"/>
            <w:rFonts w:ascii="Times New Roman" w:hAnsi="Times New Roman" w:cs="Times New Roman"/>
            <w:sz w:val="28"/>
            <w:szCs w:val="28"/>
            <w:lang w:val="en-US"/>
          </w:rPr>
          <w:t>https://doi.org/10.1134/S1547477123050503</w:t>
        </w:r>
      </w:hyperlink>
    </w:p>
    <w:p w14:paraId="75DE1EBB" w14:textId="014A0D0E" w:rsidR="00DD7809" w:rsidRPr="002245B8" w:rsidRDefault="00DD7809" w:rsidP="002C77AB">
      <w:pPr>
        <w:pStyle w:val="a3"/>
        <w:numPr>
          <w:ilvl w:val="0"/>
          <w:numId w:val="10"/>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Pavlov S</w:t>
      </w:r>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S</w:t>
      </w:r>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A</w:t>
      </w:r>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Yu</w:t>
      </w:r>
      <w:proofErr w:type="spellEnd"/>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Frontasyeva</w:t>
      </w:r>
      <w:proofErr w:type="spellEnd"/>
      <w:r w:rsidRPr="002245B8">
        <w:rPr>
          <w:rFonts w:ascii="Times New Roman" w:hAnsi="Times New Roman" w:cs="Times New Roman"/>
          <w:sz w:val="28"/>
          <w:szCs w:val="28"/>
          <w:lang w:val="en-US"/>
        </w:rPr>
        <w:t xml:space="preserve"> M</w:t>
      </w:r>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V</w:t>
      </w:r>
      <w:r w:rsidR="002C77A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(2013) Automation of reactor neutron activation analysis. </w:t>
      </w:r>
      <w:proofErr w:type="spellStart"/>
      <w:r w:rsidRPr="002245B8">
        <w:rPr>
          <w:rFonts w:ascii="Times New Roman" w:hAnsi="Times New Roman" w:cs="Times New Roman"/>
          <w:sz w:val="28"/>
          <w:szCs w:val="28"/>
          <w:lang w:val="en-US"/>
        </w:rPr>
        <w:t>Commun</w:t>
      </w:r>
      <w:proofErr w:type="spellEnd"/>
      <w:r w:rsidRPr="002245B8">
        <w:rPr>
          <w:rFonts w:ascii="Times New Roman" w:hAnsi="Times New Roman" w:cs="Times New Roman"/>
          <w:sz w:val="28"/>
          <w:szCs w:val="28"/>
          <w:lang w:val="en-US"/>
        </w:rPr>
        <w:t xml:space="preserve"> JINR D18-2013-87, </w:t>
      </w:r>
      <w:proofErr w:type="spellStart"/>
      <w:r w:rsidRPr="002245B8">
        <w:rPr>
          <w:rFonts w:ascii="Times New Roman" w:hAnsi="Times New Roman" w:cs="Times New Roman"/>
          <w:sz w:val="28"/>
          <w:szCs w:val="28"/>
          <w:lang w:val="en-US"/>
        </w:rPr>
        <w:t>Dubna</w:t>
      </w:r>
      <w:proofErr w:type="spellEnd"/>
    </w:p>
    <w:p w14:paraId="10E370E2" w14:textId="665DBC18"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rPr>
      </w:pPr>
      <w:proofErr w:type="spellStart"/>
      <w:r w:rsidRPr="002245B8">
        <w:rPr>
          <w:rFonts w:ascii="Times New Roman" w:hAnsi="Times New Roman" w:cs="Times New Roman"/>
          <w:sz w:val="28"/>
          <w:szCs w:val="28"/>
        </w:rPr>
        <w:t>Юргенсон</w:t>
      </w:r>
      <w:proofErr w:type="spellEnd"/>
      <w:r w:rsidRPr="002245B8">
        <w:rPr>
          <w:rFonts w:ascii="Times New Roman" w:hAnsi="Times New Roman" w:cs="Times New Roman"/>
          <w:sz w:val="28"/>
          <w:szCs w:val="28"/>
        </w:rPr>
        <w:t xml:space="preserve">, Г. А., Шумилова, Л. В., </w:t>
      </w:r>
      <w:proofErr w:type="spellStart"/>
      <w:r w:rsidRPr="002245B8">
        <w:rPr>
          <w:rFonts w:ascii="Times New Roman" w:hAnsi="Times New Roman" w:cs="Times New Roman"/>
          <w:sz w:val="28"/>
          <w:szCs w:val="28"/>
        </w:rPr>
        <w:t>Хатькова</w:t>
      </w:r>
      <w:proofErr w:type="spellEnd"/>
      <w:r w:rsidRPr="002245B8">
        <w:rPr>
          <w:rFonts w:ascii="Times New Roman" w:hAnsi="Times New Roman" w:cs="Times New Roman"/>
          <w:sz w:val="28"/>
          <w:szCs w:val="28"/>
        </w:rPr>
        <w:t>, А. Н. (2021). Лежалые золотоносные хвосты комбината "</w:t>
      </w:r>
      <w:proofErr w:type="spellStart"/>
      <w:r w:rsidRPr="002245B8">
        <w:rPr>
          <w:rFonts w:ascii="Times New Roman" w:hAnsi="Times New Roman" w:cs="Times New Roman"/>
          <w:sz w:val="28"/>
          <w:szCs w:val="28"/>
        </w:rPr>
        <w:t>БалейЗолото</w:t>
      </w:r>
      <w:proofErr w:type="spellEnd"/>
      <w:r w:rsidRPr="002245B8">
        <w:rPr>
          <w:rFonts w:ascii="Times New Roman" w:hAnsi="Times New Roman" w:cs="Times New Roman"/>
          <w:sz w:val="28"/>
          <w:szCs w:val="28"/>
        </w:rPr>
        <w:t>": проблема утилизации. Вестник Забайкальского государственного университета, 27(4), 45-54.</w:t>
      </w:r>
    </w:p>
    <w:p w14:paraId="67E2D234" w14:textId="7C536F7D"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Pavlov S.S., </w:t>
      </w: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A.Yu</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Frontasyeva</w:t>
      </w:r>
      <w:proofErr w:type="spellEnd"/>
      <w:r w:rsidRPr="002245B8">
        <w:rPr>
          <w:rFonts w:ascii="Times New Roman" w:hAnsi="Times New Roman" w:cs="Times New Roman"/>
          <w:sz w:val="28"/>
          <w:szCs w:val="28"/>
          <w:lang w:val="en-US"/>
        </w:rPr>
        <w:t xml:space="preserve"> M.V. Automation system for neutron activation analysis at the reactor IBR-2, Frank Laboratory of Neutron Physics, Joint Institute for Nuclear Research, </w:t>
      </w:r>
      <w:proofErr w:type="spellStart"/>
      <w:r w:rsidRPr="002245B8">
        <w:rPr>
          <w:rFonts w:ascii="Times New Roman" w:hAnsi="Times New Roman" w:cs="Times New Roman"/>
          <w:sz w:val="28"/>
          <w:szCs w:val="28"/>
          <w:lang w:val="en-US"/>
        </w:rPr>
        <w:t>Dubna</w:t>
      </w:r>
      <w:proofErr w:type="spellEnd"/>
      <w:r w:rsidRPr="002245B8">
        <w:rPr>
          <w:rFonts w:ascii="Times New Roman" w:hAnsi="Times New Roman" w:cs="Times New Roman"/>
          <w:sz w:val="28"/>
          <w:szCs w:val="28"/>
          <w:lang w:val="en-US"/>
        </w:rPr>
        <w:t xml:space="preserve">. Russia J </w:t>
      </w:r>
      <w:proofErr w:type="spellStart"/>
      <w:r w:rsidRPr="002245B8">
        <w:rPr>
          <w:rFonts w:ascii="Times New Roman" w:hAnsi="Times New Roman" w:cs="Times New Roman"/>
          <w:sz w:val="28"/>
          <w:szCs w:val="28"/>
          <w:lang w:val="en-US"/>
        </w:rPr>
        <w:t>Radioanal</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Nucl</w:t>
      </w:r>
      <w:proofErr w:type="spellEnd"/>
      <w:r w:rsidRPr="002245B8">
        <w:rPr>
          <w:rFonts w:ascii="Times New Roman" w:hAnsi="Times New Roman" w:cs="Times New Roman"/>
          <w:sz w:val="28"/>
          <w:szCs w:val="28"/>
          <w:lang w:val="en-US"/>
        </w:rPr>
        <w:t xml:space="preserve"> Chem. </w:t>
      </w:r>
      <w:proofErr w:type="gramStart"/>
      <w:r w:rsidRPr="002245B8">
        <w:rPr>
          <w:rFonts w:ascii="Times New Roman" w:hAnsi="Times New Roman" w:cs="Times New Roman"/>
          <w:sz w:val="28"/>
          <w:szCs w:val="28"/>
          <w:lang w:val="en-US"/>
        </w:rPr>
        <w:t>2016;309:27</w:t>
      </w:r>
      <w:proofErr w:type="gramEnd"/>
      <w:r w:rsidRPr="002245B8">
        <w:rPr>
          <w:rFonts w:ascii="Times New Roman" w:hAnsi="Times New Roman" w:cs="Times New Roman"/>
          <w:sz w:val="28"/>
          <w:szCs w:val="28"/>
          <w:lang w:val="en-US"/>
        </w:rPr>
        <w:t xml:space="preserve">–38. </w:t>
      </w:r>
      <w:hyperlink r:id="rId15" w:history="1">
        <w:r w:rsidRPr="002245B8">
          <w:rPr>
            <w:rStyle w:val="ad"/>
            <w:rFonts w:ascii="Times New Roman" w:hAnsi="Times New Roman" w:cs="Times New Roman"/>
            <w:sz w:val="28"/>
            <w:szCs w:val="28"/>
            <w:lang w:val="en-US"/>
          </w:rPr>
          <w:t>https://doi.org/10.1007/s10967-016-4864-8</w:t>
        </w:r>
      </w:hyperlink>
    </w:p>
    <w:p w14:paraId="7769F85A" w14:textId="4FAFFED2"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lang w:val="en-US"/>
        </w:rPr>
      </w:pPr>
      <w:r w:rsidRPr="002245B8">
        <w:rPr>
          <w:rFonts w:ascii="Times New Roman" w:hAnsi="Times New Roman" w:cs="Times New Roman"/>
          <w:sz w:val="28"/>
          <w:szCs w:val="28"/>
          <w:lang w:val="en-US"/>
        </w:rPr>
        <w:t xml:space="preserve">Pavlov S.S., </w:t>
      </w: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A.Y., </w:t>
      </w:r>
      <w:proofErr w:type="spellStart"/>
      <w:r w:rsidRPr="002245B8">
        <w:rPr>
          <w:rFonts w:ascii="Times New Roman" w:hAnsi="Times New Roman" w:cs="Times New Roman"/>
          <w:sz w:val="28"/>
          <w:szCs w:val="28"/>
          <w:lang w:val="en-US"/>
        </w:rPr>
        <w:t>Chepurchenko</w:t>
      </w:r>
      <w:proofErr w:type="spellEnd"/>
      <w:r w:rsidRPr="002245B8">
        <w:rPr>
          <w:rFonts w:ascii="Times New Roman" w:hAnsi="Times New Roman" w:cs="Times New Roman"/>
          <w:sz w:val="28"/>
          <w:szCs w:val="28"/>
          <w:lang w:val="en-US"/>
        </w:rPr>
        <w:t xml:space="preserve"> I.A., </w:t>
      </w:r>
      <w:proofErr w:type="spellStart"/>
      <w:r w:rsidRPr="002245B8">
        <w:rPr>
          <w:rFonts w:ascii="Times New Roman" w:hAnsi="Times New Roman" w:cs="Times New Roman"/>
          <w:sz w:val="28"/>
          <w:szCs w:val="28"/>
          <w:lang w:val="en-US"/>
        </w:rPr>
        <w:t>Frontasyeva</w:t>
      </w:r>
      <w:proofErr w:type="spellEnd"/>
      <w:r w:rsidRPr="002245B8">
        <w:rPr>
          <w:rFonts w:ascii="Times New Roman" w:hAnsi="Times New Roman" w:cs="Times New Roman"/>
          <w:sz w:val="28"/>
          <w:szCs w:val="28"/>
          <w:lang w:val="en-US"/>
        </w:rPr>
        <w:t xml:space="preserve"> M.V. Automation system for measurement of gamma-ray spectra of induced activity for multi-element high volume neutron activation analysis at the reactor IBR-2 of Frank Laboratory of Neutron Physics at the Joint Institute for Nuclear Research. Phys Part </w:t>
      </w:r>
      <w:proofErr w:type="spellStart"/>
      <w:r w:rsidRPr="002245B8">
        <w:rPr>
          <w:rFonts w:ascii="Times New Roman" w:hAnsi="Times New Roman" w:cs="Times New Roman"/>
          <w:sz w:val="28"/>
          <w:szCs w:val="28"/>
          <w:lang w:val="en-US"/>
        </w:rPr>
        <w:t>Nucl</w:t>
      </w:r>
      <w:proofErr w:type="spellEnd"/>
      <w:r w:rsidRPr="002245B8">
        <w:rPr>
          <w:rFonts w:ascii="Times New Roman" w:hAnsi="Times New Roman" w:cs="Times New Roman"/>
          <w:sz w:val="28"/>
          <w:szCs w:val="28"/>
          <w:lang w:val="en-US"/>
        </w:rPr>
        <w:t xml:space="preserve"> Lett. </w:t>
      </w:r>
      <w:proofErr w:type="gramStart"/>
      <w:r w:rsidRPr="002245B8">
        <w:rPr>
          <w:rFonts w:ascii="Times New Roman" w:hAnsi="Times New Roman" w:cs="Times New Roman"/>
          <w:sz w:val="28"/>
          <w:szCs w:val="28"/>
          <w:lang w:val="en-US"/>
        </w:rPr>
        <w:t>2014;11:737</w:t>
      </w:r>
      <w:proofErr w:type="gramEnd"/>
      <w:r w:rsidRPr="002245B8">
        <w:rPr>
          <w:rFonts w:ascii="Times New Roman" w:hAnsi="Times New Roman" w:cs="Times New Roman"/>
          <w:sz w:val="28"/>
          <w:szCs w:val="28"/>
          <w:lang w:val="en-US"/>
        </w:rPr>
        <w:t xml:space="preserve">–42. </w:t>
      </w:r>
      <w:hyperlink r:id="rId16" w:history="1">
        <w:r w:rsidRPr="002245B8">
          <w:rPr>
            <w:rStyle w:val="ad"/>
            <w:rFonts w:ascii="Times New Roman" w:hAnsi="Times New Roman" w:cs="Times New Roman"/>
            <w:sz w:val="28"/>
            <w:szCs w:val="28"/>
            <w:lang w:val="en-US"/>
          </w:rPr>
          <w:t>https://doi.org/10.1134/s1547477114060107</w:t>
        </w:r>
      </w:hyperlink>
    </w:p>
    <w:p w14:paraId="03077F38" w14:textId="1016ED0F"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AY, </w:t>
      </w:r>
      <w:proofErr w:type="spellStart"/>
      <w:r w:rsidRPr="002245B8">
        <w:rPr>
          <w:rFonts w:ascii="Times New Roman" w:hAnsi="Times New Roman" w:cs="Times New Roman"/>
          <w:sz w:val="28"/>
          <w:szCs w:val="28"/>
          <w:lang w:val="en-US"/>
        </w:rPr>
        <w:t>Borzakov</w:t>
      </w:r>
      <w:proofErr w:type="spellEnd"/>
      <w:r w:rsidRPr="002245B8">
        <w:rPr>
          <w:rFonts w:ascii="Times New Roman" w:hAnsi="Times New Roman" w:cs="Times New Roman"/>
          <w:sz w:val="28"/>
          <w:szCs w:val="28"/>
          <w:lang w:val="en-US"/>
        </w:rPr>
        <w:t xml:space="preserve"> SB. Software for calculation of elements mass fractions in investigated samples by absolute method of neutron activation analysis. Phys Part </w:t>
      </w:r>
      <w:proofErr w:type="spellStart"/>
      <w:r w:rsidRPr="002245B8">
        <w:rPr>
          <w:rFonts w:ascii="Times New Roman" w:hAnsi="Times New Roman" w:cs="Times New Roman"/>
          <w:sz w:val="28"/>
          <w:szCs w:val="28"/>
          <w:lang w:val="en-US"/>
        </w:rPr>
        <w:t>Nucl</w:t>
      </w:r>
      <w:proofErr w:type="spellEnd"/>
      <w:r w:rsidRPr="002245B8">
        <w:rPr>
          <w:rFonts w:ascii="Times New Roman" w:hAnsi="Times New Roman" w:cs="Times New Roman"/>
          <w:sz w:val="28"/>
          <w:szCs w:val="28"/>
          <w:lang w:val="en-US"/>
        </w:rPr>
        <w:t xml:space="preserve"> Lett. 2019;</w:t>
      </w:r>
      <w:r w:rsidRPr="00E45766">
        <w:rPr>
          <w:rFonts w:ascii="Times New Roman" w:hAnsi="Times New Roman" w:cs="Times New Roman"/>
          <w:sz w:val="28"/>
          <w:szCs w:val="28"/>
          <w:lang w:val="en-US"/>
        </w:rPr>
        <w:t xml:space="preserve"> </w:t>
      </w:r>
      <w:r w:rsidRPr="002245B8">
        <w:rPr>
          <w:rFonts w:ascii="Times New Roman" w:hAnsi="Times New Roman" w:cs="Times New Roman"/>
          <w:sz w:val="28"/>
          <w:szCs w:val="28"/>
          <w:lang w:val="en-US"/>
        </w:rPr>
        <w:t xml:space="preserve">16:772–8. </w:t>
      </w:r>
      <w:hyperlink r:id="rId17" w:history="1">
        <w:r w:rsidRPr="002245B8">
          <w:rPr>
            <w:rStyle w:val="ad"/>
            <w:rFonts w:ascii="Times New Roman" w:hAnsi="Times New Roman" w:cs="Times New Roman"/>
            <w:sz w:val="28"/>
            <w:szCs w:val="28"/>
            <w:lang w:val="en-US"/>
          </w:rPr>
          <w:t>https://doi.org/10.1134/s1547477119060438</w:t>
        </w:r>
      </w:hyperlink>
    </w:p>
    <w:p w14:paraId="0B635F2D" w14:textId="338FDD78"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t>Dmitriev</w:t>
      </w:r>
      <w:proofErr w:type="spellEnd"/>
      <w:r w:rsidRPr="002245B8">
        <w:rPr>
          <w:rFonts w:ascii="Times New Roman" w:hAnsi="Times New Roman" w:cs="Times New Roman"/>
          <w:sz w:val="28"/>
          <w:szCs w:val="28"/>
          <w:lang w:val="en-US"/>
        </w:rPr>
        <w:t xml:space="preserve"> AY, Pavlov SS. Automation of the quantitative determination of elemental content in samples using neutron activation analysis on the IBR-2 reactor at the Frank Laboratory for Neutron Physics, Joint Institute for Nuclear Research. Phys Part </w:t>
      </w:r>
      <w:proofErr w:type="spellStart"/>
      <w:r w:rsidRPr="002245B8">
        <w:rPr>
          <w:rFonts w:ascii="Times New Roman" w:hAnsi="Times New Roman" w:cs="Times New Roman"/>
          <w:sz w:val="28"/>
          <w:szCs w:val="28"/>
          <w:lang w:val="en-US"/>
        </w:rPr>
        <w:t>Nucl</w:t>
      </w:r>
      <w:proofErr w:type="spellEnd"/>
      <w:r w:rsidRPr="002245B8">
        <w:rPr>
          <w:rFonts w:ascii="Times New Roman" w:hAnsi="Times New Roman" w:cs="Times New Roman"/>
          <w:sz w:val="28"/>
          <w:szCs w:val="28"/>
          <w:lang w:val="en-US"/>
        </w:rPr>
        <w:t xml:space="preserve"> Lett. </w:t>
      </w:r>
      <w:proofErr w:type="gramStart"/>
      <w:r w:rsidRPr="002245B8">
        <w:rPr>
          <w:rFonts w:ascii="Times New Roman" w:hAnsi="Times New Roman" w:cs="Times New Roman"/>
          <w:sz w:val="28"/>
          <w:szCs w:val="28"/>
          <w:lang w:val="en-US"/>
        </w:rPr>
        <w:t>2013;10:33</w:t>
      </w:r>
      <w:proofErr w:type="gramEnd"/>
      <w:r w:rsidRPr="002245B8">
        <w:rPr>
          <w:rFonts w:ascii="Times New Roman" w:hAnsi="Times New Roman" w:cs="Times New Roman"/>
          <w:sz w:val="28"/>
          <w:szCs w:val="28"/>
          <w:lang w:val="en-US"/>
        </w:rPr>
        <w:t xml:space="preserve">–6. </w:t>
      </w:r>
      <w:hyperlink r:id="rId18" w:history="1">
        <w:r w:rsidRPr="002245B8">
          <w:rPr>
            <w:rStyle w:val="ad"/>
            <w:rFonts w:ascii="Times New Roman" w:hAnsi="Times New Roman" w:cs="Times New Roman"/>
            <w:sz w:val="28"/>
            <w:szCs w:val="28"/>
            <w:lang w:val="en-US"/>
          </w:rPr>
          <w:t>https://doi.org/10.1134/s1547477113010056</w:t>
        </w:r>
      </w:hyperlink>
    </w:p>
    <w:p w14:paraId="7381E88B" w14:textId="1D78BE4C" w:rsidR="002C77AB" w:rsidRPr="002245B8" w:rsidRDefault="002C77AB" w:rsidP="002C77AB">
      <w:pPr>
        <w:pStyle w:val="a3"/>
        <w:numPr>
          <w:ilvl w:val="0"/>
          <w:numId w:val="10"/>
        </w:numPr>
        <w:spacing w:after="0"/>
        <w:ind w:left="0" w:firstLine="709"/>
        <w:jc w:val="both"/>
        <w:rPr>
          <w:rFonts w:ascii="Times New Roman" w:hAnsi="Times New Roman" w:cs="Times New Roman"/>
          <w:sz w:val="28"/>
          <w:szCs w:val="28"/>
          <w:lang w:val="en-US"/>
        </w:rPr>
      </w:pPr>
      <w:proofErr w:type="spellStart"/>
      <w:r w:rsidRPr="002245B8">
        <w:rPr>
          <w:rFonts w:ascii="Times New Roman" w:hAnsi="Times New Roman" w:cs="Times New Roman"/>
          <w:sz w:val="28"/>
          <w:szCs w:val="28"/>
          <w:lang w:val="en-US"/>
        </w:rPr>
        <w:lastRenderedPageBreak/>
        <w:t>Dmitriev</w:t>
      </w:r>
      <w:proofErr w:type="spellEnd"/>
      <w:r w:rsidRPr="002245B8">
        <w:rPr>
          <w:rFonts w:ascii="Times New Roman" w:hAnsi="Times New Roman" w:cs="Times New Roman"/>
          <w:sz w:val="28"/>
          <w:szCs w:val="28"/>
          <w:lang w:val="en-US"/>
        </w:rPr>
        <w:t xml:space="preserve"> A</w:t>
      </w:r>
      <w:r w:rsidR="000B1DC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Y</w:t>
      </w:r>
      <w:r w:rsidR="000B1DC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Pavlov S</w:t>
      </w:r>
      <w:r w:rsidR="000B1DC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S</w:t>
      </w:r>
      <w:r w:rsidR="000B1DCB" w:rsidRPr="002245B8">
        <w:rPr>
          <w:rFonts w:ascii="Times New Roman" w:hAnsi="Times New Roman" w:cs="Times New Roman"/>
          <w:sz w:val="28"/>
          <w:szCs w:val="28"/>
          <w:lang w:val="en-US"/>
        </w:rPr>
        <w:t>.</w:t>
      </w:r>
      <w:r w:rsidRPr="002245B8">
        <w:rPr>
          <w:rFonts w:ascii="Times New Roman" w:hAnsi="Times New Roman" w:cs="Times New Roman"/>
          <w:sz w:val="28"/>
          <w:szCs w:val="28"/>
          <w:lang w:val="en-US"/>
        </w:rPr>
        <w:t xml:space="preserve"> Software for automation of neutron activation analysis at the IBR-2 reactor of FLNP, JINR. J </w:t>
      </w:r>
      <w:proofErr w:type="spellStart"/>
      <w:r w:rsidRPr="002245B8">
        <w:rPr>
          <w:rFonts w:ascii="Times New Roman" w:hAnsi="Times New Roman" w:cs="Times New Roman"/>
          <w:sz w:val="28"/>
          <w:szCs w:val="28"/>
          <w:lang w:val="en-US"/>
        </w:rPr>
        <w:t>Nucl</w:t>
      </w:r>
      <w:proofErr w:type="spellEnd"/>
      <w:r w:rsidRPr="002245B8">
        <w:rPr>
          <w:rFonts w:ascii="Times New Roman" w:hAnsi="Times New Roman" w:cs="Times New Roman"/>
          <w:sz w:val="28"/>
          <w:szCs w:val="28"/>
          <w:lang w:val="en-US"/>
        </w:rPr>
        <w:t xml:space="preserve"> </w:t>
      </w:r>
      <w:proofErr w:type="spellStart"/>
      <w:r w:rsidRPr="002245B8">
        <w:rPr>
          <w:rFonts w:ascii="Times New Roman" w:hAnsi="Times New Roman" w:cs="Times New Roman"/>
          <w:sz w:val="28"/>
          <w:szCs w:val="28"/>
          <w:lang w:val="en-US"/>
        </w:rPr>
        <w:t>Meas</w:t>
      </w:r>
      <w:proofErr w:type="spellEnd"/>
      <w:r w:rsidRPr="002245B8">
        <w:rPr>
          <w:rFonts w:ascii="Times New Roman" w:hAnsi="Times New Roman" w:cs="Times New Roman"/>
          <w:sz w:val="28"/>
          <w:szCs w:val="28"/>
          <w:lang w:val="en-US"/>
        </w:rPr>
        <w:t xml:space="preserve"> Inf Technol. 2012; 4:54–66</w:t>
      </w:r>
    </w:p>
    <w:sectPr w:rsidR="002C77AB" w:rsidRPr="00224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731"/>
    <w:multiLevelType w:val="hybridMultilevel"/>
    <w:tmpl w:val="337224D8"/>
    <w:lvl w:ilvl="0" w:tplc="A1D29C42">
      <w:start w:val="14"/>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F73BD"/>
    <w:multiLevelType w:val="hybridMultilevel"/>
    <w:tmpl w:val="C162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90F5F"/>
    <w:multiLevelType w:val="hybridMultilevel"/>
    <w:tmpl w:val="4E32266E"/>
    <w:lvl w:ilvl="0" w:tplc="5E74F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A135E5"/>
    <w:multiLevelType w:val="hybridMultilevel"/>
    <w:tmpl w:val="091CEBFA"/>
    <w:lvl w:ilvl="0" w:tplc="5EE0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6E3C0A"/>
    <w:multiLevelType w:val="hybridMultilevel"/>
    <w:tmpl w:val="90E29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A5539AD"/>
    <w:multiLevelType w:val="multilevel"/>
    <w:tmpl w:val="0052A0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8"/>
        <w:szCs w:val="24"/>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080" w:hanging="72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440" w:hanging="108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1800" w:hanging="1440"/>
      </w:pPr>
      <w:rPr>
        <w:rFonts w:asciiTheme="majorHAnsi" w:hAnsiTheme="majorHAnsi" w:cstheme="majorBidi" w:hint="default"/>
        <w:sz w:val="26"/>
      </w:rPr>
    </w:lvl>
    <w:lvl w:ilvl="8">
      <w:start w:val="1"/>
      <w:numFmt w:val="decimal"/>
      <w:isLgl/>
      <w:lvlText w:val="%1.%2.%3.%4.%5.%6.%7.%8.%9"/>
      <w:lvlJc w:val="left"/>
      <w:pPr>
        <w:ind w:left="1800" w:hanging="1440"/>
      </w:pPr>
      <w:rPr>
        <w:rFonts w:asciiTheme="majorHAnsi" w:hAnsiTheme="majorHAnsi" w:cstheme="majorBidi" w:hint="default"/>
        <w:sz w:val="26"/>
      </w:rPr>
    </w:lvl>
  </w:abstractNum>
  <w:abstractNum w:abstractNumId="6" w15:restartNumberingAfterBreak="0">
    <w:nsid w:val="680256CB"/>
    <w:multiLevelType w:val="hybridMultilevel"/>
    <w:tmpl w:val="4378BA72"/>
    <w:lvl w:ilvl="0" w:tplc="0E36B08A">
      <w:start w:val="15"/>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200BC4"/>
    <w:multiLevelType w:val="hybridMultilevel"/>
    <w:tmpl w:val="6C06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E195B"/>
    <w:multiLevelType w:val="multilevel"/>
    <w:tmpl w:val="D182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13571"/>
    <w:multiLevelType w:val="multilevel"/>
    <w:tmpl w:val="FFC4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8"/>
  </w:num>
  <w:num w:numId="5">
    <w:abstractNumId w:val="0"/>
  </w:num>
  <w:num w:numId="6">
    <w:abstractNumId w:val="6"/>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49"/>
    <w:rsid w:val="0000044E"/>
    <w:rsid w:val="000008FF"/>
    <w:rsid w:val="00001345"/>
    <w:rsid w:val="00001C9B"/>
    <w:rsid w:val="00001F86"/>
    <w:rsid w:val="00003050"/>
    <w:rsid w:val="00003F5C"/>
    <w:rsid w:val="0000435F"/>
    <w:rsid w:val="000043F1"/>
    <w:rsid w:val="00004DAA"/>
    <w:rsid w:val="00005A43"/>
    <w:rsid w:val="00005A47"/>
    <w:rsid w:val="00006F08"/>
    <w:rsid w:val="00007305"/>
    <w:rsid w:val="00010086"/>
    <w:rsid w:val="000106F9"/>
    <w:rsid w:val="00010B24"/>
    <w:rsid w:val="00010F40"/>
    <w:rsid w:val="000113D8"/>
    <w:rsid w:val="00012A1B"/>
    <w:rsid w:val="000136A2"/>
    <w:rsid w:val="000142C3"/>
    <w:rsid w:val="000155BC"/>
    <w:rsid w:val="0001582F"/>
    <w:rsid w:val="00016344"/>
    <w:rsid w:val="000164DB"/>
    <w:rsid w:val="00016787"/>
    <w:rsid w:val="0001686A"/>
    <w:rsid w:val="0002185D"/>
    <w:rsid w:val="000219A6"/>
    <w:rsid w:val="00022916"/>
    <w:rsid w:val="00022A8F"/>
    <w:rsid w:val="00022BD0"/>
    <w:rsid w:val="00022C00"/>
    <w:rsid w:val="000232F1"/>
    <w:rsid w:val="000235C0"/>
    <w:rsid w:val="00023FFA"/>
    <w:rsid w:val="00024648"/>
    <w:rsid w:val="0002516F"/>
    <w:rsid w:val="00026B24"/>
    <w:rsid w:val="00030BD9"/>
    <w:rsid w:val="00030C70"/>
    <w:rsid w:val="00032090"/>
    <w:rsid w:val="0003253E"/>
    <w:rsid w:val="0003376B"/>
    <w:rsid w:val="00033A87"/>
    <w:rsid w:val="000345E2"/>
    <w:rsid w:val="00035E88"/>
    <w:rsid w:val="00036094"/>
    <w:rsid w:val="00037325"/>
    <w:rsid w:val="000375EF"/>
    <w:rsid w:val="000378E0"/>
    <w:rsid w:val="00037914"/>
    <w:rsid w:val="00040C6C"/>
    <w:rsid w:val="0004155C"/>
    <w:rsid w:val="00041977"/>
    <w:rsid w:val="00041F8D"/>
    <w:rsid w:val="000428FA"/>
    <w:rsid w:val="0004504D"/>
    <w:rsid w:val="000450AC"/>
    <w:rsid w:val="00045498"/>
    <w:rsid w:val="000457FC"/>
    <w:rsid w:val="00045F46"/>
    <w:rsid w:val="0004683F"/>
    <w:rsid w:val="00046B25"/>
    <w:rsid w:val="00046D72"/>
    <w:rsid w:val="00047CF2"/>
    <w:rsid w:val="000508FF"/>
    <w:rsid w:val="00050AA4"/>
    <w:rsid w:val="000515CC"/>
    <w:rsid w:val="00051BC9"/>
    <w:rsid w:val="000530BE"/>
    <w:rsid w:val="00053477"/>
    <w:rsid w:val="000535B6"/>
    <w:rsid w:val="00054BDA"/>
    <w:rsid w:val="00055C61"/>
    <w:rsid w:val="000565F1"/>
    <w:rsid w:val="00057200"/>
    <w:rsid w:val="000577FE"/>
    <w:rsid w:val="00060563"/>
    <w:rsid w:val="000608D4"/>
    <w:rsid w:val="00061271"/>
    <w:rsid w:val="00061812"/>
    <w:rsid w:val="00061F6F"/>
    <w:rsid w:val="000620DF"/>
    <w:rsid w:val="000621DA"/>
    <w:rsid w:val="00062676"/>
    <w:rsid w:val="000627A0"/>
    <w:rsid w:val="00062F99"/>
    <w:rsid w:val="00063204"/>
    <w:rsid w:val="00063714"/>
    <w:rsid w:val="00064151"/>
    <w:rsid w:val="000641D9"/>
    <w:rsid w:val="000644AF"/>
    <w:rsid w:val="00064E4B"/>
    <w:rsid w:val="00065468"/>
    <w:rsid w:val="00065CFE"/>
    <w:rsid w:val="00065E2A"/>
    <w:rsid w:val="00066D84"/>
    <w:rsid w:val="00070CD3"/>
    <w:rsid w:val="00070D0E"/>
    <w:rsid w:val="000711C5"/>
    <w:rsid w:val="000715EE"/>
    <w:rsid w:val="00071C0A"/>
    <w:rsid w:val="000721DD"/>
    <w:rsid w:val="00073AEF"/>
    <w:rsid w:val="000748A4"/>
    <w:rsid w:val="00074961"/>
    <w:rsid w:val="00075166"/>
    <w:rsid w:val="00075A5F"/>
    <w:rsid w:val="00075C81"/>
    <w:rsid w:val="00076934"/>
    <w:rsid w:val="000778FA"/>
    <w:rsid w:val="00077A15"/>
    <w:rsid w:val="000808BD"/>
    <w:rsid w:val="0008121E"/>
    <w:rsid w:val="00081A1D"/>
    <w:rsid w:val="00081CB3"/>
    <w:rsid w:val="00081DB1"/>
    <w:rsid w:val="000822B8"/>
    <w:rsid w:val="00083D21"/>
    <w:rsid w:val="00084521"/>
    <w:rsid w:val="00084D0A"/>
    <w:rsid w:val="00085F80"/>
    <w:rsid w:val="00086349"/>
    <w:rsid w:val="00086641"/>
    <w:rsid w:val="000868E9"/>
    <w:rsid w:val="000875F1"/>
    <w:rsid w:val="0008766A"/>
    <w:rsid w:val="00090229"/>
    <w:rsid w:val="00090753"/>
    <w:rsid w:val="00091258"/>
    <w:rsid w:val="00091529"/>
    <w:rsid w:val="00092119"/>
    <w:rsid w:val="000921FC"/>
    <w:rsid w:val="00092D6F"/>
    <w:rsid w:val="000930B8"/>
    <w:rsid w:val="00093A82"/>
    <w:rsid w:val="00093AFE"/>
    <w:rsid w:val="0009456B"/>
    <w:rsid w:val="00094D36"/>
    <w:rsid w:val="000951E0"/>
    <w:rsid w:val="00095228"/>
    <w:rsid w:val="0009580D"/>
    <w:rsid w:val="00095A4B"/>
    <w:rsid w:val="00096043"/>
    <w:rsid w:val="00096244"/>
    <w:rsid w:val="0009669D"/>
    <w:rsid w:val="000A035C"/>
    <w:rsid w:val="000A0B4A"/>
    <w:rsid w:val="000A2305"/>
    <w:rsid w:val="000A258D"/>
    <w:rsid w:val="000A30ED"/>
    <w:rsid w:val="000A3497"/>
    <w:rsid w:val="000A38D0"/>
    <w:rsid w:val="000A3B36"/>
    <w:rsid w:val="000A43D5"/>
    <w:rsid w:val="000A477D"/>
    <w:rsid w:val="000A4BB6"/>
    <w:rsid w:val="000A5412"/>
    <w:rsid w:val="000A5B0A"/>
    <w:rsid w:val="000A5B49"/>
    <w:rsid w:val="000A62A5"/>
    <w:rsid w:val="000A6DD0"/>
    <w:rsid w:val="000A7525"/>
    <w:rsid w:val="000A7B77"/>
    <w:rsid w:val="000A7C03"/>
    <w:rsid w:val="000A7CB2"/>
    <w:rsid w:val="000B0712"/>
    <w:rsid w:val="000B1BCA"/>
    <w:rsid w:val="000B1DCB"/>
    <w:rsid w:val="000B2075"/>
    <w:rsid w:val="000B2CD7"/>
    <w:rsid w:val="000B3290"/>
    <w:rsid w:val="000B3AAE"/>
    <w:rsid w:val="000B3B40"/>
    <w:rsid w:val="000B3DD3"/>
    <w:rsid w:val="000B428F"/>
    <w:rsid w:val="000B47E9"/>
    <w:rsid w:val="000B4AB2"/>
    <w:rsid w:val="000B4CE7"/>
    <w:rsid w:val="000B502A"/>
    <w:rsid w:val="000B5244"/>
    <w:rsid w:val="000B59F8"/>
    <w:rsid w:val="000B6B77"/>
    <w:rsid w:val="000B7023"/>
    <w:rsid w:val="000B7801"/>
    <w:rsid w:val="000C075D"/>
    <w:rsid w:val="000C2019"/>
    <w:rsid w:val="000C24C6"/>
    <w:rsid w:val="000C360B"/>
    <w:rsid w:val="000C3D69"/>
    <w:rsid w:val="000C4C74"/>
    <w:rsid w:val="000C4D2E"/>
    <w:rsid w:val="000C5237"/>
    <w:rsid w:val="000C5AFF"/>
    <w:rsid w:val="000C65F8"/>
    <w:rsid w:val="000C6CD9"/>
    <w:rsid w:val="000C74E0"/>
    <w:rsid w:val="000D0FB5"/>
    <w:rsid w:val="000D3060"/>
    <w:rsid w:val="000D39BF"/>
    <w:rsid w:val="000D3C07"/>
    <w:rsid w:val="000D4E02"/>
    <w:rsid w:val="000D5458"/>
    <w:rsid w:val="000D583B"/>
    <w:rsid w:val="000D6632"/>
    <w:rsid w:val="000D69E3"/>
    <w:rsid w:val="000D6A44"/>
    <w:rsid w:val="000D718E"/>
    <w:rsid w:val="000D7DA5"/>
    <w:rsid w:val="000E134E"/>
    <w:rsid w:val="000E1B2C"/>
    <w:rsid w:val="000E2CA3"/>
    <w:rsid w:val="000E364B"/>
    <w:rsid w:val="000E37CC"/>
    <w:rsid w:val="000E37E0"/>
    <w:rsid w:val="000E39EF"/>
    <w:rsid w:val="000E3CEB"/>
    <w:rsid w:val="000E3F2B"/>
    <w:rsid w:val="000E4F68"/>
    <w:rsid w:val="000E4FDB"/>
    <w:rsid w:val="000E605A"/>
    <w:rsid w:val="000E616B"/>
    <w:rsid w:val="000E6308"/>
    <w:rsid w:val="000E6B36"/>
    <w:rsid w:val="000E71DC"/>
    <w:rsid w:val="000F0E29"/>
    <w:rsid w:val="000F2250"/>
    <w:rsid w:val="000F2430"/>
    <w:rsid w:val="000F2DD2"/>
    <w:rsid w:val="000F3789"/>
    <w:rsid w:val="000F3ABB"/>
    <w:rsid w:val="000F4CE9"/>
    <w:rsid w:val="000F4F32"/>
    <w:rsid w:val="000F5024"/>
    <w:rsid w:val="000F504B"/>
    <w:rsid w:val="000F513D"/>
    <w:rsid w:val="000F5B92"/>
    <w:rsid w:val="000F62E8"/>
    <w:rsid w:val="000F71AA"/>
    <w:rsid w:val="000F7944"/>
    <w:rsid w:val="000F7968"/>
    <w:rsid w:val="000F7A57"/>
    <w:rsid w:val="000F7FD3"/>
    <w:rsid w:val="0010030D"/>
    <w:rsid w:val="00100A8C"/>
    <w:rsid w:val="00101FCE"/>
    <w:rsid w:val="00102290"/>
    <w:rsid w:val="0010229A"/>
    <w:rsid w:val="00102BBE"/>
    <w:rsid w:val="0010338A"/>
    <w:rsid w:val="00104927"/>
    <w:rsid w:val="00104EFA"/>
    <w:rsid w:val="00105895"/>
    <w:rsid w:val="001062A9"/>
    <w:rsid w:val="001065C4"/>
    <w:rsid w:val="001067A2"/>
    <w:rsid w:val="00106C0B"/>
    <w:rsid w:val="00110764"/>
    <w:rsid w:val="001110BF"/>
    <w:rsid w:val="0011368A"/>
    <w:rsid w:val="00114BFC"/>
    <w:rsid w:val="001158C8"/>
    <w:rsid w:val="00116149"/>
    <w:rsid w:val="0011644A"/>
    <w:rsid w:val="00116978"/>
    <w:rsid w:val="0011728E"/>
    <w:rsid w:val="0011757B"/>
    <w:rsid w:val="00117696"/>
    <w:rsid w:val="00117AAF"/>
    <w:rsid w:val="00117E48"/>
    <w:rsid w:val="00117EF9"/>
    <w:rsid w:val="00121344"/>
    <w:rsid w:val="001213A9"/>
    <w:rsid w:val="00121D84"/>
    <w:rsid w:val="00121D91"/>
    <w:rsid w:val="001236AE"/>
    <w:rsid w:val="001236B2"/>
    <w:rsid w:val="0012518D"/>
    <w:rsid w:val="0012544F"/>
    <w:rsid w:val="00126081"/>
    <w:rsid w:val="00126484"/>
    <w:rsid w:val="0012683D"/>
    <w:rsid w:val="00126CB5"/>
    <w:rsid w:val="00126D29"/>
    <w:rsid w:val="00127635"/>
    <w:rsid w:val="0012792B"/>
    <w:rsid w:val="00131289"/>
    <w:rsid w:val="00131606"/>
    <w:rsid w:val="00131711"/>
    <w:rsid w:val="00131A82"/>
    <w:rsid w:val="001338E7"/>
    <w:rsid w:val="0013398E"/>
    <w:rsid w:val="0013459F"/>
    <w:rsid w:val="0013473E"/>
    <w:rsid w:val="00134B48"/>
    <w:rsid w:val="0013525D"/>
    <w:rsid w:val="00137ED5"/>
    <w:rsid w:val="001402B2"/>
    <w:rsid w:val="0014086A"/>
    <w:rsid w:val="00141A36"/>
    <w:rsid w:val="00143E2F"/>
    <w:rsid w:val="001444CE"/>
    <w:rsid w:val="00144FB6"/>
    <w:rsid w:val="00146460"/>
    <w:rsid w:val="00146670"/>
    <w:rsid w:val="00147904"/>
    <w:rsid w:val="00152ACA"/>
    <w:rsid w:val="0015417E"/>
    <w:rsid w:val="001543AA"/>
    <w:rsid w:val="00155BAE"/>
    <w:rsid w:val="00155D56"/>
    <w:rsid w:val="00155E58"/>
    <w:rsid w:val="001569B6"/>
    <w:rsid w:val="00157D6A"/>
    <w:rsid w:val="0016068B"/>
    <w:rsid w:val="001607F8"/>
    <w:rsid w:val="00160868"/>
    <w:rsid w:val="00161CD1"/>
    <w:rsid w:val="001622F9"/>
    <w:rsid w:val="00162CA8"/>
    <w:rsid w:val="00162DF7"/>
    <w:rsid w:val="00163E7D"/>
    <w:rsid w:val="00164043"/>
    <w:rsid w:val="001640D1"/>
    <w:rsid w:val="001648F9"/>
    <w:rsid w:val="00164A4C"/>
    <w:rsid w:val="00164F08"/>
    <w:rsid w:val="0016570F"/>
    <w:rsid w:val="0016696F"/>
    <w:rsid w:val="0016738E"/>
    <w:rsid w:val="00170355"/>
    <w:rsid w:val="00170BC0"/>
    <w:rsid w:val="00170BCF"/>
    <w:rsid w:val="0017111E"/>
    <w:rsid w:val="001711AA"/>
    <w:rsid w:val="00171DD0"/>
    <w:rsid w:val="00171FE6"/>
    <w:rsid w:val="00172202"/>
    <w:rsid w:val="00173149"/>
    <w:rsid w:val="001736B2"/>
    <w:rsid w:val="00173C69"/>
    <w:rsid w:val="0017498F"/>
    <w:rsid w:val="00174EC4"/>
    <w:rsid w:val="001756D1"/>
    <w:rsid w:val="001768A9"/>
    <w:rsid w:val="001771E9"/>
    <w:rsid w:val="0017736F"/>
    <w:rsid w:val="0018076E"/>
    <w:rsid w:val="0018091C"/>
    <w:rsid w:val="00180945"/>
    <w:rsid w:val="00180EF2"/>
    <w:rsid w:val="00181591"/>
    <w:rsid w:val="001817EC"/>
    <w:rsid w:val="00181D50"/>
    <w:rsid w:val="00181EDA"/>
    <w:rsid w:val="00182305"/>
    <w:rsid w:val="00183056"/>
    <w:rsid w:val="001837AE"/>
    <w:rsid w:val="00183C78"/>
    <w:rsid w:val="00183F0B"/>
    <w:rsid w:val="00184E56"/>
    <w:rsid w:val="001855E2"/>
    <w:rsid w:val="00185B24"/>
    <w:rsid w:val="001864B8"/>
    <w:rsid w:val="001866AB"/>
    <w:rsid w:val="001866BE"/>
    <w:rsid w:val="00187C57"/>
    <w:rsid w:val="00190272"/>
    <w:rsid w:val="0019265A"/>
    <w:rsid w:val="0019294E"/>
    <w:rsid w:val="00193BFA"/>
    <w:rsid w:val="00193E68"/>
    <w:rsid w:val="001945CB"/>
    <w:rsid w:val="00194DBE"/>
    <w:rsid w:val="00195390"/>
    <w:rsid w:val="001953D9"/>
    <w:rsid w:val="001957ED"/>
    <w:rsid w:val="00195EB2"/>
    <w:rsid w:val="0019631D"/>
    <w:rsid w:val="0019758B"/>
    <w:rsid w:val="001A1161"/>
    <w:rsid w:val="001A11B0"/>
    <w:rsid w:val="001A2082"/>
    <w:rsid w:val="001A27F5"/>
    <w:rsid w:val="001A28BB"/>
    <w:rsid w:val="001A31BB"/>
    <w:rsid w:val="001A3307"/>
    <w:rsid w:val="001A3C08"/>
    <w:rsid w:val="001A405E"/>
    <w:rsid w:val="001A4A30"/>
    <w:rsid w:val="001A4E79"/>
    <w:rsid w:val="001A4FD0"/>
    <w:rsid w:val="001A56B8"/>
    <w:rsid w:val="001A5D60"/>
    <w:rsid w:val="001A5DD9"/>
    <w:rsid w:val="001A5E40"/>
    <w:rsid w:val="001A6C79"/>
    <w:rsid w:val="001A6CB6"/>
    <w:rsid w:val="001A763F"/>
    <w:rsid w:val="001A7C54"/>
    <w:rsid w:val="001B1EB1"/>
    <w:rsid w:val="001B2ADB"/>
    <w:rsid w:val="001B454D"/>
    <w:rsid w:val="001B487E"/>
    <w:rsid w:val="001B5786"/>
    <w:rsid w:val="001B5980"/>
    <w:rsid w:val="001B69B9"/>
    <w:rsid w:val="001B73DE"/>
    <w:rsid w:val="001B7631"/>
    <w:rsid w:val="001B79EE"/>
    <w:rsid w:val="001C0AE8"/>
    <w:rsid w:val="001C0C8A"/>
    <w:rsid w:val="001C129B"/>
    <w:rsid w:val="001C150E"/>
    <w:rsid w:val="001C1A93"/>
    <w:rsid w:val="001C25DD"/>
    <w:rsid w:val="001C3A1A"/>
    <w:rsid w:val="001C3E62"/>
    <w:rsid w:val="001C4756"/>
    <w:rsid w:val="001C4E0A"/>
    <w:rsid w:val="001C4EA0"/>
    <w:rsid w:val="001C5A60"/>
    <w:rsid w:val="001C664B"/>
    <w:rsid w:val="001D03FA"/>
    <w:rsid w:val="001D0402"/>
    <w:rsid w:val="001D0FA8"/>
    <w:rsid w:val="001D24AD"/>
    <w:rsid w:val="001D2738"/>
    <w:rsid w:val="001D28DE"/>
    <w:rsid w:val="001D3DC9"/>
    <w:rsid w:val="001D49F2"/>
    <w:rsid w:val="001D5EE2"/>
    <w:rsid w:val="001D7053"/>
    <w:rsid w:val="001D7099"/>
    <w:rsid w:val="001D70D0"/>
    <w:rsid w:val="001D7CE6"/>
    <w:rsid w:val="001E018D"/>
    <w:rsid w:val="001E033F"/>
    <w:rsid w:val="001E072E"/>
    <w:rsid w:val="001E09D5"/>
    <w:rsid w:val="001E0C8C"/>
    <w:rsid w:val="001E2218"/>
    <w:rsid w:val="001E2991"/>
    <w:rsid w:val="001E2C46"/>
    <w:rsid w:val="001E2C5C"/>
    <w:rsid w:val="001E2F28"/>
    <w:rsid w:val="001E305B"/>
    <w:rsid w:val="001E30AD"/>
    <w:rsid w:val="001E3477"/>
    <w:rsid w:val="001E392F"/>
    <w:rsid w:val="001E4D88"/>
    <w:rsid w:val="001E604D"/>
    <w:rsid w:val="001E6CE8"/>
    <w:rsid w:val="001E6F2F"/>
    <w:rsid w:val="001F1446"/>
    <w:rsid w:val="001F1C6C"/>
    <w:rsid w:val="001F21BF"/>
    <w:rsid w:val="001F401D"/>
    <w:rsid w:val="001F4E14"/>
    <w:rsid w:val="001F4E71"/>
    <w:rsid w:val="001F722C"/>
    <w:rsid w:val="00201255"/>
    <w:rsid w:val="002027BF"/>
    <w:rsid w:val="00202E7D"/>
    <w:rsid w:val="0020347A"/>
    <w:rsid w:val="002041B1"/>
    <w:rsid w:val="0020444F"/>
    <w:rsid w:val="00204EB5"/>
    <w:rsid w:val="00206436"/>
    <w:rsid w:val="002069E9"/>
    <w:rsid w:val="00207B22"/>
    <w:rsid w:val="00207F90"/>
    <w:rsid w:val="00211272"/>
    <w:rsid w:val="0021180C"/>
    <w:rsid w:val="00212180"/>
    <w:rsid w:val="00212372"/>
    <w:rsid w:val="0021404B"/>
    <w:rsid w:val="002146C3"/>
    <w:rsid w:val="00215759"/>
    <w:rsid w:val="00216148"/>
    <w:rsid w:val="00216497"/>
    <w:rsid w:val="00216891"/>
    <w:rsid w:val="002178A3"/>
    <w:rsid w:val="00217D43"/>
    <w:rsid w:val="002205AC"/>
    <w:rsid w:val="002205F3"/>
    <w:rsid w:val="002208D1"/>
    <w:rsid w:val="00221A3B"/>
    <w:rsid w:val="002220B1"/>
    <w:rsid w:val="0022230C"/>
    <w:rsid w:val="0022314B"/>
    <w:rsid w:val="002245B8"/>
    <w:rsid w:val="00225A46"/>
    <w:rsid w:val="00226781"/>
    <w:rsid w:val="00226E94"/>
    <w:rsid w:val="00226EB5"/>
    <w:rsid w:val="0022771A"/>
    <w:rsid w:val="00230B97"/>
    <w:rsid w:val="0023186C"/>
    <w:rsid w:val="002319EA"/>
    <w:rsid w:val="00231C7D"/>
    <w:rsid w:val="00232419"/>
    <w:rsid w:val="0023258B"/>
    <w:rsid w:val="002327BA"/>
    <w:rsid w:val="00232E18"/>
    <w:rsid w:val="002332DB"/>
    <w:rsid w:val="002349E8"/>
    <w:rsid w:val="0023544B"/>
    <w:rsid w:val="00235C64"/>
    <w:rsid w:val="00236328"/>
    <w:rsid w:val="002371E8"/>
    <w:rsid w:val="0023783F"/>
    <w:rsid w:val="00241329"/>
    <w:rsid w:val="00241AEF"/>
    <w:rsid w:val="00241C1D"/>
    <w:rsid w:val="002423C8"/>
    <w:rsid w:val="00242B58"/>
    <w:rsid w:val="00242EA5"/>
    <w:rsid w:val="00243CCE"/>
    <w:rsid w:val="00243D0B"/>
    <w:rsid w:val="00243EA1"/>
    <w:rsid w:val="00245DB9"/>
    <w:rsid w:val="00246962"/>
    <w:rsid w:val="00247880"/>
    <w:rsid w:val="00247CD8"/>
    <w:rsid w:val="00250072"/>
    <w:rsid w:val="002503F2"/>
    <w:rsid w:val="002510DF"/>
    <w:rsid w:val="00252183"/>
    <w:rsid w:val="002523A8"/>
    <w:rsid w:val="0025389C"/>
    <w:rsid w:val="00254593"/>
    <w:rsid w:val="00254915"/>
    <w:rsid w:val="0025493A"/>
    <w:rsid w:val="002550BD"/>
    <w:rsid w:val="00255252"/>
    <w:rsid w:val="002563F7"/>
    <w:rsid w:val="00256EE8"/>
    <w:rsid w:val="00257BC6"/>
    <w:rsid w:val="00257FEA"/>
    <w:rsid w:val="0026159F"/>
    <w:rsid w:val="002618D6"/>
    <w:rsid w:val="00261A18"/>
    <w:rsid w:val="00262FF4"/>
    <w:rsid w:val="00263273"/>
    <w:rsid w:val="00264156"/>
    <w:rsid w:val="00265560"/>
    <w:rsid w:val="00266B53"/>
    <w:rsid w:val="00271841"/>
    <w:rsid w:val="0027283B"/>
    <w:rsid w:val="00273B46"/>
    <w:rsid w:val="00274293"/>
    <w:rsid w:val="00274EE8"/>
    <w:rsid w:val="002754C8"/>
    <w:rsid w:val="002755B7"/>
    <w:rsid w:val="00275CA2"/>
    <w:rsid w:val="002760BE"/>
    <w:rsid w:val="002764CF"/>
    <w:rsid w:val="002772A4"/>
    <w:rsid w:val="0027785D"/>
    <w:rsid w:val="002834A9"/>
    <w:rsid w:val="0028605C"/>
    <w:rsid w:val="002868E0"/>
    <w:rsid w:val="00286F54"/>
    <w:rsid w:val="00287039"/>
    <w:rsid w:val="00287321"/>
    <w:rsid w:val="00287D24"/>
    <w:rsid w:val="00287FA8"/>
    <w:rsid w:val="00290938"/>
    <w:rsid w:val="00290E3F"/>
    <w:rsid w:val="002911BF"/>
    <w:rsid w:val="00292875"/>
    <w:rsid w:val="00294421"/>
    <w:rsid w:val="00295867"/>
    <w:rsid w:val="00295C05"/>
    <w:rsid w:val="0029633C"/>
    <w:rsid w:val="00296C8A"/>
    <w:rsid w:val="00296F7F"/>
    <w:rsid w:val="002977B1"/>
    <w:rsid w:val="00297DA4"/>
    <w:rsid w:val="002A08B0"/>
    <w:rsid w:val="002A0C30"/>
    <w:rsid w:val="002A115E"/>
    <w:rsid w:val="002A195F"/>
    <w:rsid w:val="002A1A61"/>
    <w:rsid w:val="002A200D"/>
    <w:rsid w:val="002A2547"/>
    <w:rsid w:val="002A2DFE"/>
    <w:rsid w:val="002A349B"/>
    <w:rsid w:val="002A431A"/>
    <w:rsid w:val="002A43AA"/>
    <w:rsid w:val="002A4A66"/>
    <w:rsid w:val="002A4DDE"/>
    <w:rsid w:val="002A5137"/>
    <w:rsid w:val="002A5803"/>
    <w:rsid w:val="002A5B91"/>
    <w:rsid w:val="002A5CFC"/>
    <w:rsid w:val="002A5D2A"/>
    <w:rsid w:val="002A6079"/>
    <w:rsid w:val="002A612A"/>
    <w:rsid w:val="002A683F"/>
    <w:rsid w:val="002A6C24"/>
    <w:rsid w:val="002A73C7"/>
    <w:rsid w:val="002A74E1"/>
    <w:rsid w:val="002A7779"/>
    <w:rsid w:val="002A79DF"/>
    <w:rsid w:val="002B0346"/>
    <w:rsid w:val="002B1508"/>
    <w:rsid w:val="002B2341"/>
    <w:rsid w:val="002B292D"/>
    <w:rsid w:val="002B2A14"/>
    <w:rsid w:val="002B2EAF"/>
    <w:rsid w:val="002B30B3"/>
    <w:rsid w:val="002B3765"/>
    <w:rsid w:val="002B3EA2"/>
    <w:rsid w:val="002B4FBC"/>
    <w:rsid w:val="002B5258"/>
    <w:rsid w:val="002B542B"/>
    <w:rsid w:val="002B5511"/>
    <w:rsid w:val="002B644F"/>
    <w:rsid w:val="002C27A6"/>
    <w:rsid w:val="002C2802"/>
    <w:rsid w:val="002C2C8B"/>
    <w:rsid w:val="002C34AD"/>
    <w:rsid w:val="002C397E"/>
    <w:rsid w:val="002C438F"/>
    <w:rsid w:val="002C455E"/>
    <w:rsid w:val="002C6578"/>
    <w:rsid w:val="002C675C"/>
    <w:rsid w:val="002C6CFF"/>
    <w:rsid w:val="002C7756"/>
    <w:rsid w:val="002C77AB"/>
    <w:rsid w:val="002C79AF"/>
    <w:rsid w:val="002D0DB3"/>
    <w:rsid w:val="002D1C48"/>
    <w:rsid w:val="002D31AB"/>
    <w:rsid w:val="002D389D"/>
    <w:rsid w:val="002D5662"/>
    <w:rsid w:val="002D78AB"/>
    <w:rsid w:val="002E0488"/>
    <w:rsid w:val="002E0F24"/>
    <w:rsid w:val="002E0F31"/>
    <w:rsid w:val="002E354F"/>
    <w:rsid w:val="002E3692"/>
    <w:rsid w:val="002E3A63"/>
    <w:rsid w:val="002E42CD"/>
    <w:rsid w:val="002E7535"/>
    <w:rsid w:val="002E75B9"/>
    <w:rsid w:val="002E77C0"/>
    <w:rsid w:val="002F0092"/>
    <w:rsid w:val="002F1DA2"/>
    <w:rsid w:val="002F1E3E"/>
    <w:rsid w:val="002F40E7"/>
    <w:rsid w:val="002F4950"/>
    <w:rsid w:val="002F4D7A"/>
    <w:rsid w:val="002F684D"/>
    <w:rsid w:val="002F78BD"/>
    <w:rsid w:val="002F78D5"/>
    <w:rsid w:val="00300946"/>
    <w:rsid w:val="00301B6B"/>
    <w:rsid w:val="00301E47"/>
    <w:rsid w:val="00301FBE"/>
    <w:rsid w:val="00302AB2"/>
    <w:rsid w:val="00302FA1"/>
    <w:rsid w:val="003037D6"/>
    <w:rsid w:val="00304BAC"/>
    <w:rsid w:val="00304DDF"/>
    <w:rsid w:val="00305773"/>
    <w:rsid w:val="00305A03"/>
    <w:rsid w:val="00305CDF"/>
    <w:rsid w:val="003063AB"/>
    <w:rsid w:val="00306751"/>
    <w:rsid w:val="00306A80"/>
    <w:rsid w:val="00310438"/>
    <w:rsid w:val="0031178C"/>
    <w:rsid w:val="0031195C"/>
    <w:rsid w:val="00311A91"/>
    <w:rsid w:val="0031276A"/>
    <w:rsid w:val="00313ACC"/>
    <w:rsid w:val="00313ED0"/>
    <w:rsid w:val="00314793"/>
    <w:rsid w:val="00314BE8"/>
    <w:rsid w:val="0031693D"/>
    <w:rsid w:val="00316E2C"/>
    <w:rsid w:val="00317077"/>
    <w:rsid w:val="0031740C"/>
    <w:rsid w:val="00320CC8"/>
    <w:rsid w:val="00320FB8"/>
    <w:rsid w:val="0032131C"/>
    <w:rsid w:val="00322452"/>
    <w:rsid w:val="0032254F"/>
    <w:rsid w:val="00324667"/>
    <w:rsid w:val="00324AC1"/>
    <w:rsid w:val="003256C6"/>
    <w:rsid w:val="003264BC"/>
    <w:rsid w:val="00326E39"/>
    <w:rsid w:val="00331570"/>
    <w:rsid w:val="003316CF"/>
    <w:rsid w:val="00332451"/>
    <w:rsid w:val="0033255E"/>
    <w:rsid w:val="00333844"/>
    <w:rsid w:val="00333B18"/>
    <w:rsid w:val="00333B61"/>
    <w:rsid w:val="00334374"/>
    <w:rsid w:val="00334E7F"/>
    <w:rsid w:val="00336452"/>
    <w:rsid w:val="00336802"/>
    <w:rsid w:val="00337F33"/>
    <w:rsid w:val="00340C1C"/>
    <w:rsid w:val="00340D74"/>
    <w:rsid w:val="00341B1A"/>
    <w:rsid w:val="0034213A"/>
    <w:rsid w:val="0034245B"/>
    <w:rsid w:val="00342A26"/>
    <w:rsid w:val="00342A75"/>
    <w:rsid w:val="00342F58"/>
    <w:rsid w:val="003447A9"/>
    <w:rsid w:val="0034501D"/>
    <w:rsid w:val="00346516"/>
    <w:rsid w:val="003465B5"/>
    <w:rsid w:val="00346BA7"/>
    <w:rsid w:val="0034764A"/>
    <w:rsid w:val="00347ACB"/>
    <w:rsid w:val="00350394"/>
    <w:rsid w:val="0035089F"/>
    <w:rsid w:val="00350F07"/>
    <w:rsid w:val="00350F51"/>
    <w:rsid w:val="00351325"/>
    <w:rsid w:val="00351BDA"/>
    <w:rsid w:val="00351CF4"/>
    <w:rsid w:val="00351F37"/>
    <w:rsid w:val="00353771"/>
    <w:rsid w:val="00354409"/>
    <w:rsid w:val="003553B1"/>
    <w:rsid w:val="0035544C"/>
    <w:rsid w:val="003557F2"/>
    <w:rsid w:val="00355995"/>
    <w:rsid w:val="00355C5F"/>
    <w:rsid w:val="00355C65"/>
    <w:rsid w:val="003566D7"/>
    <w:rsid w:val="003570E9"/>
    <w:rsid w:val="00360702"/>
    <w:rsid w:val="003610BC"/>
    <w:rsid w:val="00361F53"/>
    <w:rsid w:val="003623ED"/>
    <w:rsid w:val="00362406"/>
    <w:rsid w:val="003633C5"/>
    <w:rsid w:val="0036358E"/>
    <w:rsid w:val="003636F7"/>
    <w:rsid w:val="00364539"/>
    <w:rsid w:val="00364B8E"/>
    <w:rsid w:val="00365F95"/>
    <w:rsid w:val="00366FE8"/>
    <w:rsid w:val="003674A3"/>
    <w:rsid w:val="0036754E"/>
    <w:rsid w:val="003679D6"/>
    <w:rsid w:val="00367B69"/>
    <w:rsid w:val="003704BD"/>
    <w:rsid w:val="00372BD8"/>
    <w:rsid w:val="003731EB"/>
    <w:rsid w:val="003739EB"/>
    <w:rsid w:val="00373D01"/>
    <w:rsid w:val="003748BD"/>
    <w:rsid w:val="00375657"/>
    <w:rsid w:val="00377427"/>
    <w:rsid w:val="00380838"/>
    <w:rsid w:val="00380A18"/>
    <w:rsid w:val="00380BB8"/>
    <w:rsid w:val="00380CBD"/>
    <w:rsid w:val="00381014"/>
    <w:rsid w:val="00381C34"/>
    <w:rsid w:val="00381CDD"/>
    <w:rsid w:val="0038228A"/>
    <w:rsid w:val="00382630"/>
    <w:rsid w:val="00382641"/>
    <w:rsid w:val="00382D26"/>
    <w:rsid w:val="0038310E"/>
    <w:rsid w:val="00383AE5"/>
    <w:rsid w:val="00384BE2"/>
    <w:rsid w:val="00385108"/>
    <w:rsid w:val="00386B29"/>
    <w:rsid w:val="00386E82"/>
    <w:rsid w:val="003870D4"/>
    <w:rsid w:val="0038721E"/>
    <w:rsid w:val="003907B7"/>
    <w:rsid w:val="0039089C"/>
    <w:rsid w:val="00390F7F"/>
    <w:rsid w:val="003911EC"/>
    <w:rsid w:val="003914E1"/>
    <w:rsid w:val="003926E9"/>
    <w:rsid w:val="003931FF"/>
    <w:rsid w:val="00393A89"/>
    <w:rsid w:val="00393CB9"/>
    <w:rsid w:val="003943B5"/>
    <w:rsid w:val="00394640"/>
    <w:rsid w:val="00394BA8"/>
    <w:rsid w:val="00394BC0"/>
    <w:rsid w:val="00396230"/>
    <w:rsid w:val="00397A03"/>
    <w:rsid w:val="00397A21"/>
    <w:rsid w:val="00397F02"/>
    <w:rsid w:val="00397F2F"/>
    <w:rsid w:val="003A0612"/>
    <w:rsid w:val="003A117B"/>
    <w:rsid w:val="003A1CE0"/>
    <w:rsid w:val="003A1EC5"/>
    <w:rsid w:val="003A267B"/>
    <w:rsid w:val="003A2ABE"/>
    <w:rsid w:val="003A2D40"/>
    <w:rsid w:val="003A2ED6"/>
    <w:rsid w:val="003A3C12"/>
    <w:rsid w:val="003A416E"/>
    <w:rsid w:val="003A4800"/>
    <w:rsid w:val="003A4B78"/>
    <w:rsid w:val="003A53EA"/>
    <w:rsid w:val="003A5543"/>
    <w:rsid w:val="003A572D"/>
    <w:rsid w:val="003A6411"/>
    <w:rsid w:val="003A650B"/>
    <w:rsid w:val="003A6A12"/>
    <w:rsid w:val="003A758E"/>
    <w:rsid w:val="003B0CCC"/>
    <w:rsid w:val="003B0E55"/>
    <w:rsid w:val="003B2BE1"/>
    <w:rsid w:val="003B3657"/>
    <w:rsid w:val="003B37BC"/>
    <w:rsid w:val="003B3996"/>
    <w:rsid w:val="003B4263"/>
    <w:rsid w:val="003B4488"/>
    <w:rsid w:val="003B4C16"/>
    <w:rsid w:val="003B500A"/>
    <w:rsid w:val="003B6381"/>
    <w:rsid w:val="003B6848"/>
    <w:rsid w:val="003B7A81"/>
    <w:rsid w:val="003B7F27"/>
    <w:rsid w:val="003B7FB5"/>
    <w:rsid w:val="003C213B"/>
    <w:rsid w:val="003C291C"/>
    <w:rsid w:val="003C2BF7"/>
    <w:rsid w:val="003C3A3A"/>
    <w:rsid w:val="003C3E86"/>
    <w:rsid w:val="003C4A04"/>
    <w:rsid w:val="003C54E7"/>
    <w:rsid w:val="003C567E"/>
    <w:rsid w:val="003C5B58"/>
    <w:rsid w:val="003C6787"/>
    <w:rsid w:val="003C6C0B"/>
    <w:rsid w:val="003C6F5E"/>
    <w:rsid w:val="003C7C2D"/>
    <w:rsid w:val="003C7DEC"/>
    <w:rsid w:val="003D0503"/>
    <w:rsid w:val="003D0892"/>
    <w:rsid w:val="003D12EE"/>
    <w:rsid w:val="003D1F3B"/>
    <w:rsid w:val="003D3501"/>
    <w:rsid w:val="003D3E78"/>
    <w:rsid w:val="003D687F"/>
    <w:rsid w:val="003D6D0F"/>
    <w:rsid w:val="003D6DB0"/>
    <w:rsid w:val="003D7CF2"/>
    <w:rsid w:val="003E0305"/>
    <w:rsid w:val="003E07B4"/>
    <w:rsid w:val="003E0CCC"/>
    <w:rsid w:val="003E12CA"/>
    <w:rsid w:val="003E2486"/>
    <w:rsid w:val="003E30FD"/>
    <w:rsid w:val="003E4610"/>
    <w:rsid w:val="003E5135"/>
    <w:rsid w:val="003E5C30"/>
    <w:rsid w:val="003E6B80"/>
    <w:rsid w:val="003E70D6"/>
    <w:rsid w:val="003E7A54"/>
    <w:rsid w:val="003E7E00"/>
    <w:rsid w:val="003F1519"/>
    <w:rsid w:val="003F1773"/>
    <w:rsid w:val="003F1A0A"/>
    <w:rsid w:val="003F3176"/>
    <w:rsid w:val="003F3AFA"/>
    <w:rsid w:val="003F62C9"/>
    <w:rsid w:val="003F6300"/>
    <w:rsid w:val="003F72BE"/>
    <w:rsid w:val="004008CE"/>
    <w:rsid w:val="00401073"/>
    <w:rsid w:val="00401CCA"/>
    <w:rsid w:val="00401D24"/>
    <w:rsid w:val="00401ED7"/>
    <w:rsid w:val="00402706"/>
    <w:rsid w:val="00402A0C"/>
    <w:rsid w:val="00402B2B"/>
    <w:rsid w:val="004033AE"/>
    <w:rsid w:val="004046C9"/>
    <w:rsid w:val="00404AF6"/>
    <w:rsid w:val="00405544"/>
    <w:rsid w:val="004064FA"/>
    <w:rsid w:val="00406B11"/>
    <w:rsid w:val="00406E11"/>
    <w:rsid w:val="00406F03"/>
    <w:rsid w:val="00407381"/>
    <w:rsid w:val="004104BD"/>
    <w:rsid w:val="004111AD"/>
    <w:rsid w:val="00411FCF"/>
    <w:rsid w:val="004123D4"/>
    <w:rsid w:val="004128D3"/>
    <w:rsid w:val="00412E30"/>
    <w:rsid w:val="00413164"/>
    <w:rsid w:val="00413944"/>
    <w:rsid w:val="00414F0D"/>
    <w:rsid w:val="00414FE0"/>
    <w:rsid w:val="00415528"/>
    <w:rsid w:val="00415D29"/>
    <w:rsid w:val="00416AFB"/>
    <w:rsid w:val="00416F58"/>
    <w:rsid w:val="00420002"/>
    <w:rsid w:val="00420859"/>
    <w:rsid w:val="00420896"/>
    <w:rsid w:val="00420C79"/>
    <w:rsid w:val="0042137C"/>
    <w:rsid w:val="004215F0"/>
    <w:rsid w:val="004216A7"/>
    <w:rsid w:val="00422422"/>
    <w:rsid w:val="00422636"/>
    <w:rsid w:val="004229DC"/>
    <w:rsid w:val="00422F72"/>
    <w:rsid w:val="00423062"/>
    <w:rsid w:val="0042318F"/>
    <w:rsid w:val="004234B4"/>
    <w:rsid w:val="00423A1E"/>
    <w:rsid w:val="00423F85"/>
    <w:rsid w:val="0042458A"/>
    <w:rsid w:val="00424B8E"/>
    <w:rsid w:val="00424C3A"/>
    <w:rsid w:val="0042511A"/>
    <w:rsid w:val="00425A40"/>
    <w:rsid w:val="00426106"/>
    <w:rsid w:val="004266C9"/>
    <w:rsid w:val="00426CB7"/>
    <w:rsid w:val="0042755F"/>
    <w:rsid w:val="00430077"/>
    <w:rsid w:val="00430EB4"/>
    <w:rsid w:val="004315B4"/>
    <w:rsid w:val="0043274A"/>
    <w:rsid w:val="00432BE5"/>
    <w:rsid w:val="00433F6F"/>
    <w:rsid w:val="00434101"/>
    <w:rsid w:val="00434192"/>
    <w:rsid w:val="0043573C"/>
    <w:rsid w:val="004368DF"/>
    <w:rsid w:val="00436B26"/>
    <w:rsid w:val="00436DEA"/>
    <w:rsid w:val="00437881"/>
    <w:rsid w:val="00437D13"/>
    <w:rsid w:val="00441586"/>
    <w:rsid w:val="00441839"/>
    <w:rsid w:val="00442001"/>
    <w:rsid w:val="0044280E"/>
    <w:rsid w:val="00442932"/>
    <w:rsid w:val="00442B82"/>
    <w:rsid w:val="00442C9E"/>
    <w:rsid w:val="004434FD"/>
    <w:rsid w:val="00443815"/>
    <w:rsid w:val="0044451B"/>
    <w:rsid w:val="00444BF7"/>
    <w:rsid w:val="00444DBA"/>
    <w:rsid w:val="00444EEE"/>
    <w:rsid w:val="00446307"/>
    <w:rsid w:val="0044667F"/>
    <w:rsid w:val="004468CE"/>
    <w:rsid w:val="00446930"/>
    <w:rsid w:val="00450497"/>
    <w:rsid w:val="0045071F"/>
    <w:rsid w:val="004509B8"/>
    <w:rsid w:val="00452278"/>
    <w:rsid w:val="00452D30"/>
    <w:rsid w:val="00453E99"/>
    <w:rsid w:val="004541DC"/>
    <w:rsid w:val="00454462"/>
    <w:rsid w:val="004552BB"/>
    <w:rsid w:val="004552F5"/>
    <w:rsid w:val="00455386"/>
    <w:rsid w:val="0045659E"/>
    <w:rsid w:val="00457B3C"/>
    <w:rsid w:val="00460395"/>
    <w:rsid w:val="004606CA"/>
    <w:rsid w:val="004606D3"/>
    <w:rsid w:val="00460CF3"/>
    <w:rsid w:val="00460D75"/>
    <w:rsid w:val="00461225"/>
    <w:rsid w:val="00461FC8"/>
    <w:rsid w:val="0046205C"/>
    <w:rsid w:val="004624DB"/>
    <w:rsid w:val="00463D42"/>
    <w:rsid w:val="00463E77"/>
    <w:rsid w:val="004654E4"/>
    <w:rsid w:val="004655ED"/>
    <w:rsid w:val="004669AC"/>
    <w:rsid w:val="00466E0E"/>
    <w:rsid w:val="00470CDD"/>
    <w:rsid w:val="0047281A"/>
    <w:rsid w:val="004729AB"/>
    <w:rsid w:val="00473EB1"/>
    <w:rsid w:val="004740CB"/>
    <w:rsid w:val="004746D1"/>
    <w:rsid w:val="00474D1B"/>
    <w:rsid w:val="00474E77"/>
    <w:rsid w:val="00475108"/>
    <w:rsid w:val="00475620"/>
    <w:rsid w:val="00475CAE"/>
    <w:rsid w:val="00475F75"/>
    <w:rsid w:val="00476002"/>
    <w:rsid w:val="00476A36"/>
    <w:rsid w:val="00476EB9"/>
    <w:rsid w:val="00477030"/>
    <w:rsid w:val="00477045"/>
    <w:rsid w:val="00480496"/>
    <w:rsid w:val="00483E79"/>
    <w:rsid w:val="00484BDC"/>
    <w:rsid w:val="00485929"/>
    <w:rsid w:val="00486A75"/>
    <w:rsid w:val="00487733"/>
    <w:rsid w:val="004902F5"/>
    <w:rsid w:val="00490CDA"/>
    <w:rsid w:val="004924B7"/>
    <w:rsid w:val="00492B5F"/>
    <w:rsid w:val="00492CC3"/>
    <w:rsid w:val="004943A7"/>
    <w:rsid w:val="00495083"/>
    <w:rsid w:val="00496892"/>
    <w:rsid w:val="00496A18"/>
    <w:rsid w:val="004A015A"/>
    <w:rsid w:val="004A0F09"/>
    <w:rsid w:val="004A146D"/>
    <w:rsid w:val="004A1623"/>
    <w:rsid w:val="004A1BCC"/>
    <w:rsid w:val="004A33BB"/>
    <w:rsid w:val="004A38C7"/>
    <w:rsid w:val="004A3F1B"/>
    <w:rsid w:val="004A49B4"/>
    <w:rsid w:val="004A4A42"/>
    <w:rsid w:val="004A560E"/>
    <w:rsid w:val="004A6228"/>
    <w:rsid w:val="004A7169"/>
    <w:rsid w:val="004A7443"/>
    <w:rsid w:val="004A7D09"/>
    <w:rsid w:val="004B06B4"/>
    <w:rsid w:val="004B10E5"/>
    <w:rsid w:val="004B227C"/>
    <w:rsid w:val="004B2A2A"/>
    <w:rsid w:val="004B34D2"/>
    <w:rsid w:val="004B37C8"/>
    <w:rsid w:val="004B4016"/>
    <w:rsid w:val="004B45CD"/>
    <w:rsid w:val="004B4CCA"/>
    <w:rsid w:val="004B5002"/>
    <w:rsid w:val="004B5BA6"/>
    <w:rsid w:val="004B5DB5"/>
    <w:rsid w:val="004B5F25"/>
    <w:rsid w:val="004B6B9D"/>
    <w:rsid w:val="004B6F83"/>
    <w:rsid w:val="004B7A67"/>
    <w:rsid w:val="004C0190"/>
    <w:rsid w:val="004C09F2"/>
    <w:rsid w:val="004C0B32"/>
    <w:rsid w:val="004C0C2A"/>
    <w:rsid w:val="004C1312"/>
    <w:rsid w:val="004C1918"/>
    <w:rsid w:val="004C3850"/>
    <w:rsid w:val="004C4A6E"/>
    <w:rsid w:val="004C4A71"/>
    <w:rsid w:val="004C5807"/>
    <w:rsid w:val="004C599C"/>
    <w:rsid w:val="004C59BD"/>
    <w:rsid w:val="004C6AA2"/>
    <w:rsid w:val="004C6F99"/>
    <w:rsid w:val="004C7A60"/>
    <w:rsid w:val="004C7A93"/>
    <w:rsid w:val="004D0102"/>
    <w:rsid w:val="004D05B1"/>
    <w:rsid w:val="004D09B1"/>
    <w:rsid w:val="004D0BD6"/>
    <w:rsid w:val="004D1365"/>
    <w:rsid w:val="004D1CC6"/>
    <w:rsid w:val="004D2E1D"/>
    <w:rsid w:val="004D3250"/>
    <w:rsid w:val="004D32AD"/>
    <w:rsid w:val="004D3584"/>
    <w:rsid w:val="004D3FD4"/>
    <w:rsid w:val="004D56D6"/>
    <w:rsid w:val="004D6554"/>
    <w:rsid w:val="004D66FF"/>
    <w:rsid w:val="004D6E70"/>
    <w:rsid w:val="004D72A2"/>
    <w:rsid w:val="004E0BA7"/>
    <w:rsid w:val="004E146D"/>
    <w:rsid w:val="004E1B3C"/>
    <w:rsid w:val="004E2785"/>
    <w:rsid w:val="004E2E7C"/>
    <w:rsid w:val="004E2FCD"/>
    <w:rsid w:val="004E45C2"/>
    <w:rsid w:val="004E535C"/>
    <w:rsid w:val="004E55C4"/>
    <w:rsid w:val="004E55C8"/>
    <w:rsid w:val="004E60D6"/>
    <w:rsid w:val="004E6B5D"/>
    <w:rsid w:val="004E7D37"/>
    <w:rsid w:val="004E7DF9"/>
    <w:rsid w:val="004F02F9"/>
    <w:rsid w:val="004F13F7"/>
    <w:rsid w:val="004F1817"/>
    <w:rsid w:val="004F1DFC"/>
    <w:rsid w:val="004F2207"/>
    <w:rsid w:val="004F251F"/>
    <w:rsid w:val="004F27CB"/>
    <w:rsid w:val="004F3852"/>
    <w:rsid w:val="004F4004"/>
    <w:rsid w:val="004F4F92"/>
    <w:rsid w:val="004F51D3"/>
    <w:rsid w:val="004F5265"/>
    <w:rsid w:val="004F700C"/>
    <w:rsid w:val="004F7413"/>
    <w:rsid w:val="004F75B1"/>
    <w:rsid w:val="005009EA"/>
    <w:rsid w:val="00502149"/>
    <w:rsid w:val="0050287D"/>
    <w:rsid w:val="0050297E"/>
    <w:rsid w:val="005035BC"/>
    <w:rsid w:val="005041AA"/>
    <w:rsid w:val="005048A1"/>
    <w:rsid w:val="00504CFF"/>
    <w:rsid w:val="00506E69"/>
    <w:rsid w:val="00507BBB"/>
    <w:rsid w:val="00507F45"/>
    <w:rsid w:val="00510D1A"/>
    <w:rsid w:val="00511B0D"/>
    <w:rsid w:val="00512724"/>
    <w:rsid w:val="00513495"/>
    <w:rsid w:val="0051397F"/>
    <w:rsid w:val="005139C4"/>
    <w:rsid w:val="00513C84"/>
    <w:rsid w:val="0051572A"/>
    <w:rsid w:val="00516075"/>
    <w:rsid w:val="00516516"/>
    <w:rsid w:val="00516BE6"/>
    <w:rsid w:val="00516C4E"/>
    <w:rsid w:val="00516E35"/>
    <w:rsid w:val="00516EA9"/>
    <w:rsid w:val="00516F29"/>
    <w:rsid w:val="00517038"/>
    <w:rsid w:val="005172EB"/>
    <w:rsid w:val="00517312"/>
    <w:rsid w:val="00520084"/>
    <w:rsid w:val="00520B8E"/>
    <w:rsid w:val="005211E7"/>
    <w:rsid w:val="005213BC"/>
    <w:rsid w:val="00522129"/>
    <w:rsid w:val="00522845"/>
    <w:rsid w:val="0052322A"/>
    <w:rsid w:val="00523C23"/>
    <w:rsid w:val="00523F71"/>
    <w:rsid w:val="00525452"/>
    <w:rsid w:val="00525C84"/>
    <w:rsid w:val="00525E70"/>
    <w:rsid w:val="0052637D"/>
    <w:rsid w:val="005267E2"/>
    <w:rsid w:val="00526DD6"/>
    <w:rsid w:val="00526E9B"/>
    <w:rsid w:val="005271EE"/>
    <w:rsid w:val="00530037"/>
    <w:rsid w:val="00531B9E"/>
    <w:rsid w:val="005322E0"/>
    <w:rsid w:val="0053281D"/>
    <w:rsid w:val="00532D3E"/>
    <w:rsid w:val="005330B1"/>
    <w:rsid w:val="005332B4"/>
    <w:rsid w:val="00534121"/>
    <w:rsid w:val="0053449A"/>
    <w:rsid w:val="0053511C"/>
    <w:rsid w:val="0053648E"/>
    <w:rsid w:val="00536494"/>
    <w:rsid w:val="00536A4E"/>
    <w:rsid w:val="00536B77"/>
    <w:rsid w:val="005379D7"/>
    <w:rsid w:val="00540DBE"/>
    <w:rsid w:val="00541669"/>
    <w:rsid w:val="00541BFC"/>
    <w:rsid w:val="00541CA4"/>
    <w:rsid w:val="00541DBB"/>
    <w:rsid w:val="00542370"/>
    <w:rsid w:val="00542BB0"/>
    <w:rsid w:val="0054354D"/>
    <w:rsid w:val="0054403C"/>
    <w:rsid w:val="00544552"/>
    <w:rsid w:val="00544B20"/>
    <w:rsid w:val="00546A50"/>
    <w:rsid w:val="00547D55"/>
    <w:rsid w:val="00552DBC"/>
    <w:rsid w:val="00553315"/>
    <w:rsid w:val="0055343A"/>
    <w:rsid w:val="00553D1F"/>
    <w:rsid w:val="00554AC5"/>
    <w:rsid w:val="00554E3B"/>
    <w:rsid w:val="00555286"/>
    <w:rsid w:val="005553EA"/>
    <w:rsid w:val="00555CB2"/>
    <w:rsid w:val="00556FB3"/>
    <w:rsid w:val="00557EB7"/>
    <w:rsid w:val="00560E79"/>
    <w:rsid w:val="005612F5"/>
    <w:rsid w:val="00561A3D"/>
    <w:rsid w:val="00563EEC"/>
    <w:rsid w:val="00564F10"/>
    <w:rsid w:val="005651AA"/>
    <w:rsid w:val="00565F37"/>
    <w:rsid w:val="0056681E"/>
    <w:rsid w:val="00567558"/>
    <w:rsid w:val="00567D2A"/>
    <w:rsid w:val="005700CF"/>
    <w:rsid w:val="005705AF"/>
    <w:rsid w:val="0057130A"/>
    <w:rsid w:val="00571B7D"/>
    <w:rsid w:val="00572070"/>
    <w:rsid w:val="0057258C"/>
    <w:rsid w:val="00573D85"/>
    <w:rsid w:val="00573F03"/>
    <w:rsid w:val="005741A6"/>
    <w:rsid w:val="005747BA"/>
    <w:rsid w:val="00574C85"/>
    <w:rsid w:val="0057521F"/>
    <w:rsid w:val="00575BDC"/>
    <w:rsid w:val="00576544"/>
    <w:rsid w:val="005772BB"/>
    <w:rsid w:val="00577EBE"/>
    <w:rsid w:val="00580199"/>
    <w:rsid w:val="00580ED5"/>
    <w:rsid w:val="00581036"/>
    <w:rsid w:val="0058136B"/>
    <w:rsid w:val="00581D55"/>
    <w:rsid w:val="00581FCB"/>
    <w:rsid w:val="005826A7"/>
    <w:rsid w:val="005835E5"/>
    <w:rsid w:val="005835EE"/>
    <w:rsid w:val="0058366C"/>
    <w:rsid w:val="00583806"/>
    <w:rsid w:val="00583DEF"/>
    <w:rsid w:val="0058450D"/>
    <w:rsid w:val="00584B99"/>
    <w:rsid w:val="005853AA"/>
    <w:rsid w:val="00585760"/>
    <w:rsid w:val="00585E3D"/>
    <w:rsid w:val="00586186"/>
    <w:rsid w:val="005863AB"/>
    <w:rsid w:val="00586D45"/>
    <w:rsid w:val="00586DB9"/>
    <w:rsid w:val="00586DCA"/>
    <w:rsid w:val="00586E29"/>
    <w:rsid w:val="005871D8"/>
    <w:rsid w:val="00587EED"/>
    <w:rsid w:val="005903ED"/>
    <w:rsid w:val="00590A8E"/>
    <w:rsid w:val="00590DDB"/>
    <w:rsid w:val="00591102"/>
    <w:rsid w:val="0059230D"/>
    <w:rsid w:val="005926A4"/>
    <w:rsid w:val="00593056"/>
    <w:rsid w:val="005930B5"/>
    <w:rsid w:val="005944ED"/>
    <w:rsid w:val="00596603"/>
    <w:rsid w:val="00596A12"/>
    <w:rsid w:val="00597581"/>
    <w:rsid w:val="005975FE"/>
    <w:rsid w:val="005A1763"/>
    <w:rsid w:val="005A351D"/>
    <w:rsid w:val="005A3664"/>
    <w:rsid w:val="005A438E"/>
    <w:rsid w:val="005A48FC"/>
    <w:rsid w:val="005A5FD5"/>
    <w:rsid w:val="005A6756"/>
    <w:rsid w:val="005A6BE5"/>
    <w:rsid w:val="005A6C37"/>
    <w:rsid w:val="005A71A8"/>
    <w:rsid w:val="005A7E75"/>
    <w:rsid w:val="005A7EA2"/>
    <w:rsid w:val="005B0C70"/>
    <w:rsid w:val="005B12A4"/>
    <w:rsid w:val="005B1DA9"/>
    <w:rsid w:val="005B2599"/>
    <w:rsid w:val="005B358C"/>
    <w:rsid w:val="005B3C3E"/>
    <w:rsid w:val="005B4002"/>
    <w:rsid w:val="005B494D"/>
    <w:rsid w:val="005B526E"/>
    <w:rsid w:val="005B5ED5"/>
    <w:rsid w:val="005B7CDD"/>
    <w:rsid w:val="005B7FE3"/>
    <w:rsid w:val="005C05BB"/>
    <w:rsid w:val="005C128B"/>
    <w:rsid w:val="005C18EA"/>
    <w:rsid w:val="005C19D7"/>
    <w:rsid w:val="005C1B98"/>
    <w:rsid w:val="005C1BEA"/>
    <w:rsid w:val="005C1E88"/>
    <w:rsid w:val="005C26A0"/>
    <w:rsid w:val="005C3C54"/>
    <w:rsid w:val="005C4E81"/>
    <w:rsid w:val="005C5088"/>
    <w:rsid w:val="005C5E14"/>
    <w:rsid w:val="005C602A"/>
    <w:rsid w:val="005C6EC4"/>
    <w:rsid w:val="005C70C6"/>
    <w:rsid w:val="005C7E9E"/>
    <w:rsid w:val="005D0191"/>
    <w:rsid w:val="005D0FC8"/>
    <w:rsid w:val="005D133A"/>
    <w:rsid w:val="005D1BE2"/>
    <w:rsid w:val="005D47B0"/>
    <w:rsid w:val="005D6086"/>
    <w:rsid w:val="005D789C"/>
    <w:rsid w:val="005D7945"/>
    <w:rsid w:val="005E17B8"/>
    <w:rsid w:val="005E1AA6"/>
    <w:rsid w:val="005E1E5E"/>
    <w:rsid w:val="005E27D8"/>
    <w:rsid w:val="005E29BD"/>
    <w:rsid w:val="005E408D"/>
    <w:rsid w:val="005E41E9"/>
    <w:rsid w:val="005E4819"/>
    <w:rsid w:val="005E484E"/>
    <w:rsid w:val="005E5366"/>
    <w:rsid w:val="005E5754"/>
    <w:rsid w:val="005E5975"/>
    <w:rsid w:val="005F0065"/>
    <w:rsid w:val="005F032E"/>
    <w:rsid w:val="005F0B97"/>
    <w:rsid w:val="005F2526"/>
    <w:rsid w:val="005F4B8C"/>
    <w:rsid w:val="005F52B6"/>
    <w:rsid w:val="005F5562"/>
    <w:rsid w:val="005F5B02"/>
    <w:rsid w:val="00600103"/>
    <w:rsid w:val="006004F5"/>
    <w:rsid w:val="00600B51"/>
    <w:rsid w:val="00600D03"/>
    <w:rsid w:val="00601E45"/>
    <w:rsid w:val="00602476"/>
    <w:rsid w:val="00602648"/>
    <w:rsid w:val="00603030"/>
    <w:rsid w:val="00603696"/>
    <w:rsid w:val="00604708"/>
    <w:rsid w:val="006049E5"/>
    <w:rsid w:val="00605FA6"/>
    <w:rsid w:val="0060768E"/>
    <w:rsid w:val="0060777E"/>
    <w:rsid w:val="006078B1"/>
    <w:rsid w:val="00610265"/>
    <w:rsid w:val="00610577"/>
    <w:rsid w:val="00610A89"/>
    <w:rsid w:val="00611762"/>
    <w:rsid w:val="006122FD"/>
    <w:rsid w:val="00612588"/>
    <w:rsid w:val="0061263A"/>
    <w:rsid w:val="006128CE"/>
    <w:rsid w:val="00612961"/>
    <w:rsid w:val="00612987"/>
    <w:rsid w:val="00612C95"/>
    <w:rsid w:val="00612D26"/>
    <w:rsid w:val="006132D2"/>
    <w:rsid w:val="00613771"/>
    <w:rsid w:val="00613A7C"/>
    <w:rsid w:val="00613E8A"/>
    <w:rsid w:val="006162C8"/>
    <w:rsid w:val="00616ECE"/>
    <w:rsid w:val="006175C6"/>
    <w:rsid w:val="0061780C"/>
    <w:rsid w:val="00617B6D"/>
    <w:rsid w:val="0062047C"/>
    <w:rsid w:val="00621329"/>
    <w:rsid w:val="00621F77"/>
    <w:rsid w:val="006222A7"/>
    <w:rsid w:val="00622929"/>
    <w:rsid w:val="00623900"/>
    <w:rsid w:val="006266E9"/>
    <w:rsid w:val="0062701E"/>
    <w:rsid w:val="00630BC8"/>
    <w:rsid w:val="00630D5E"/>
    <w:rsid w:val="00631B0E"/>
    <w:rsid w:val="006324D1"/>
    <w:rsid w:val="00632642"/>
    <w:rsid w:val="00632878"/>
    <w:rsid w:val="006337D4"/>
    <w:rsid w:val="00633A1A"/>
    <w:rsid w:val="00633B7C"/>
    <w:rsid w:val="00634D1C"/>
    <w:rsid w:val="00634D21"/>
    <w:rsid w:val="006365BE"/>
    <w:rsid w:val="00636A16"/>
    <w:rsid w:val="00636DCC"/>
    <w:rsid w:val="00642639"/>
    <w:rsid w:val="006436EF"/>
    <w:rsid w:val="00644224"/>
    <w:rsid w:val="00644749"/>
    <w:rsid w:val="006479B6"/>
    <w:rsid w:val="0065037F"/>
    <w:rsid w:val="00650C15"/>
    <w:rsid w:val="00654D41"/>
    <w:rsid w:val="00655D4B"/>
    <w:rsid w:val="00656C2F"/>
    <w:rsid w:val="0065742B"/>
    <w:rsid w:val="00657760"/>
    <w:rsid w:val="006577E0"/>
    <w:rsid w:val="00660200"/>
    <w:rsid w:val="006605E8"/>
    <w:rsid w:val="006611EF"/>
    <w:rsid w:val="006615CF"/>
    <w:rsid w:val="00662034"/>
    <w:rsid w:val="00662CAE"/>
    <w:rsid w:val="00663FDA"/>
    <w:rsid w:val="00663FE8"/>
    <w:rsid w:val="00670B33"/>
    <w:rsid w:val="0067133C"/>
    <w:rsid w:val="00671615"/>
    <w:rsid w:val="006716F2"/>
    <w:rsid w:val="00671825"/>
    <w:rsid w:val="006720B2"/>
    <w:rsid w:val="00672DA9"/>
    <w:rsid w:val="00674B2E"/>
    <w:rsid w:val="0067548A"/>
    <w:rsid w:val="00675D18"/>
    <w:rsid w:val="00676F27"/>
    <w:rsid w:val="00677768"/>
    <w:rsid w:val="006803EB"/>
    <w:rsid w:val="00680761"/>
    <w:rsid w:val="00680998"/>
    <w:rsid w:val="00681E47"/>
    <w:rsid w:val="0068319B"/>
    <w:rsid w:val="0068399C"/>
    <w:rsid w:val="00683C6A"/>
    <w:rsid w:val="00684062"/>
    <w:rsid w:val="006842E3"/>
    <w:rsid w:val="00684E23"/>
    <w:rsid w:val="00685806"/>
    <w:rsid w:val="0068632B"/>
    <w:rsid w:val="0068672E"/>
    <w:rsid w:val="006878E4"/>
    <w:rsid w:val="00690379"/>
    <w:rsid w:val="00690729"/>
    <w:rsid w:val="00690DC9"/>
    <w:rsid w:val="00691541"/>
    <w:rsid w:val="0069157A"/>
    <w:rsid w:val="006916DA"/>
    <w:rsid w:val="006923FE"/>
    <w:rsid w:val="00692FAB"/>
    <w:rsid w:val="006934F8"/>
    <w:rsid w:val="00693A07"/>
    <w:rsid w:val="00693DF9"/>
    <w:rsid w:val="00693F02"/>
    <w:rsid w:val="0069437F"/>
    <w:rsid w:val="006943DC"/>
    <w:rsid w:val="006946F2"/>
    <w:rsid w:val="00694F57"/>
    <w:rsid w:val="00694FD5"/>
    <w:rsid w:val="006956DB"/>
    <w:rsid w:val="00695BA9"/>
    <w:rsid w:val="00696525"/>
    <w:rsid w:val="00697016"/>
    <w:rsid w:val="0069762A"/>
    <w:rsid w:val="006A0B4C"/>
    <w:rsid w:val="006A1289"/>
    <w:rsid w:val="006A1349"/>
    <w:rsid w:val="006A1529"/>
    <w:rsid w:val="006A1582"/>
    <w:rsid w:val="006A19A9"/>
    <w:rsid w:val="006A1BE1"/>
    <w:rsid w:val="006A25A8"/>
    <w:rsid w:val="006A314F"/>
    <w:rsid w:val="006A322E"/>
    <w:rsid w:val="006A4373"/>
    <w:rsid w:val="006A62F0"/>
    <w:rsid w:val="006B06FC"/>
    <w:rsid w:val="006B08B3"/>
    <w:rsid w:val="006B101B"/>
    <w:rsid w:val="006B1B10"/>
    <w:rsid w:val="006B276F"/>
    <w:rsid w:val="006B2830"/>
    <w:rsid w:val="006B2849"/>
    <w:rsid w:val="006B5B39"/>
    <w:rsid w:val="006B5C5A"/>
    <w:rsid w:val="006B68BB"/>
    <w:rsid w:val="006B79A7"/>
    <w:rsid w:val="006C046D"/>
    <w:rsid w:val="006C0C5F"/>
    <w:rsid w:val="006C0E70"/>
    <w:rsid w:val="006C2246"/>
    <w:rsid w:val="006C2D21"/>
    <w:rsid w:val="006C312F"/>
    <w:rsid w:val="006C31B8"/>
    <w:rsid w:val="006C3DCB"/>
    <w:rsid w:val="006C4DD0"/>
    <w:rsid w:val="006C58EF"/>
    <w:rsid w:val="006C5E97"/>
    <w:rsid w:val="006C658E"/>
    <w:rsid w:val="006C78D8"/>
    <w:rsid w:val="006C7FC4"/>
    <w:rsid w:val="006D087D"/>
    <w:rsid w:val="006D1A1E"/>
    <w:rsid w:val="006D2599"/>
    <w:rsid w:val="006D2865"/>
    <w:rsid w:val="006D2A9F"/>
    <w:rsid w:val="006D2EAF"/>
    <w:rsid w:val="006D3734"/>
    <w:rsid w:val="006D3783"/>
    <w:rsid w:val="006D3A76"/>
    <w:rsid w:val="006D3B59"/>
    <w:rsid w:val="006D4363"/>
    <w:rsid w:val="006D4E1B"/>
    <w:rsid w:val="006D5A24"/>
    <w:rsid w:val="006D6240"/>
    <w:rsid w:val="006D79F1"/>
    <w:rsid w:val="006D7A00"/>
    <w:rsid w:val="006D7E7B"/>
    <w:rsid w:val="006E0225"/>
    <w:rsid w:val="006E0D23"/>
    <w:rsid w:val="006E0F53"/>
    <w:rsid w:val="006E1017"/>
    <w:rsid w:val="006E15A3"/>
    <w:rsid w:val="006E1FFC"/>
    <w:rsid w:val="006E3239"/>
    <w:rsid w:val="006E3F76"/>
    <w:rsid w:val="006E510A"/>
    <w:rsid w:val="006E5D7F"/>
    <w:rsid w:val="006E7052"/>
    <w:rsid w:val="006E73FB"/>
    <w:rsid w:val="006E77B6"/>
    <w:rsid w:val="006F058B"/>
    <w:rsid w:val="006F0C3F"/>
    <w:rsid w:val="006F1C9B"/>
    <w:rsid w:val="006F2426"/>
    <w:rsid w:val="006F281D"/>
    <w:rsid w:val="006F2D90"/>
    <w:rsid w:val="006F3DE8"/>
    <w:rsid w:val="006F41FB"/>
    <w:rsid w:val="006F5757"/>
    <w:rsid w:val="006F69BF"/>
    <w:rsid w:val="006F71EB"/>
    <w:rsid w:val="006F72EB"/>
    <w:rsid w:val="006F7A30"/>
    <w:rsid w:val="006F7CB8"/>
    <w:rsid w:val="00700141"/>
    <w:rsid w:val="00700554"/>
    <w:rsid w:val="0070184E"/>
    <w:rsid w:val="007020CB"/>
    <w:rsid w:val="00704627"/>
    <w:rsid w:val="00704C4F"/>
    <w:rsid w:val="00705405"/>
    <w:rsid w:val="007055E1"/>
    <w:rsid w:val="00706B92"/>
    <w:rsid w:val="00706E40"/>
    <w:rsid w:val="00707422"/>
    <w:rsid w:val="00707424"/>
    <w:rsid w:val="00707672"/>
    <w:rsid w:val="00707AA9"/>
    <w:rsid w:val="00711F55"/>
    <w:rsid w:val="00712427"/>
    <w:rsid w:val="0071247B"/>
    <w:rsid w:val="007127AB"/>
    <w:rsid w:val="007129BD"/>
    <w:rsid w:val="00712AE6"/>
    <w:rsid w:val="007135DF"/>
    <w:rsid w:val="0071372E"/>
    <w:rsid w:val="00713AD0"/>
    <w:rsid w:val="0071436A"/>
    <w:rsid w:val="00715C29"/>
    <w:rsid w:val="00715DFE"/>
    <w:rsid w:val="00716D40"/>
    <w:rsid w:val="0071752B"/>
    <w:rsid w:val="007177CF"/>
    <w:rsid w:val="00717C2A"/>
    <w:rsid w:val="00717EED"/>
    <w:rsid w:val="00720B7F"/>
    <w:rsid w:val="00720BAF"/>
    <w:rsid w:val="00720EBE"/>
    <w:rsid w:val="007210A6"/>
    <w:rsid w:val="00721443"/>
    <w:rsid w:val="00722859"/>
    <w:rsid w:val="007229AD"/>
    <w:rsid w:val="00722E5C"/>
    <w:rsid w:val="00723103"/>
    <w:rsid w:val="0072324A"/>
    <w:rsid w:val="00723F2E"/>
    <w:rsid w:val="00725788"/>
    <w:rsid w:val="007264E6"/>
    <w:rsid w:val="007269C3"/>
    <w:rsid w:val="00726B1B"/>
    <w:rsid w:val="00727728"/>
    <w:rsid w:val="0073004C"/>
    <w:rsid w:val="0073102E"/>
    <w:rsid w:val="00731466"/>
    <w:rsid w:val="00731953"/>
    <w:rsid w:val="00732491"/>
    <w:rsid w:val="0073397D"/>
    <w:rsid w:val="007340E7"/>
    <w:rsid w:val="00734664"/>
    <w:rsid w:val="0073490B"/>
    <w:rsid w:val="007350B1"/>
    <w:rsid w:val="00735569"/>
    <w:rsid w:val="007357C6"/>
    <w:rsid w:val="00735D3A"/>
    <w:rsid w:val="00735EE1"/>
    <w:rsid w:val="00736C59"/>
    <w:rsid w:val="00737DD9"/>
    <w:rsid w:val="00740590"/>
    <w:rsid w:val="007407F0"/>
    <w:rsid w:val="0074204D"/>
    <w:rsid w:val="007420E8"/>
    <w:rsid w:val="00742CCC"/>
    <w:rsid w:val="00742F04"/>
    <w:rsid w:val="00744B54"/>
    <w:rsid w:val="00744DB5"/>
    <w:rsid w:val="00744E89"/>
    <w:rsid w:val="00744FC6"/>
    <w:rsid w:val="0074582C"/>
    <w:rsid w:val="00745F01"/>
    <w:rsid w:val="00745FAC"/>
    <w:rsid w:val="00746CCC"/>
    <w:rsid w:val="00746EAB"/>
    <w:rsid w:val="0074700E"/>
    <w:rsid w:val="00747841"/>
    <w:rsid w:val="00750994"/>
    <w:rsid w:val="00750C2C"/>
    <w:rsid w:val="00750F6A"/>
    <w:rsid w:val="00751229"/>
    <w:rsid w:val="00751538"/>
    <w:rsid w:val="00752193"/>
    <w:rsid w:val="007527A9"/>
    <w:rsid w:val="00753014"/>
    <w:rsid w:val="00753842"/>
    <w:rsid w:val="00753AB9"/>
    <w:rsid w:val="00753B10"/>
    <w:rsid w:val="00753B22"/>
    <w:rsid w:val="00754423"/>
    <w:rsid w:val="00754CAA"/>
    <w:rsid w:val="007550BD"/>
    <w:rsid w:val="007551E1"/>
    <w:rsid w:val="00756670"/>
    <w:rsid w:val="007568A8"/>
    <w:rsid w:val="007568C4"/>
    <w:rsid w:val="00757227"/>
    <w:rsid w:val="00757694"/>
    <w:rsid w:val="00757F05"/>
    <w:rsid w:val="00762137"/>
    <w:rsid w:val="00762349"/>
    <w:rsid w:val="007625AE"/>
    <w:rsid w:val="00762B15"/>
    <w:rsid w:val="00763D7A"/>
    <w:rsid w:val="0076534B"/>
    <w:rsid w:val="00765E13"/>
    <w:rsid w:val="00765E3B"/>
    <w:rsid w:val="00765FCE"/>
    <w:rsid w:val="00766DB9"/>
    <w:rsid w:val="007673E0"/>
    <w:rsid w:val="00767768"/>
    <w:rsid w:val="007703E4"/>
    <w:rsid w:val="0077053B"/>
    <w:rsid w:val="007715C3"/>
    <w:rsid w:val="00771FE8"/>
    <w:rsid w:val="00772361"/>
    <w:rsid w:val="0077321F"/>
    <w:rsid w:val="00773988"/>
    <w:rsid w:val="00773E12"/>
    <w:rsid w:val="00774B2D"/>
    <w:rsid w:val="00775061"/>
    <w:rsid w:val="00775080"/>
    <w:rsid w:val="0077651E"/>
    <w:rsid w:val="00776B65"/>
    <w:rsid w:val="00777238"/>
    <w:rsid w:val="00777270"/>
    <w:rsid w:val="00777F70"/>
    <w:rsid w:val="007803D5"/>
    <w:rsid w:val="007826EB"/>
    <w:rsid w:val="007827DD"/>
    <w:rsid w:val="00782A5E"/>
    <w:rsid w:val="007834F2"/>
    <w:rsid w:val="00783767"/>
    <w:rsid w:val="00783C16"/>
    <w:rsid w:val="00783CF6"/>
    <w:rsid w:val="007843A6"/>
    <w:rsid w:val="00784BE6"/>
    <w:rsid w:val="00784EF8"/>
    <w:rsid w:val="00786109"/>
    <w:rsid w:val="0078654C"/>
    <w:rsid w:val="00787A8A"/>
    <w:rsid w:val="0079013F"/>
    <w:rsid w:val="00792E93"/>
    <w:rsid w:val="00793B5E"/>
    <w:rsid w:val="00793CE4"/>
    <w:rsid w:val="00794019"/>
    <w:rsid w:val="007940F1"/>
    <w:rsid w:val="0079449C"/>
    <w:rsid w:val="00794A41"/>
    <w:rsid w:val="00796E9F"/>
    <w:rsid w:val="007973F2"/>
    <w:rsid w:val="007977AC"/>
    <w:rsid w:val="00797A6F"/>
    <w:rsid w:val="007A13B9"/>
    <w:rsid w:val="007A3020"/>
    <w:rsid w:val="007A31EE"/>
    <w:rsid w:val="007A3ADB"/>
    <w:rsid w:val="007A4A0E"/>
    <w:rsid w:val="007A68F1"/>
    <w:rsid w:val="007A6AE9"/>
    <w:rsid w:val="007A76C7"/>
    <w:rsid w:val="007A7E5F"/>
    <w:rsid w:val="007A7F0D"/>
    <w:rsid w:val="007B0848"/>
    <w:rsid w:val="007B0DCB"/>
    <w:rsid w:val="007B0EF7"/>
    <w:rsid w:val="007B0FAD"/>
    <w:rsid w:val="007B203E"/>
    <w:rsid w:val="007B24D6"/>
    <w:rsid w:val="007B25A6"/>
    <w:rsid w:val="007B2883"/>
    <w:rsid w:val="007B2AE5"/>
    <w:rsid w:val="007B35A4"/>
    <w:rsid w:val="007B3936"/>
    <w:rsid w:val="007B3DC6"/>
    <w:rsid w:val="007B4D45"/>
    <w:rsid w:val="007B517E"/>
    <w:rsid w:val="007B5761"/>
    <w:rsid w:val="007B5A65"/>
    <w:rsid w:val="007B5F05"/>
    <w:rsid w:val="007B6175"/>
    <w:rsid w:val="007B6186"/>
    <w:rsid w:val="007B65D3"/>
    <w:rsid w:val="007B695E"/>
    <w:rsid w:val="007B6FA0"/>
    <w:rsid w:val="007B7C70"/>
    <w:rsid w:val="007B7D68"/>
    <w:rsid w:val="007C0BD6"/>
    <w:rsid w:val="007C11F6"/>
    <w:rsid w:val="007C256F"/>
    <w:rsid w:val="007C2986"/>
    <w:rsid w:val="007C3AC3"/>
    <w:rsid w:val="007C4144"/>
    <w:rsid w:val="007C4E4D"/>
    <w:rsid w:val="007C50AA"/>
    <w:rsid w:val="007C5D21"/>
    <w:rsid w:val="007C5D47"/>
    <w:rsid w:val="007D0526"/>
    <w:rsid w:val="007D059E"/>
    <w:rsid w:val="007D09D9"/>
    <w:rsid w:val="007D0CEB"/>
    <w:rsid w:val="007D11E1"/>
    <w:rsid w:val="007D172B"/>
    <w:rsid w:val="007D1D7E"/>
    <w:rsid w:val="007D2EE6"/>
    <w:rsid w:val="007D334D"/>
    <w:rsid w:val="007D47FD"/>
    <w:rsid w:val="007D4E64"/>
    <w:rsid w:val="007D52E5"/>
    <w:rsid w:val="007D598A"/>
    <w:rsid w:val="007D5CC8"/>
    <w:rsid w:val="007D6307"/>
    <w:rsid w:val="007D7405"/>
    <w:rsid w:val="007D7D8A"/>
    <w:rsid w:val="007E0438"/>
    <w:rsid w:val="007E0A1D"/>
    <w:rsid w:val="007E10AA"/>
    <w:rsid w:val="007E13AE"/>
    <w:rsid w:val="007E1DB2"/>
    <w:rsid w:val="007E1F50"/>
    <w:rsid w:val="007E235C"/>
    <w:rsid w:val="007E25E4"/>
    <w:rsid w:val="007E2A62"/>
    <w:rsid w:val="007E3AA4"/>
    <w:rsid w:val="007E43D4"/>
    <w:rsid w:val="007E4484"/>
    <w:rsid w:val="007E50EF"/>
    <w:rsid w:val="007E58FB"/>
    <w:rsid w:val="007E6899"/>
    <w:rsid w:val="007E79FD"/>
    <w:rsid w:val="007E7DB8"/>
    <w:rsid w:val="007F0FBA"/>
    <w:rsid w:val="007F4884"/>
    <w:rsid w:val="007F56DA"/>
    <w:rsid w:val="007F59D3"/>
    <w:rsid w:val="007F624D"/>
    <w:rsid w:val="007F7E70"/>
    <w:rsid w:val="008009B1"/>
    <w:rsid w:val="00801D41"/>
    <w:rsid w:val="008028B3"/>
    <w:rsid w:val="00802CD1"/>
    <w:rsid w:val="00802E81"/>
    <w:rsid w:val="00803412"/>
    <w:rsid w:val="00804609"/>
    <w:rsid w:val="00806759"/>
    <w:rsid w:val="0080676A"/>
    <w:rsid w:val="008068E6"/>
    <w:rsid w:val="00807531"/>
    <w:rsid w:val="00807938"/>
    <w:rsid w:val="00807B09"/>
    <w:rsid w:val="00807D93"/>
    <w:rsid w:val="00807E3B"/>
    <w:rsid w:val="00810F2A"/>
    <w:rsid w:val="008115F3"/>
    <w:rsid w:val="0081198B"/>
    <w:rsid w:val="00811F2E"/>
    <w:rsid w:val="008120E2"/>
    <w:rsid w:val="008123A3"/>
    <w:rsid w:val="00812B15"/>
    <w:rsid w:val="00812C4F"/>
    <w:rsid w:val="00812C73"/>
    <w:rsid w:val="0081327F"/>
    <w:rsid w:val="00813BCA"/>
    <w:rsid w:val="0081420A"/>
    <w:rsid w:val="00814999"/>
    <w:rsid w:val="0081568D"/>
    <w:rsid w:val="0081662C"/>
    <w:rsid w:val="00816C2E"/>
    <w:rsid w:val="008170FB"/>
    <w:rsid w:val="008179AF"/>
    <w:rsid w:val="00820AC4"/>
    <w:rsid w:val="00820B34"/>
    <w:rsid w:val="008213BC"/>
    <w:rsid w:val="00821DEA"/>
    <w:rsid w:val="00822F14"/>
    <w:rsid w:val="008230C9"/>
    <w:rsid w:val="00824DD2"/>
    <w:rsid w:val="0082534A"/>
    <w:rsid w:val="00825A57"/>
    <w:rsid w:val="00825D47"/>
    <w:rsid w:val="008260C2"/>
    <w:rsid w:val="00831C09"/>
    <w:rsid w:val="008330C1"/>
    <w:rsid w:val="008333C3"/>
    <w:rsid w:val="00833B2F"/>
    <w:rsid w:val="00834150"/>
    <w:rsid w:val="008350DF"/>
    <w:rsid w:val="0083516F"/>
    <w:rsid w:val="00836067"/>
    <w:rsid w:val="0083652F"/>
    <w:rsid w:val="00836E7B"/>
    <w:rsid w:val="0083772F"/>
    <w:rsid w:val="00837B83"/>
    <w:rsid w:val="00837CB0"/>
    <w:rsid w:val="008402DF"/>
    <w:rsid w:val="0084034F"/>
    <w:rsid w:val="0084073D"/>
    <w:rsid w:val="00840A0D"/>
    <w:rsid w:val="00841955"/>
    <w:rsid w:val="00841D7E"/>
    <w:rsid w:val="008427F7"/>
    <w:rsid w:val="00842ADD"/>
    <w:rsid w:val="008434E3"/>
    <w:rsid w:val="00844AC6"/>
    <w:rsid w:val="00844C59"/>
    <w:rsid w:val="00844EC4"/>
    <w:rsid w:val="00845036"/>
    <w:rsid w:val="00845AFE"/>
    <w:rsid w:val="00846047"/>
    <w:rsid w:val="00854749"/>
    <w:rsid w:val="00854D22"/>
    <w:rsid w:val="00856B5D"/>
    <w:rsid w:val="00856FEE"/>
    <w:rsid w:val="00860188"/>
    <w:rsid w:val="008602A5"/>
    <w:rsid w:val="008603CD"/>
    <w:rsid w:val="008656D7"/>
    <w:rsid w:val="00865DFB"/>
    <w:rsid w:val="00866B65"/>
    <w:rsid w:val="0086724F"/>
    <w:rsid w:val="00867FFD"/>
    <w:rsid w:val="00870153"/>
    <w:rsid w:val="00870333"/>
    <w:rsid w:val="00870F91"/>
    <w:rsid w:val="00872853"/>
    <w:rsid w:val="00872AC3"/>
    <w:rsid w:val="00872BCD"/>
    <w:rsid w:val="00873B70"/>
    <w:rsid w:val="00873C3C"/>
    <w:rsid w:val="0087413F"/>
    <w:rsid w:val="00876031"/>
    <w:rsid w:val="00876509"/>
    <w:rsid w:val="00876EA8"/>
    <w:rsid w:val="008808F8"/>
    <w:rsid w:val="008812F1"/>
    <w:rsid w:val="008816B0"/>
    <w:rsid w:val="00882869"/>
    <w:rsid w:val="008831B8"/>
    <w:rsid w:val="00885217"/>
    <w:rsid w:val="008857AF"/>
    <w:rsid w:val="0088648D"/>
    <w:rsid w:val="00886634"/>
    <w:rsid w:val="00886903"/>
    <w:rsid w:val="008906AF"/>
    <w:rsid w:val="00890AAF"/>
    <w:rsid w:val="00892563"/>
    <w:rsid w:val="008925BD"/>
    <w:rsid w:val="008925C8"/>
    <w:rsid w:val="00892E78"/>
    <w:rsid w:val="00893EED"/>
    <w:rsid w:val="008952A9"/>
    <w:rsid w:val="0089668D"/>
    <w:rsid w:val="00896A7E"/>
    <w:rsid w:val="008A0B05"/>
    <w:rsid w:val="008A0FC9"/>
    <w:rsid w:val="008A19B1"/>
    <w:rsid w:val="008A1EED"/>
    <w:rsid w:val="008A311F"/>
    <w:rsid w:val="008A33E9"/>
    <w:rsid w:val="008A4E5C"/>
    <w:rsid w:val="008A5210"/>
    <w:rsid w:val="008A5CAA"/>
    <w:rsid w:val="008A5E95"/>
    <w:rsid w:val="008A6FC5"/>
    <w:rsid w:val="008B04D0"/>
    <w:rsid w:val="008B1176"/>
    <w:rsid w:val="008B12FD"/>
    <w:rsid w:val="008B3B0F"/>
    <w:rsid w:val="008B4369"/>
    <w:rsid w:val="008B4E7F"/>
    <w:rsid w:val="008B4EF3"/>
    <w:rsid w:val="008B612E"/>
    <w:rsid w:val="008B6356"/>
    <w:rsid w:val="008B6423"/>
    <w:rsid w:val="008B6A2B"/>
    <w:rsid w:val="008B6A91"/>
    <w:rsid w:val="008B767C"/>
    <w:rsid w:val="008B782B"/>
    <w:rsid w:val="008C028E"/>
    <w:rsid w:val="008C1071"/>
    <w:rsid w:val="008C165B"/>
    <w:rsid w:val="008C20E1"/>
    <w:rsid w:val="008C2234"/>
    <w:rsid w:val="008C25BB"/>
    <w:rsid w:val="008C5FDD"/>
    <w:rsid w:val="008C62CD"/>
    <w:rsid w:val="008C6743"/>
    <w:rsid w:val="008C751C"/>
    <w:rsid w:val="008D0C3E"/>
    <w:rsid w:val="008D0E6C"/>
    <w:rsid w:val="008D2207"/>
    <w:rsid w:val="008D2405"/>
    <w:rsid w:val="008D305F"/>
    <w:rsid w:val="008D3445"/>
    <w:rsid w:val="008D34D7"/>
    <w:rsid w:val="008D3ABF"/>
    <w:rsid w:val="008D44BB"/>
    <w:rsid w:val="008D496D"/>
    <w:rsid w:val="008D4B75"/>
    <w:rsid w:val="008D502A"/>
    <w:rsid w:val="008D5863"/>
    <w:rsid w:val="008D6B5E"/>
    <w:rsid w:val="008D7076"/>
    <w:rsid w:val="008E018B"/>
    <w:rsid w:val="008E108D"/>
    <w:rsid w:val="008E16F5"/>
    <w:rsid w:val="008E2386"/>
    <w:rsid w:val="008E2BAB"/>
    <w:rsid w:val="008E2C92"/>
    <w:rsid w:val="008E2E0A"/>
    <w:rsid w:val="008E2E1A"/>
    <w:rsid w:val="008E3576"/>
    <w:rsid w:val="008E35AF"/>
    <w:rsid w:val="008E38D9"/>
    <w:rsid w:val="008E3CEA"/>
    <w:rsid w:val="008E426E"/>
    <w:rsid w:val="008E4456"/>
    <w:rsid w:val="008E4525"/>
    <w:rsid w:val="008E4599"/>
    <w:rsid w:val="008E4E91"/>
    <w:rsid w:val="008E68D2"/>
    <w:rsid w:val="008E6CA0"/>
    <w:rsid w:val="008E73AC"/>
    <w:rsid w:val="008F044F"/>
    <w:rsid w:val="008F07A8"/>
    <w:rsid w:val="008F1841"/>
    <w:rsid w:val="008F18B7"/>
    <w:rsid w:val="008F1F2B"/>
    <w:rsid w:val="008F1F8F"/>
    <w:rsid w:val="008F2951"/>
    <w:rsid w:val="008F303A"/>
    <w:rsid w:val="008F619B"/>
    <w:rsid w:val="008F6774"/>
    <w:rsid w:val="008F6B43"/>
    <w:rsid w:val="008F73FE"/>
    <w:rsid w:val="0090114F"/>
    <w:rsid w:val="00901D72"/>
    <w:rsid w:val="00905521"/>
    <w:rsid w:val="009056A3"/>
    <w:rsid w:val="0090711D"/>
    <w:rsid w:val="009102CD"/>
    <w:rsid w:val="00910A62"/>
    <w:rsid w:val="00910C58"/>
    <w:rsid w:val="00910D4A"/>
    <w:rsid w:val="0091105B"/>
    <w:rsid w:val="00911AC4"/>
    <w:rsid w:val="00911C08"/>
    <w:rsid w:val="00911C22"/>
    <w:rsid w:val="00911EE9"/>
    <w:rsid w:val="00912FAF"/>
    <w:rsid w:val="00913514"/>
    <w:rsid w:val="0091397C"/>
    <w:rsid w:val="00914099"/>
    <w:rsid w:val="00914353"/>
    <w:rsid w:val="00914948"/>
    <w:rsid w:val="00914A6A"/>
    <w:rsid w:val="00915852"/>
    <w:rsid w:val="009173B6"/>
    <w:rsid w:val="00917563"/>
    <w:rsid w:val="009202E1"/>
    <w:rsid w:val="00921B64"/>
    <w:rsid w:val="00921C8B"/>
    <w:rsid w:val="00922BE6"/>
    <w:rsid w:val="00922D15"/>
    <w:rsid w:val="00922E4F"/>
    <w:rsid w:val="009234ED"/>
    <w:rsid w:val="009241C7"/>
    <w:rsid w:val="0092455A"/>
    <w:rsid w:val="00924845"/>
    <w:rsid w:val="00924952"/>
    <w:rsid w:val="00924F15"/>
    <w:rsid w:val="00925726"/>
    <w:rsid w:val="00925777"/>
    <w:rsid w:val="0092589E"/>
    <w:rsid w:val="0092678B"/>
    <w:rsid w:val="0092708F"/>
    <w:rsid w:val="009306C5"/>
    <w:rsid w:val="0093096E"/>
    <w:rsid w:val="0093123E"/>
    <w:rsid w:val="00931485"/>
    <w:rsid w:val="00931BCB"/>
    <w:rsid w:val="0093245A"/>
    <w:rsid w:val="00932628"/>
    <w:rsid w:val="00932AE4"/>
    <w:rsid w:val="00932D74"/>
    <w:rsid w:val="00932F9C"/>
    <w:rsid w:val="009334DE"/>
    <w:rsid w:val="0093361B"/>
    <w:rsid w:val="00933F6F"/>
    <w:rsid w:val="00934073"/>
    <w:rsid w:val="0093490A"/>
    <w:rsid w:val="009354FB"/>
    <w:rsid w:val="00935739"/>
    <w:rsid w:val="00935CF1"/>
    <w:rsid w:val="009364F6"/>
    <w:rsid w:val="00936DF7"/>
    <w:rsid w:val="00936F4B"/>
    <w:rsid w:val="00937017"/>
    <w:rsid w:val="0093752F"/>
    <w:rsid w:val="009376FD"/>
    <w:rsid w:val="00937BCA"/>
    <w:rsid w:val="00937F53"/>
    <w:rsid w:val="0094056D"/>
    <w:rsid w:val="0094091F"/>
    <w:rsid w:val="00942C9F"/>
    <w:rsid w:val="00942FFC"/>
    <w:rsid w:val="00943760"/>
    <w:rsid w:val="00944EC1"/>
    <w:rsid w:val="00945B18"/>
    <w:rsid w:val="00945BB0"/>
    <w:rsid w:val="00946A59"/>
    <w:rsid w:val="0094739A"/>
    <w:rsid w:val="00947990"/>
    <w:rsid w:val="00950957"/>
    <w:rsid w:val="0095124D"/>
    <w:rsid w:val="00952141"/>
    <w:rsid w:val="00953A5E"/>
    <w:rsid w:val="00953EA4"/>
    <w:rsid w:val="0095459B"/>
    <w:rsid w:val="00955401"/>
    <w:rsid w:val="0095684B"/>
    <w:rsid w:val="00956D16"/>
    <w:rsid w:val="009571CC"/>
    <w:rsid w:val="009573C4"/>
    <w:rsid w:val="00960775"/>
    <w:rsid w:val="00961463"/>
    <w:rsid w:val="00961AED"/>
    <w:rsid w:val="00961BAE"/>
    <w:rsid w:val="00962267"/>
    <w:rsid w:val="00962461"/>
    <w:rsid w:val="009627A6"/>
    <w:rsid w:val="00962ECE"/>
    <w:rsid w:val="00963C85"/>
    <w:rsid w:val="00963DB9"/>
    <w:rsid w:val="00963F08"/>
    <w:rsid w:val="009648A9"/>
    <w:rsid w:val="009652B3"/>
    <w:rsid w:val="00965C54"/>
    <w:rsid w:val="00967065"/>
    <w:rsid w:val="00967219"/>
    <w:rsid w:val="00970E25"/>
    <w:rsid w:val="009715CA"/>
    <w:rsid w:val="009716F0"/>
    <w:rsid w:val="00971ABB"/>
    <w:rsid w:val="009736FB"/>
    <w:rsid w:val="00973866"/>
    <w:rsid w:val="00973BAE"/>
    <w:rsid w:val="00973F69"/>
    <w:rsid w:val="00973F6E"/>
    <w:rsid w:val="009749D6"/>
    <w:rsid w:val="00974F6D"/>
    <w:rsid w:val="00974FE8"/>
    <w:rsid w:val="00975F07"/>
    <w:rsid w:val="00976C37"/>
    <w:rsid w:val="00980B2F"/>
    <w:rsid w:val="00980E2E"/>
    <w:rsid w:val="009817A3"/>
    <w:rsid w:val="00981AC6"/>
    <w:rsid w:val="00982120"/>
    <w:rsid w:val="00982D68"/>
    <w:rsid w:val="00983227"/>
    <w:rsid w:val="0098349C"/>
    <w:rsid w:val="0098360C"/>
    <w:rsid w:val="009837E8"/>
    <w:rsid w:val="00983BFB"/>
    <w:rsid w:val="00984440"/>
    <w:rsid w:val="009846ED"/>
    <w:rsid w:val="00984775"/>
    <w:rsid w:val="00984F16"/>
    <w:rsid w:val="00985ADE"/>
    <w:rsid w:val="009864F7"/>
    <w:rsid w:val="00986C21"/>
    <w:rsid w:val="0098709B"/>
    <w:rsid w:val="00987518"/>
    <w:rsid w:val="0099230C"/>
    <w:rsid w:val="00995F45"/>
    <w:rsid w:val="009961DC"/>
    <w:rsid w:val="00996660"/>
    <w:rsid w:val="00996666"/>
    <w:rsid w:val="00996ED8"/>
    <w:rsid w:val="009A0535"/>
    <w:rsid w:val="009A060D"/>
    <w:rsid w:val="009A13E0"/>
    <w:rsid w:val="009A1410"/>
    <w:rsid w:val="009A201F"/>
    <w:rsid w:val="009A2419"/>
    <w:rsid w:val="009A2BFD"/>
    <w:rsid w:val="009A2EE5"/>
    <w:rsid w:val="009A3459"/>
    <w:rsid w:val="009A44A5"/>
    <w:rsid w:val="009A482F"/>
    <w:rsid w:val="009A551F"/>
    <w:rsid w:val="009A6129"/>
    <w:rsid w:val="009A71F9"/>
    <w:rsid w:val="009A738B"/>
    <w:rsid w:val="009A7942"/>
    <w:rsid w:val="009A7EB4"/>
    <w:rsid w:val="009B033F"/>
    <w:rsid w:val="009B03D4"/>
    <w:rsid w:val="009B04A9"/>
    <w:rsid w:val="009B124F"/>
    <w:rsid w:val="009B12BE"/>
    <w:rsid w:val="009B1EBB"/>
    <w:rsid w:val="009B235E"/>
    <w:rsid w:val="009B2701"/>
    <w:rsid w:val="009B3134"/>
    <w:rsid w:val="009B3BB5"/>
    <w:rsid w:val="009B43D8"/>
    <w:rsid w:val="009B585F"/>
    <w:rsid w:val="009B5D7B"/>
    <w:rsid w:val="009B626A"/>
    <w:rsid w:val="009B738F"/>
    <w:rsid w:val="009B7AC2"/>
    <w:rsid w:val="009C0EB7"/>
    <w:rsid w:val="009C110E"/>
    <w:rsid w:val="009C29DD"/>
    <w:rsid w:val="009C37E7"/>
    <w:rsid w:val="009C5112"/>
    <w:rsid w:val="009C564A"/>
    <w:rsid w:val="009C5A7A"/>
    <w:rsid w:val="009C6BB4"/>
    <w:rsid w:val="009C7458"/>
    <w:rsid w:val="009D1D33"/>
    <w:rsid w:val="009D23F5"/>
    <w:rsid w:val="009D28CF"/>
    <w:rsid w:val="009D3F24"/>
    <w:rsid w:val="009D49F0"/>
    <w:rsid w:val="009D61E5"/>
    <w:rsid w:val="009D6D04"/>
    <w:rsid w:val="009D703C"/>
    <w:rsid w:val="009D70FF"/>
    <w:rsid w:val="009D7952"/>
    <w:rsid w:val="009D79C2"/>
    <w:rsid w:val="009E0539"/>
    <w:rsid w:val="009E0B49"/>
    <w:rsid w:val="009E10B3"/>
    <w:rsid w:val="009E18C5"/>
    <w:rsid w:val="009E2494"/>
    <w:rsid w:val="009E2FF8"/>
    <w:rsid w:val="009E3474"/>
    <w:rsid w:val="009E34D3"/>
    <w:rsid w:val="009E3D9D"/>
    <w:rsid w:val="009E5277"/>
    <w:rsid w:val="009E59BB"/>
    <w:rsid w:val="009E6624"/>
    <w:rsid w:val="009E6757"/>
    <w:rsid w:val="009E733C"/>
    <w:rsid w:val="009E7AFE"/>
    <w:rsid w:val="009E7E8C"/>
    <w:rsid w:val="009F082B"/>
    <w:rsid w:val="009F1C2B"/>
    <w:rsid w:val="009F32D0"/>
    <w:rsid w:val="009F3AFE"/>
    <w:rsid w:val="009F3B5C"/>
    <w:rsid w:val="009F4146"/>
    <w:rsid w:val="009F47D4"/>
    <w:rsid w:val="009F4F9A"/>
    <w:rsid w:val="009F4FEA"/>
    <w:rsid w:val="009F51D9"/>
    <w:rsid w:val="009F5362"/>
    <w:rsid w:val="009F6F22"/>
    <w:rsid w:val="00A00707"/>
    <w:rsid w:val="00A007B2"/>
    <w:rsid w:val="00A00870"/>
    <w:rsid w:val="00A01B78"/>
    <w:rsid w:val="00A02077"/>
    <w:rsid w:val="00A026A8"/>
    <w:rsid w:val="00A02D49"/>
    <w:rsid w:val="00A0358E"/>
    <w:rsid w:val="00A03E3B"/>
    <w:rsid w:val="00A04043"/>
    <w:rsid w:val="00A042B3"/>
    <w:rsid w:val="00A04A3E"/>
    <w:rsid w:val="00A04E42"/>
    <w:rsid w:val="00A06572"/>
    <w:rsid w:val="00A065A0"/>
    <w:rsid w:val="00A07081"/>
    <w:rsid w:val="00A078C8"/>
    <w:rsid w:val="00A10FE3"/>
    <w:rsid w:val="00A12370"/>
    <w:rsid w:val="00A12CD8"/>
    <w:rsid w:val="00A13E57"/>
    <w:rsid w:val="00A1498D"/>
    <w:rsid w:val="00A15198"/>
    <w:rsid w:val="00A152FD"/>
    <w:rsid w:val="00A157DE"/>
    <w:rsid w:val="00A15B98"/>
    <w:rsid w:val="00A16203"/>
    <w:rsid w:val="00A171C1"/>
    <w:rsid w:val="00A20122"/>
    <w:rsid w:val="00A20396"/>
    <w:rsid w:val="00A212A0"/>
    <w:rsid w:val="00A2169D"/>
    <w:rsid w:val="00A21D5A"/>
    <w:rsid w:val="00A22F12"/>
    <w:rsid w:val="00A2375F"/>
    <w:rsid w:val="00A23A75"/>
    <w:rsid w:val="00A2434C"/>
    <w:rsid w:val="00A2579E"/>
    <w:rsid w:val="00A25BFE"/>
    <w:rsid w:val="00A25DA6"/>
    <w:rsid w:val="00A26829"/>
    <w:rsid w:val="00A274EE"/>
    <w:rsid w:val="00A2798F"/>
    <w:rsid w:val="00A27F0B"/>
    <w:rsid w:val="00A27FF1"/>
    <w:rsid w:val="00A30CD2"/>
    <w:rsid w:val="00A3115E"/>
    <w:rsid w:val="00A321EC"/>
    <w:rsid w:val="00A32741"/>
    <w:rsid w:val="00A32865"/>
    <w:rsid w:val="00A331BB"/>
    <w:rsid w:val="00A34F53"/>
    <w:rsid w:val="00A35245"/>
    <w:rsid w:val="00A356A9"/>
    <w:rsid w:val="00A36112"/>
    <w:rsid w:val="00A36389"/>
    <w:rsid w:val="00A36E4D"/>
    <w:rsid w:val="00A37471"/>
    <w:rsid w:val="00A3747B"/>
    <w:rsid w:val="00A37B5C"/>
    <w:rsid w:val="00A401DE"/>
    <w:rsid w:val="00A40A6E"/>
    <w:rsid w:val="00A41029"/>
    <w:rsid w:val="00A413C6"/>
    <w:rsid w:val="00A41A03"/>
    <w:rsid w:val="00A4285D"/>
    <w:rsid w:val="00A43260"/>
    <w:rsid w:val="00A444B7"/>
    <w:rsid w:val="00A449CC"/>
    <w:rsid w:val="00A44B81"/>
    <w:rsid w:val="00A45AC7"/>
    <w:rsid w:val="00A460E4"/>
    <w:rsid w:val="00A46216"/>
    <w:rsid w:val="00A47CF4"/>
    <w:rsid w:val="00A50682"/>
    <w:rsid w:val="00A50E0A"/>
    <w:rsid w:val="00A51B7D"/>
    <w:rsid w:val="00A524DB"/>
    <w:rsid w:val="00A53D4D"/>
    <w:rsid w:val="00A54741"/>
    <w:rsid w:val="00A54A1E"/>
    <w:rsid w:val="00A54FA5"/>
    <w:rsid w:val="00A56586"/>
    <w:rsid w:val="00A56E86"/>
    <w:rsid w:val="00A571B4"/>
    <w:rsid w:val="00A572FB"/>
    <w:rsid w:val="00A577DA"/>
    <w:rsid w:val="00A57881"/>
    <w:rsid w:val="00A608CD"/>
    <w:rsid w:val="00A61093"/>
    <w:rsid w:val="00A611B4"/>
    <w:rsid w:val="00A62241"/>
    <w:rsid w:val="00A641CE"/>
    <w:rsid w:val="00A64A8C"/>
    <w:rsid w:val="00A65209"/>
    <w:rsid w:val="00A71C8F"/>
    <w:rsid w:val="00A731C9"/>
    <w:rsid w:val="00A73902"/>
    <w:rsid w:val="00A73AEC"/>
    <w:rsid w:val="00A73F66"/>
    <w:rsid w:val="00A7456E"/>
    <w:rsid w:val="00A75A51"/>
    <w:rsid w:val="00A75F66"/>
    <w:rsid w:val="00A76638"/>
    <w:rsid w:val="00A772DB"/>
    <w:rsid w:val="00A777BB"/>
    <w:rsid w:val="00A80217"/>
    <w:rsid w:val="00A8024A"/>
    <w:rsid w:val="00A80B69"/>
    <w:rsid w:val="00A80DE2"/>
    <w:rsid w:val="00A80EC8"/>
    <w:rsid w:val="00A80F93"/>
    <w:rsid w:val="00A81634"/>
    <w:rsid w:val="00A8164C"/>
    <w:rsid w:val="00A81A8D"/>
    <w:rsid w:val="00A81AFD"/>
    <w:rsid w:val="00A82A86"/>
    <w:rsid w:val="00A83B7E"/>
    <w:rsid w:val="00A856DA"/>
    <w:rsid w:val="00A857F2"/>
    <w:rsid w:val="00A866A8"/>
    <w:rsid w:val="00A86B57"/>
    <w:rsid w:val="00A86C24"/>
    <w:rsid w:val="00A86D71"/>
    <w:rsid w:val="00A87095"/>
    <w:rsid w:val="00A8748B"/>
    <w:rsid w:val="00A87A4B"/>
    <w:rsid w:val="00A87F04"/>
    <w:rsid w:val="00A907D7"/>
    <w:rsid w:val="00A90907"/>
    <w:rsid w:val="00A91346"/>
    <w:rsid w:val="00A91B8C"/>
    <w:rsid w:val="00A91F22"/>
    <w:rsid w:val="00A9219D"/>
    <w:rsid w:val="00A92BA4"/>
    <w:rsid w:val="00A937C9"/>
    <w:rsid w:val="00A93983"/>
    <w:rsid w:val="00A93B80"/>
    <w:rsid w:val="00A948F4"/>
    <w:rsid w:val="00A94B32"/>
    <w:rsid w:val="00A9584E"/>
    <w:rsid w:val="00A97675"/>
    <w:rsid w:val="00AA007A"/>
    <w:rsid w:val="00AA09E3"/>
    <w:rsid w:val="00AA11DD"/>
    <w:rsid w:val="00AA155E"/>
    <w:rsid w:val="00AA16AF"/>
    <w:rsid w:val="00AA1AAF"/>
    <w:rsid w:val="00AA227F"/>
    <w:rsid w:val="00AA26C3"/>
    <w:rsid w:val="00AA455F"/>
    <w:rsid w:val="00AA463B"/>
    <w:rsid w:val="00AA4FA4"/>
    <w:rsid w:val="00AA619D"/>
    <w:rsid w:val="00AA75E6"/>
    <w:rsid w:val="00AA7F65"/>
    <w:rsid w:val="00AB13D7"/>
    <w:rsid w:val="00AB18D9"/>
    <w:rsid w:val="00AB1BF0"/>
    <w:rsid w:val="00AB1F07"/>
    <w:rsid w:val="00AB3A18"/>
    <w:rsid w:val="00AB3E97"/>
    <w:rsid w:val="00AB3F9A"/>
    <w:rsid w:val="00AB48D9"/>
    <w:rsid w:val="00AB52BB"/>
    <w:rsid w:val="00AB5E18"/>
    <w:rsid w:val="00AB6007"/>
    <w:rsid w:val="00AB7017"/>
    <w:rsid w:val="00AC04B0"/>
    <w:rsid w:val="00AC0A01"/>
    <w:rsid w:val="00AC14A6"/>
    <w:rsid w:val="00AC1BD8"/>
    <w:rsid w:val="00AC2E79"/>
    <w:rsid w:val="00AC3ABC"/>
    <w:rsid w:val="00AC57A7"/>
    <w:rsid w:val="00AC70F1"/>
    <w:rsid w:val="00AC71D2"/>
    <w:rsid w:val="00AC79A0"/>
    <w:rsid w:val="00AC7BA3"/>
    <w:rsid w:val="00AC7F86"/>
    <w:rsid w:val="00AD05F3"/>
    <w:rsid w:val="00AD210E"/>
    <w:rsid w:val="00AD30EA"/>
    <w:rsid w:val="00AD3462"/>
    <w:rsid w:val="00AD3710"/>
    <w:rsid w:val="00AD37AB"/>
    <w:rsid w:val="00AD39F5"/>
    <w:rsid w:val="00AD3D9C"/>
    <w:rsid w:val="00AD4D2E"/>
    <w:rsid w:val="00AD5397"/>
    <w:rsid w:val="00AD6F32"/>
    <w:rsid w:val="00AD74F4"/>
    <w:rsid w:val="00AE04C9"/>
    <w:rsid w:val="00AE0882"/>
    <w:rsid w:val="00AE10CB"/>
    <w:rsid w:val="00AE15B1"/>
    <w:rsid w:val="00AE1FD3"/>
    <w:rsid w:val="00AE2592"/>
    <w:rsid w:val="00AE262B"/>
    <w:rsid w:val="00AE2A6E"/>
    <w:rsid w:val="00AE2CE2"/>
    <w:rsid w:val="00AE364C"/>
    <w:rsid w:val="00AE402B"/>
    <w:rsid w:val="00AE415F"/>
    <w:rsid w:val="00AE4327"/>
    <w:rsid w:val="00AE4CA3"/>
    <w:rsid w:val="00AE4F24"/>
    <w:rsid w:val="00AE5405"/>
    <w:rsid w:val="00AE5F15"/>
    <w:rsid w:val="00AE6242"/>
    <w:rsid w:val="00AE6312"/>
    <w:rsid w:val="00AE6694"/>
    <w:rsid w:val="00AE6C46"/>
    <w:rsid w:val="00AE6D1E"/>
    <w:rsid w:val="00AE7C7D"/>
    <w:rsid w:val="00AF103D"/>
    <w:rsid w:val="00AF113D"/>
    <w:rsid w:val="00AF1DEE"/>
    <w:rsid w:val="00AF2734"/>
    <w:rsid w:val="00AF3C9C"/>
    <w:rsid w:val="00AF474D"/>
    <w:rsid w:val="00AF4E0B"/>
    <w:rsid w:val="00AF5E2E"/>
    <w:rsid w:val="00AF6153"/>
    <w:rsid w:val="00AF62C3"/>
    <w:rsid w:val="00AF67B7"/>
    <w:rsid w:val="00AF6EA8"/>
    <w:rsid w:val="00AF7C84"/>
    <w:rsid w:val="00AF7DAF"/>
    <w:rsid w:val="00B005F8"/>
    <w:rsid w:val="00B00728"/>
    <w:rsid w:val="00B020DD"/>
    <w:rsid w:val="00B020E8"/>
    <w:rsid w:val="00B028E4"/>
    <w:rsid w:val="00B03ABC"/>
    <w:rsid w:val="00B03C55"/>
    <w:rsid w:val="00B03F89"/>
    <w:rsid w:val="00B05B63"/>
    <w:rsid w:val="00B067D4"/>
    <w:rsid w:val="00B06AB2"/>
    <w:rsid w:val="00B06AD7"/>
    <w:rsid w:val="00B06FC2"/>
    <w:rsid w:val="00B103DE"/>
    <w:rsid w:val="00B1077F"/>
    <w:rsid w:val="00B11F3F"/>
    <w:rsid w:val="00B1331B"/>
    <w:rsid w:val="00B14583"/>
    <w:rsid w:val="00B14A30"/>
    <w:rsid w:val="00B15256"/>
    <w:rsid w:val="00B20471"/>
    <w:rsid w:val="00B217FC"/>
    <w:rsid w:val="00B22234"/>
    <w:rsid w:val="00B22D8F"/>
    <w:rsid w:val="00B234F4"/>
    <w:rsid w:val="00B238C3"/>
    <w:rsid w:val="00B23D3C"/>
    <w:rsid w:val="00B23FD5"/>
    <w:rsid w:val="00B245BF"/>
    <w:rsid w:val="00B24658"/>
    <w:rsid w:val="00B2498D"/>
    <w:rsid w:val="00B25BE8"/>
    <w:rsid w:val="00B260E9"/>
    <w:rsid w:val="00B26188"/>
    <w:rsid w:val="00B263C8"/>
    <w:rsid w:val="00B26C07"/>
    <w:rsid w:val="00B27DEA"/>
    <w:rsid w:val="00B33428"/>
    <w:rsid w:val="00B33F9A"/>
    <w:rsid w:val="00B33FAC"/>
    <w:rsid w:val="00B346EF"/>
    <w:rsid w:val="00B3521C"/>
    <w:rsid w:val="00B356A9"/>
    <w:rsid w:val="00B3601C"/>
    <w:rsid w:val="00B364CA"/>
    <w:rsid w:val="00B3677A"/>
    <w:rsid w:val="00B36AA6"/>
    <w:rsid w:val="00B37D14"/>
    <w:rsid w:val="00B40182"/>
    <w:rsid w:val="00B40331"/>
    <w:rsid w:val="00B40645"/>
    <w:rsid w:val="00B40C6B"/>
    <w:rsid w:val="00B41048"/>
    <w:rsid w:val="00B414DE"/>
    <w:rsid w:val="00B419AA"/>
    <w:rsid w:val="00B42348"/>
    <w:rsid w:val="00B439DD"/>
    <w:rsid w:val="00B44811"/>
    <w:rsid w:val="00B451E4"/>
    <w:rsid w:val="00B4786F"/>
    <w:rsid w:val="00B47C01"/>
    <w:rsid w:val="00B51792"/>
    <w:rsid w:val="00B51C8A"/>
    <w:rsid w:val="00B52245"/>
    <w:rsid w:val="00B52BCA"/>
    <w:rsid w:val="00B530AE"/>
    <w:rsid w:val="00B545EA"/>
    <w:rsid w:val="00B54E78"/>
    <w:rsid w:val="00B5561B"/>
    <w:rsid w:val="00B565DC"/>
    <w:rsid w:val="00B56A30"/>
    <w:rsid w:val="00B56EB0"/>
    <w:rsid w:val="00B614A7"/>
    <w:rsid w:val="00B6256F"/>
    <w:rsid w:val="00B62672"/>
    <w:rsid w:val="00B629D8"/>
    <w:rsid w:val="00B64C58"/>
    <w:rsid w:val="00B64E25"/>
    <w:rsid w:val="00B64F12"/>
    <w:rsid w:val="00B6508F"/>
    <w:rsid w:val="00B66508"/>
    <w:rsid w:val="00B668C1"/>
    <w:rsid w:val="00B66D9A"/>
    <w:rsid w:val="00B676DF"/>
    <w:rsid w:val="00B7037D"/>
    <w:rsid w:val="00B70A00"/>
    <w:rsid w:val="00B710C9"/>
    <w:rsid w:val="00B71458"/>
    <w:rsid w:val="00B717A3"/>
    <w:rsid w:val="00B71CAD"/>
    <w:rsid w:val="00B72755"/>
    <w:rsid w:val="00B72E86"/>
    <w:rsid w:val="00B7363F"/>
    <w:rsid w:val="00B738B1"/>
    <w:rsid w:val="00B74574"/>
    <w:rsid w:val="00B74688"/>
    <w:rsid w:val="00B7499C"/>
    <w:rsid w:val="00B74CF1"/>
    <w:rsid w:val="00B754FA"/>
    <w:rsid w:val="00B75776"/>
    <w:rsid w:val="00B75D9B"/>
    <w:rsid w:val="00B75F82"/>
    <w:rsid w:val="00B76D18"/>
    <w:rsid w:val="00B77A3A"/>
    <w:rsid w:val="00B77BA8"/>
    <w:rsid w:val="00B8003D"/>
    <w:rsid w:val="00B803BF"/>
    <w:rsid w:val="00B8045E"/>
    <w:rsid w:val="00B821CB"/>
    <w:rsid w:val="00B82A5B"/>
    <w:rsid w:val="00B84036"/>
    <w:rsid w:val="00B84D63"/>
    <w:rsid w:val="00B857EB"/>
    <w:rsid w:val="00B859F2"/>
    <w:rsid w:val="00B860DE"/>
    <w:rsid w:val="00B90FC1"/>
    <w:rsid w:val="00B916C2"/>
    <w:rsid w:val="00B92325"/>
    <w:rsid w:val="00B92715"/>
    <w:rsid w:val="00B928A3"/>
    <w:rsid w:val="00B92A19"/>
    <w:rsid w:val="00B9323F"/>
    <w:rsid w:val="00B933AB"/>
    <w:rsid w:val="00B93732"/>
    <w:rsid w:val="00B94043"/>
    <w:rsid w:val="00B9489E"/>
    <w:rsid w:val="00B9512A"/>
    <w:rsid w:val="00B95FAF"/>
    <w:rsid w:val="00B966C1"/>
    <w:rsid w:val="00B968F9"/>
    <w:rsid w:val="00B96B8A"/>
    <w:rsid w:val="00B970D3"/>
    <w:rsid w:val="00B9716C"/>
    <w:rsid w:val="00BA0D3E"/>
    <w:rsid w:val="00BA160E"/>
    <w:rsid w:val="00BA19F1"/>
    <w:rsid w:val="00BA1EC2"/>
    <w:rsid w:val="00BA29D7"/>
    <w:rsid w:val="00BA2F4D"/>
    <w:rsid w:val="00BA34EB"/>
    <w:rsid w:val="00BA35A8"/>
    <w:rsid w:val="00BA374F"/>
    <w:rsid w:val="00BA3EA2"/>
    <w:rsid w:val="00BA4748"/>
    <w:rsid w:val="00BA50C8"/>
    <w:rsid w:val="00BA5B66"/>
    <w:rsid w:val="00BA5CC9"/>
    <w:rsid w:val="00BA5F1B"/>
    <w:rsid w:val="00BB00FA"/>
    <w:rsid w:val="00BB06F5"/>
    <w:rsid w:val="00BB0EBB"/>
    <w:rsid w:val="00BB0EFB"/>
    <w:rsid w:val="00BB138E"/>
    <w:rsid w:val="00BB29F9"/>
    <w:rsid w:val="00BB351F"/>
    <w:rsid w:val="00BB3B40"/>
    <w:rsid w:val="00BB40AB"/>
    <w:rsid w:val="00BB4526"/>
    <w:rsid w:val="00BB54C5"/>
    <w:rsid w:val="00BB780C"/>
    <w:rsid w:val="00BC00E3"/>
    <w:rsid w:val="00BC0FE7"/>
    <w:rsid w:val="00BC22CC"/>
    <w:rsid w:val="00BC233E"/>
    <w:rsid w:val="00BC2CDA"/>
    <w:rsid w:val="00BC2EAC"/>
    <w:rsid w:val="00BC31EB"/>
    <w:rsid w:val="00BC6584"/>
    <w:rsid w:val="00BC6C10"/>
    <w:rsid w:val="00BD026E"/>
    <w:rsid w:val="00BD0DC4"/>
    <w:rsid w:val="00BD135B"/>
    <w:rsid w:val="00BD1823"/>
    <w:rsid w:val="00BD1A95"/>
    <w:rsid w:val="00BD25C8"/>
    <w:rsid w:val="00BD2F37"/>
    <w:rsid w:val="00BD3740"/>
    <w:rsid w:val="00BD3881"/>
    <w:rsid w:val="00BD38ED"/>
    <w:rsid w:val="00BD39EF"/>
    <w:rsid w:val="00BD48C6"/>
    <w:rsid w:val="00BD499B"/>
    <w:rsid w:val="00BD4AA5"/>
    <w:rsid w:val="00BD4E83"/>
    <w:rsid w:val="00BD5037"/>
    <w:rsid w:val="00BD592C"/>
    <w:rsid w:val="00BD5BAC"/>
    <w:rsid w:val="00BD5DDF"/>
    <w:rsid w:val="00BD6F34"/>
    <w:rsid w:val="00BD7415"/>
    <w:rsid w:val="00BD7675"/>
    <w:rsid w:val="00BD78D1"/>
    <w:rsid w:val="00BD7F4E"/>
    <w:rsid w:val="00BE068B"/>
    <w:rsid w:val="00BE0C3F"/>
    <w:rsid w:val="00BE181E"/>
    <w:rsid w:val="00BE234F"/>
    <w:rsid w:val="00BE2A93"/>
    <w:rsid w:val="00BE2E2F"/>
    <w:rsid w:val="00BE2E68"/>
    <w:rsid w:val="00BE3155"/>
    <w:rsid w:val="00BE36C3"/>
    <w:rsid w:val="00BE3C76"/>
    <w:rsid w:val="00BE3D36"/>
    <w:rsid w:val="00BE42AE"/>
    <w:rsid w:val="00BE563D"/>
    <w:rsid w:val="00BE5D04"/>
    <w:rsid w:val="00BE71C7"/>
    <w:rsid w:val="00BE7A63"/>
    <w:rsid w:val="00BF09D2"/>
    <w:rsid w:val="00BF0CDF"/>
    <w:rsid w:val="00BF0D5A"/>
    <w:rsid w:val="00BF18B4"/>
    <w:rsid w:val="00BF1CE1"/>
    <w:rsid w:val="00BF2292"/>
    <w:rsid w:val="00BF2676"/>
    <w:rsid w:val="00BF2E4D"/>
    <w:rsid w:val="00BF3229"/>
    <w:rsid w:val="00BF3915"/>
    <w:rsid w:val="00BF3CA0"/>
    <w:rsid w:val="00BF601D"/>
    <w:rsid w:val="00BF639C"/>
    <w:rsid w:val="00BF63F3"/>
    <w:rsid w:val="00BF69D6"/>
    <w:rsid w:val="00BF7045"/>
    <w:rsid w:val="00C00CA9"/>
    <w:rsid w:val="00C00F2C"/>
    <w:rsid w:val="00C019FE"/>
    <w:rsid w:val="00C01EAE"/>
    <w:rsid w:val="00C03FFA"/>
    <w:rsid w:val="00C05334"/>
    <w:rsid w:val="00C05937"/>
    <w:rsid w:val="00C061DD"/>
    <w:rsid w:val="00C10A57"/>
    <w:rsid w:val="00C10CA5"/>
    <w:rsid w:val="00C10EF5"/>
    <w:rsid w:val="00C113C0"/>
    <w:rsid w:val="00C11851"/>
    <w:rsid w:val="00C11C75"/>
    <w:rsid w:val="00C11CC9"/>
    <w:rsid w:val="00C12555"/>
    <w:rsid w:val="00C125A9"/>
    <w:rsid w:val="00C13090"/>
    <w:rsid w:val="00C13B2E"/>
    <w:rsid w:val="00C13B70"/>
    <w:rsid w:val="00C15933"/>
    <w:rsid w:val="00C206D7"/>
    <w:rsid w:val="00C20A84"/>
    <w:rsid w:val="00C20C7F"/>
    <w:rsid w:val="00C20D57"/>
    <w:rsid w:val="00C21230"/>
    <w:rsid w:val="00C22541"/>
    <w:rsid w:val="00C22A9C"/>
    <w:rsid w:val="00C2359B"/>
    <w:rsid w:val="00C25429"/>
    <w:rsid w:val="00C26327"/>
    <w:rsid w:val="00C30403"/>
    <w:rsid w:val="00C30B76"/>
    <w:rsid w:val="00C31079"/>
    <w:rsid w:val="00C31E7E"/>
    <w:rsid w:val="00C32EEE"/>
    <w:rsid w:val="00C33786"/>
    <w:rsid w:val="00C33EC3"/>
    <w:rsid w:val="00C3409A"/>
    <w:rsid w:val="00C34899"/>
    <w:rsid w:val="00C35BBB"/>
    <w:rsid w:val="00C36C85"/>
    <w:rsid w:val="00C36CB4"/>
    <w:rsid w:val="00C372D7"/>
    <w:rsid w:val="00C40BFA"/>
    <w:rsid w:val="00C419E5"/>
    <w:rsid w:val="00C42957"/>
    <w:rsid w:val="00C43726"/>
    <w:rsid w:val="00C43ECC"/>
    <w:rsid w:val="00C454CF"/>
    <w:rsid w:val="00C45FCD"/>
    <w:rsid w:val="00C47359"/>
    <w:rsid w:val="00C50510"/>
    <w:rsid w:val="00C50D86"/>
    <w:rsid w:val="00C51BC5"/>
    <w:rsid w:val="00C523DE"/>
    <w:rsid w:val="00C52AFC"/>
    <w:rsid w:val="00C5398C"/>
    <w:rsid w:val="00C54080"/>
    <w:rsid w:val="00C54ED6"/>
    <w:rsid w:val="00C550B7"/>
    <w:rsid w:val="00C552A3"/>
    <w:rsid w:val="00C55A9D"/>
    <w:rsid w:val="00C56918"/>
    <w:rsid w:val="00C57297"/>
    <w:rsid w:val="00C60CCD"/>
    <w:rsid w:val="00C62C66"/>
    <w:rsid w:val="00C63864"/>
    <w:rsid w:val="00C63B36"/>
    <w:rsid w:val="00C63C1B"/>
    <w:rsid w:val="00C63ED8"/>
    <w:rsid w:val="00C64F94"/>
    <w:rsid w:val="00C658B3"/>
    <w:rsid w:val="00C65995"/>
    <w:rsid w:val="00C667B9"/>
    <w:rsid w:val="00C66EEC"/>
    <w:rsid w:val="00C6785E"/>
    <w:rsid w:val="00C67E31"/>
    <w:rsid w:val="00C70016"/>
    <w:rsid w:val="00C70C68"/>
    <w:rsid w:val="00C70D19"/>
    <w:rsid w:val="00C70DAB"/>
    <w:rsid w:val="00C70E24"/>
    <w:rsid w:val="00C71626"/>
    <w:rsid w:val="00C71AA4"/>
    <w:rsid w:val="00C725A3"/>
    <w:rsid w:val="00C729AB"/>
    <w:rsid w:val="00C73586"/>
    <w:rsid w:val="00C73A8B"/>
    <w:rsid w:val="00C7435C"/>
    <w:rsid w:val="00C74A37"/>
    <w:rsid w:val="00C753C7"/>
    <w:rsid w:val="00C755F8"/>
    <w:rsid w:val="00C76DDB"/>
    <w:rsid w:val="00C773DD"/>
    <w:rsid w:val="00C80256"/>
    <w:rsid w:val="00C80944"/>
    <w:rsid w:val="00C80FAE"/>
    <w:rsid w:val="00C81069"/>
    <w:rsid w:val="00C815D9"/>
    <w:rsid w:val="00C818F3"/>
    <w:rsid w:val="00C81C63"/>
    <w:rsid w:val="00C81FC2"/>
    <w:rsid w:val="00C821B0"/>
    <w:rsid w:val="00C82E6B"/>
    <w:rsid w:val="00C82ED3"/>
    <w:rsid w:val="00C8373A"/>
    <w:rsid w:val="00C839B2"/>
    <w:rsid w:val="00C85D6F"/>
    <w:rsid w:val="00C8769C"/>
    <w:rsid w:val="00C8784B"/>
    <w:rsid w:val="00C878AF"/>
    <w:rsid w:val="00C87E2C"/>
    <w:rsid w:val="00C90881"/>
    <w:rsid w:val="00C91301"/>
    <w:rsid w:val="00C9146C"/>
    <w:rsid w:val="00C91A50"/>
    <w:rsid w:val="00C91B1C"/>
    <w:rsid w:val="00C91F11"/>
    <w:rsid w:val="00C92D13"/>
    <w:rsid w:val="00C93D8C"/>
    <w:rsid w:val="00C9422D"/>
    <w:rsid w:val="00C9562A"/>
    <w:rsid w:val="00C96924"/>
    <w:rsid w:val="00C96978"/>
    <w:rsid w:val="00C96D53"/>
    <w:rsid w:val="00C96F6E"/>
    <w:rsid w:val="00C9733B"/>
    <w:rsid w:val="00C97348"/>
    <w:rsid w:val="00C97E09"/>
    <w:rsid w:val="00CA019B"/>
    <w:rsid w:val="00CA0DC2"/>
    <w:rsid w:val="00CA1727"/>
    <w:rsid w:val="00CA183C"/>
    <w:rsid w:val="00CA1C58"/>
    <w:rsid w:val="00CA1F85"/>
    <w:rsid w:val="00CA28FD"/>
    <w:rsid w:val="00CA398F"/>
    <w:rsid w:val="00CA3DF8"/>
    <w:rsid w:val="00CA4299"/>
    <w:rsid w:val="00CA44C3"/>
    <w:rsid w:val="00CA4566"/>
    <w:rsid w:val="00CA4F7D"/>
    <w:rsid w:val="00CA5087"/>
    <w:rsid w:val="00CA5288"/>
    <w:rsid w:val="00CA62E6"/>
    <w:rsid w:val="00CA6F07"/>
    <w:rsid w:val="00CB1684"/>
    <w:rsid w:val="00CB1718"/>
    <w:rsid w:val="00CB199B"/>
    <w:rsid w:val="00CB2870"/>
    <w:rsid w:val="00CB2E53"/>
    <w:rsid w:val="00CB34F6"/>
    <w:rsid w:val="00CB4171"/>
    <w:rsid w:val="00CB445F"/>
    <w:rsid w:val="00CB4CBA"/>
    <w:rsid w:val="00CB4EC2"/>
    <w:rsid w:val="00CB5880"/>
    <w:rsid w:val="00CB5AB7"/>
    <w:rsid w:val="00CB5B9F"/>
    <w:rsid w:val="00CB6CFD"/>
    <w:rsid w:val="00CB7459"/>
    <w:rsid w:val="00CC0C0A"/>
    <w:rsid w:val="00CC0DB3"/>
    <w:rsid w:val="00CC184C"/>
    <w:rsid w:val="00CC1E56"/>
    <w:rsid w:val="00CC2776"/>
    <w:rsid w:val="00CC2B6A"/>
    <w:rsid w:val="00CC35A3"/>
    <w:rsid w:val="00CC3A6D"/>
    <w:rsid w:val="00CC3F27"/>
    <w:rsid w:val="00CC4292"/>
    <w:rsid w:val="00CC4C2D"/>
    <w:rsid w:val="00CC4FFC"/>
    <w:rsid w:val="00CC51D9"/>
    <w:rsid w:val="00CC53B9"/>
    <w:rsid w:val="00CC593A"/>
    <w:rsid w:val="00CC622C"/>
    <w:rsid w:val="00CC6968"/>
    <w:rsid w:val="00CC6A9E"/>
    <w:rsid w:val="00CC785E"/>
    <w:rsid w:val="00CC7F33"/>
    <w:rsid w:val="00CD1185"/>
    <w:rsid w:val="00CD16C2"/>
    <w:rsid w:val="00CD1AAC"/>
    <w:rsid w:val="00CD2965"/>
    <w:rsid w:val="00CD2D62"/>
    <w:rsid w:val="00CD2DF2"/>
    <w:rsid w:val="00CD375B"/>
    <w:rsid w:val="00CD4220"/>
    <w:rsid w:val="00CD4639"/>
    <w:rsid w:val="00CD6CD0"/>
    <w:rsid w:val="00CD7098"/>
    <w:rsid w:val="00CD714C"/>
    <w:rsid w:val="00CD7590"/>
    <w:rsid w:val="00CD7916"/>
    <w:rsid w:val="00CD7973"/>
    <w:rsid w:val="00CE0FF4"/>
    <w:rsid w:val="00CE10E6"/>
    <w:rsid w:val="00CE234C"/>
    <w:rsid w:val="00CE2863"/>
    <w:rsid w:val="00CE2F9F"/>
    <w:rsid w:val="00CE3F05"/>
    <w:rsid w:val="00CE3FAB"/>
    <w:rsid w:val="00CE43EF"/>
    <w:rsid w:val="00CE4C85"/>
    <w:rsid w:val="00CE4F10"/>
    <w:rsid w:val="00CE5B77"/>
    <w:rsid w:val="00CE6809"/>
    <w:rsid w:val="00CE6CB3"/>
    <w:rsid w:val="00CF1143"/>
    <w:rsid w:val="00CF21EF"/>
    <w:rsid w:val="00CF2A79"/>
    <w:rsid w:val="00CF332C"/>
    <w:rsid w:val="00CF3D0C"/>
    <w:rsid w:val="00CF6089"/>
    <w:rsid w:val="00CF6837"/>
    <w:rsid w:val="00CF6E7D"/>
    <w:rsid w:val="00CF778A"/>
    <w:rsid w:val="00CF797D"/>
    <w:rsid w:val="00CF7A6C"/>
    <w:rsid w:val="00CF7C91"/>
    <w:rsid w:val="00CF7C92"/>
    <w:rsid w:val="00CF7DC1"/>
    <w:rsid w:val="00D0000A"/>
    <w:rsid w:val="00D0133F"/>
    <w:rsid w:val="00D01688"/>
    <w:rsid w:val="00D0300E"/>
    <w:rsid w:val="00D0486E"/>
    <w:rsid w:val="00D04B26"/>
    <w:rsid w:val="00D06990"/>
    <w:rsid w:val="00D06E34"/>
    <w:rsid w:val="00D07730"/>
    <w:rsid w:val="00D07E40"/>
    <w:rsid w:val="00D10058"/>
    <w:rsid w:val="00D101F0"/>
    <w:rsid w:val="00D11546"/>
    <w:rsid w:val="00D12F8E"/>
    <w:rsid w:val="00D13053"/>
    <w:rsid w:val="00D13939"/>
    <w:rsid w:val="00D13A7D"/>
    <w:rsid w:val="00D13AB3"/>
    <w:rsid w:val="00D16597"/>
    <w:rsid w:val="00D17300"/>
    <w:rsid w:val="00D1776D"/>
    <w:rsid w:val="00D20106"/>
    <w:rsid w:val="00D2027A"/>
    <w:rsid w:val="00D203B9"/>
    <w:rsid w:val="00D20816"/>
    <w:rsid w:val="00D2127C"/>
    <w:rsid w:val="00D2160E"/>
    <w:rsid w:val="00D21949"/>
    <w:rsid w:val="00D2242C"/>
    <w:rsid w:val="00D22623"/>
    <w:rsid w:val="00D22699"/>
    <w:rsid w:val="00D228CB"/>
    <w:rsid w:val="00D229CE"/>
    <w:rsid w:val="00D232AB"/>
    <w:rsid w:val="00D23E4A"/>
    <w:rsid w:val="00D25050"/>
    <w:rsid w:val="00D25BD0"/>
    <w:rsid w:val="00D25D2C"/>
    <w:rsid w:val="00D26036"/>
    <w:rsid w:val="00D2641E"/>
    <w:rsid w:val="00D271F3"/>
    <w:rsid w:val="00D273FF"/>
    <w:rsid w:val="00D3016B"/>
    <w:rsid w:val="00D305C6"/>
    <w:rsid w:val="00D3086B"/>
    <w:rsid w:val="00D3123C"/>
    <w:rsid w:val="00D31422"/>
    <w:rsid w:val="00D323A3"/>
    <w:rsid w:val="00D325CF"/>
    <w:rsid w:val="00D339A5"/>
    <w:rsid w:val="00D33F91"/>
    <w:rsid w:val="00D34E65"/>
    <w:rsid w:val="00D34F9C"/>
    <w:rsid w:val="00D35BCA"/>
    <w:rsid w:val="00D371BF"/>
    <w:rsid w:val="00D4014F"/>
    <w:rsid w:val="00D40EEE"/>
    <w:rsid w:val="00D4157B"/>
    <w:rsid w:val="00D422EC"/>
    <w:rsid w:val="00D42631"/>
    <w:rsid w:val="00D435F3"/>
    <w:rsid w:val="00D43C7A"/>
    <w:rsid w:val="00D44380"/>
    <w:rsid w:val="00D4462A"/>
    <w:rsid w:val="00D44831"/>
    <w:rsid w:val="00D449CC"/>
    <w:rsid w:val="00D449D8"/>
    <w:rsid w:val="00D45753"/>
    <w:rsid w:val="00D458AF"/>
    <w:rsid w:val="00D45B06"/>
    <w:rsid w:val="00D45D1F"/>
    <w:rsid w:val="00D463AE"/>
    <w:rsid w:val="00D465EE"/>
    <w:rsid w:val="00D46B08"/>
    <w:rsid w:val="00D4714A"/>
    <w:rsid w:val="00D475FA"/>
    <w:rsid w:val="00D502A8"/>
    <w:rsid w:val="00D50EE9"/>
    <w:rsid w:val="00D50FD6"/>
    <w:rsid w:val="00D518A6"/>
    <w:rsid w:val="00D51950"/>
    <w:rsid w:val="00D522DB"/>
    <w:rsid w:val="00D53498"/>
    <w:rsid w:val="00D53F2B"/>
    <w:rsid w:val="00D5421E"/>
    <w:rsid w:val="00D54253"/>
    <w:rsid w:val="00D548CF"/>
    <w:rsid w:val="00D555F2"/>
    <w:rsid w:val="00D56232"/>
    <w:rsid w:val="00D57207"/>
    <w:rsid w:val="00D57DDE"/>
    <w:rsid w:val="00D6185B"/>
    <w:rsid w:val="00D6247E"/>
    <w:rsid w:val="00D624AA"/>
    <w:rsid w:val="00D62D91"/>
    <w:rsid w:val="00D63678"/>
    <w:rsid w:val="00D639CB"/>
    <w:rsid w:val="00D645DB"/>
    <w:rsid w:val="00D64D68"/>
    <w:rsid w:val="00D6515B"/>
    <w:rsid w:val="00D661C6"/>
    <w:rsid w:val="00D6620C"/>
    <w:rsid w:val="00D664F9"/>
    <w:rsid w:val="00D67670"/>
    <w:rsid w:val="00D67969"/>
    <w:rsid w:val="00D67E82"/>
    <w:rsid w:val="00D700C9"/>
    <w:rsid w:val="00D71957"/>
    <w:rsid w:val="00D7255F"/>
    <w:rsid w:val="00D72AB6"/>
    <w:rsid w:val="00D73504"/>
    <w:rsid w:val="00D7543F"/>
    <w:rsid w:val="00D7559C"/>
    <w:rsid w:val="00D76AE9"/>
    <w:rsid w:val="00D80902"/>
    <w:rsid w:val="00D810F7"/>
    <w:rsid w:val="00D8132B"/>
    <w:rsid w:val="00D8149D"/>
    <w:rsid w:val="00D82A90"/>
    <w:rsid w:val="00D82C51"/>
    <w:rsid w:val="00D8302A"/>
    <w:rsid w:val="00D831A5"/>
    <w:rsid w:val="00D84179"/>
    <w:rsid w:val="00D854D6"/>
    <w:rsid w:val="00D85BD0"/>
    <w:rsid w:val="00D85CAD"/>
    <w:rsid w:val="00D86A1C"/>
    <w:rsid w:val="00D86D7E"/>
    <w:rsid w:val="00D908B4"/>
    <w:rsid w:val="00D90A60"/>
    <w:rsid w:val="00D912D5"/>
    <w:rsid w:val="00D91FEB"/>
    <w:rsid w:val="00D925F7"/>
    <w:rsid w:val="00D926F5"/>
    <w:rsid w:val="00D92885"/>
    <w:rsid w:val="00D92EC9"/>
    <w:rsid w:val="00D92ECC"/>
    <w:rsid w:val="00D930AB"/>
    <w:rsid w:val="00D9391B"/>
    <w:rsid w:val="00D9392A"/>
    <w:rsid w:val="00D94275"/>
    <w:rsid w:val="00D946D5"/>
    <w:rsid w:val="00D952ED"/>
    <w:rsid w:val="00D968A4"/>
    <w:rsid w:val="00D96FCC"/>
    <w:rsid w:val="00D97276"/>
    <w:rsid w:val="00DA008B"/>
    <w:rsid w:val="00DA05A2"/>
    <w:rsid w:val="00DA0684"/>
    <w:rsid w:val="00DA0B08"/>
    <w:rsid w:val="00DA1D6E"/>
    <w:rsid w:val="00DA293D"/>
    <w:rsid w:val="00DA2D58"/>
    <w:rsid w:val="00DA2F0D"/>
    <w:rsid w:val="00DA3430"/>
    <w:rsid w:val="00DA3C55"/>
    <w:rsid w:val="00DA5AA0"/>
    <w:rsid w:val="00DA698C"/>
    <w:rsid w:val="00DA6D77"/>
    <w:rsid w:val="00DB14E2"/>
    <w:rsid w:val="00DB264B"/>
    <w:rsid w:val="00DB2DB1"/>
    <w:rsid w:val="00DB3665"/>
    <w:rsid w:val="00DB3949"/>
    <w:rsid w:val="00DB4BC3"/>
    <w:rsid w:val="00DB55BB"/>
    <w:rsid w:val="00DB615B"/>
    <w:rsid w:val="00DB6C7A"/>
    <w:rsid w:val="00DB783F"/>
    <w:rsid w:val="00DB7964"/>
    <w:rsid w:val="00DB7B0C"/>
    <w:rsid w:val="00DB7C1C"/>
    <w:rsid w:val="00DC02C6"/>
    <w:rsid w:val="00DC08BC"/>
    <w:rsid w:val="00DC1456"/>
    <w:rsid w:val="00DC156F"/>
    <w:rsid w:val="00DC2870"/>
    <w:rsid w:val="00DC2AAF"/>
    <w:rsid w:val="00DC2BB7"/>
    <w:rsid w:val="00DC37D5"/>
    <w:rsid w:val="00DC4E01"/>
    <w:rsid w:val="00DD193D"/>
    <w:rsid w:val="00DD2825"/>
    <w:rsid w:val="00DD2EC4"/>
    <w:rsid w:val="00DD2F97"/>
    <w:rsid w:val="00DD389A"/>
    <w:rsid w:val="00DD41E7"/>
    <w:rsid w:val="00DD4484"/>
    <w:rsid w:val="00DD5007"/>
    <w:rsid w:val="00DD5309"/>
    <w:rsid w:val="00DD55B7"/>
    <w:rsid w:val="00DD5882"/>
    <w:rsid w:val="00DD5AB9"/>
    <w:rsid w:val="00DD71FB"/>
    <w:rsid w:val="00DD7809"/>
    <w:rsid w:val="00DD7879"/>
    <w:rsid w:val="00DE03D0"/>
    <w:rsid w:val="00DE24C8"/>
    <w:rsid w:val="00DE3192"/>
    <w:rsid w:val="00DE3A5B"/>
    <w:rsid w:val="00DE3AA3"/>
    <w:rsid w:val="00DE3D79"/>
    <w:rsid w:val="00DE446A"/>
    <w:rsid w:val="00DE4994"/>
    <w:rsid w:val="00DE5A17"/>
    <w:rsid w:val="00DE621F"/>
    <w:rsid w:val="00DE66AC"/>
    <w:rsid w:val="00DE68AA"/>
    <w:rsid w:val="00DE6B4F"/>
    <w:rsid w:val="00DE6C90"/>
    <w:rsid w:val="00DE6D2B"/>
    <w:rsid w:val="00DF02AD"/>
    <w:rsid w:val="00DF0EDF"/>
    <w:rsid w:val="00DF10D3"/>
    <w:rsid w:val="00DF164B"/>
    <w:rsid w:val="00DF1DAD"/>
    <w:rsid w:val="00DF271A"/>
    <w:rsid w:val="00DF2DF2"/>
    <w:rsid w:val="00DF4753"/>
    <w:rsid w:val="00DF6F7C"/>
    <w:rsid w:val="00E005B2"/>
    <w:rsid w:val="00E008A6"/>
    <w:rsid w:val="00E027C5"/>
    <w:rsid w:val="00E03AC7"/>
    <w:rsid w:val="00E04330"/>
    <w:rsid w:val="00E04DF5"/>
    <w:rsid w:val="00E0553C"/>
    <w:rsid w:val="00E07AA2"/>
    <w:rsid w:val="00E07E67"/>
    <w:rsid w:val="00E07EEF"/>
    <w:rsid w:val="00E10022"/>
    <w:rsid w:val="00E1085D"/>
    <w:rsid w:val="00E109F4"/>
    <w:rsid w:val="00E10D70"/>
    <w:rsid w:val="00E12391"/>
    <w:rsid w:val="00E12E80"/>
    <w:rsid w:val="00E1387C"/>
    <w:rsid w:val="00E13CA4"/>
    <w:rsid w:val="00E13DAC"/>
    <w:rsid w:val="00E13FDA"/>
    <w:rsid w:val="00E1496A"/>
    <w:rsid w:val="00E151D8"/>
    <w:rsid w:val="00E15794"/>
    <w:rsid w:val="00E1714A"/>
    <w:rsid w:val="00E17279"/>
    <w:rsid w:val="00E17765"/>
    <w:rsid w:val="00E204B9"/>
    <w:rsid w:val="00E20610"/>
    <w:rsid w:val="00E20E37"/>
    <w:rsid w:val="00E2134E"/>
    <w:rsid w:val="00E21C78"/>
    <w:rsid w:val="00E22035"/>
    <w:rsid w:val="00E23119"/>
    <w:rsid w:val="00E234FA"/>
    <w:rsid w:val="00E23CB6"/>
    <w:rsid w:val="00E2445B"/>
    <w:rsid w:val="00E24E05"/>
    <w:rsid w:val="00E253DA"/>
    <w:rsid w:val="00E254F0"/>
    <w:rsid w:val="00E25BCB"/>
    <w:rsid w:val="00E25DC2"/>
    <w:rsid w:val="00E26E20"/>
    <w:rsid w:val="00E27FA6"/>
    <w:rsid w:val="00E30792"/>
    <w:rsid w:val="00E307BB"/>
    <w:rsid w:val="00E308E4"/>
    <w:rsid w:val="00E30AA9"/>
    <w:rsid w:val="00E30E9B"/>
    <w:rsid w:val="00E31824"/>
    <w:rsid w:val="00E3184B"/>
    <w:rsid w:val="00E31E73"/>
    <w:rsid w:val="00E3221C"/>
    <w:rsid w:val="00E32B44"/>
    <w:rsid w:val="00E336CC"/>
    <w:rsid w:val="00E33750"/>
    <w:rsid w:val="00E33C2C"/>
    <w:rsid w:val="00E34388"/>
    <w:rsid w:val="00E3491C"/>
    <w:rsid w:val="00E37FF1"/>
    <w:rsid w:val="00E4155E"/>
    <w:rsid w:val="00E41DA7"/>
    <w:rsid w:val="00E420D6"/>
    <w:rsid w:val="00E43061"/>
    <w:rsid w:val="00E44133"/>
    <w:rsid w:val="00E4457F"/>
    <w:rsid w:val="00E45766"/>
    <w:rsid w:val="00E457BC"/>
    <w:rsid w:val="00E45F47"/>
    <w:rsid w:val="00E46003"/>
    <w:rsid w:val="00E469FF"/>
    <w:rsid w:val="00E46A51"/>
    <w:rsid w:val="00E46DAC"/>
    <w:rsid w:val="00E478F4"/>
    <w:rsid w:val="00E50F36"/>
    <w:rsid w:val="00E5189B"/>
    <w:rsid w:val="00E52489"/>
    <w:rsid w:val="00E5269E"/>
    <w:rsid w:val="00E52B6B"/>
    <w:rsid w:val="00E5301C"/>
    <w:rsid w:val="00E53206"/>
    <w:rsid w:val="00E53279"/>
    <w:rsid w:val="00E53E56"/>
    <w:rsid w:val="00E54402"/>
    <w:rsid w:val="00E551E2"/>
    <w:rsid w:val="00E578B2"/>
    <w:rsid w:val="00E6033D"/>
    <w:rsid w:val="00E60380"/>
    <w:rsid w:val="00E60A6E"/>
    <w:rsid w:val="00E60B80"/>
    <w:rsid w:val="00E60C93"/>
    <w:rsid w:val="00E61CB7"/>
    <w:rsid w:val="00E6269D"/>
    <w:rsid w:val="00E626E7"/>
    <w:rsid w:val="00E646DE"/>
    <w:rsid w:val="00E64D2A"/>
    <w:rsid w:val="00E65C41"/>
    <w:rsid w:val="00E65D0B"/>
    <w:rsid w:val="00E67175"/>
    <w:rsid w:val="00E67964"/>
    <w:rsid w:val="00E67DDA"/>
    <w:rsid w:val="00E70884"/>
    <w:rsid w:val="00E70D0E"/>
    <w:rsid w:val="00E7102F"/>
    <w:rsid w:val="00E71399"/>
    <w:rsid w:val="00E7193F"/>
    <w:rsid w:val="00E7431C"/>
    <w:rsid w:val="00E75CC6"/>
    <w:rsid w:val="00E773F2"/>
    <w:rsid w:val="00E77547"/>
    <w:rsid w:val="00E77C57"/>
    <w:rsid w:val="00E77D53"/>
    <w:rsid w:val="00E80820"/>
    <w:rsid w:val="00E80FBB"/>
    <w:rsid w:val="00E813D1"/>
    <w:rsid w:val="00E8175F"/>
    <w:rsid w:val="00E82C48"/>
    <w:rsid w:val="00E82C94"/>
    <w:rsid w:val="00E82E01"/>
    <w:rsid w:val="00E83DB4"/>
    <w:rsid w:val="00E85A8A"/>
    <w:rsid w:val="00E8655D"/>
    <w:rsid w:val="00E86FA2"/>
    <w:rsid w:val="00E90920"/>
    <w:rsid w:val="00E90BF4"/>
    <w:rsid w:val="00E91620"/>
    <w:rsid w:val="00E9386A"/>
    <w:rsid w:val="00E93B4F"/>
    <w:rsid w:val="00E95150"/>
    <w:rsid w:val="00E95892"/>
    <w:rsid w:val="00E96BD2"/>
    <w:rsid w:val="00E97297"/>
    <w:rsid w:val="00E9730B"/>
    <w:rsid w:val="00EA04BB"/>
    <w:rsid w:val="00EA0957"/>
    <w:rsid w:val="00EA09E0"/>
    <w:rsid w:val="00EA29F6"/>
    <w:rsid w:val="00EA3DFE"/>
    <w:rsid w:val="00EA42BA"/>
    <w:rsid w:val="00EA689D"/>
    <w:rsid w:val="00EA78BB"/>
    <w:rsid w:val="00EA7FEC"/>
    <w:rsid w:val="00EB02B8"/>
    <w:rsid w:val="00EB1044"/>
    <w:rsid w:val="00EB17F8"/>
    <w:rsid w:val="00EB2385"/>
    <w:rsid w:val="00EB2DAC"/>
    <w:rsid w:val="00EB3C7B"/>
    <w:rsid w:val="00EB3EEF"/>
    <w:rsid w:val="00EB50BB"/>
    <w:rsid w:val="00EB651D"/>
    <w:rsid w:val="00EB70CA"/>
    <w:rsid w:val="00EB7601"/>
    <w:rsid w:val="00EB79DF"/>
    <w:rsid w:val="00EC0421"/>
    <w:rsid w:val="00EC0431"/>
    <w:rsid w:val="00EC06C1"/>
    <w:rsid w:val="00EC0949"/>
    <w:rsid w:val="00EC0D89"/>
    <w:rsid w:val="00EC0E09"/>
    <w:rsid w:val="00EC2712"/>
    <w:rsid w:val="00EC36BB"/>
    <w:rsid w:val="00EC3F2C"/>
    <w:rsid w:val="00EC50E7"/>
    <w:rsid w:val="00EC53D0"/>
    <w:rsid w:val="00EC5E64"/>
    <w:rsid w:val="00EC690E"/>
    <w:rsid w:val="00EC7EBB"/>
    <w:rsid w:val="00ED03D1"/>
    <w:rsid w:val="00ED06DC"/>
    <w:rsid w:val="00ED0C09"/>
    <w:rsid w:val="00ED13AF"/>
    <w:rsid w:val="00ED2523"/>
    <w:rsid w:val="00ED3158"/>
    <w:rsid w:val="00ED321C"/>
    <w:rsid w:val="00ED3248"/>
    <w:rsid w:val="00ED3534"/>
    <w:rsid w:val="00ED55E0"/>
    <w:rsid w:val="00ED6D92"/>
    <w:rsid w:val="00ED7E99"/>
    <w:rsid w:val="00EE070D"/>
    <w:rsid w:val="00EE07AE"/>
    <w:rsid w:val="00EE135C"/>
    <w:rsid w:val="00EE2034"/>
    <w:rsid w:val="00EE21D8"/>
    <w:rsid w:val="00EE2317"/>
    <w:rsid w:val="00EE276F"/>
    <w:rsid w:val="00EE35EA"/>
    <w:rsid w:val="00EE48C6"/>
    <w:rsid w:val="00EE5295"/>
    <w:rsid w:val="00EE5BD6"/>
    <w:rsid w:val="00EE63A2"/>
    <w:rsid w:val="00EE6551"/>
    <w:rsid w:val="00EF008E"/>
    <w:rsid w:val="00EF02DC"/>
    <w:rsid w:val="00EF033C"/>
    <w:rsid w:val="00EF0547"/>
    <w:rsid w:val="00EF07C6"/>
    <w:rsid w:val="00EF0C52"/>
    <w:rsid w:val="00EF1699"/>
    <w:rsid w:val="00EF1D93"/>
    <w:rsid w:val="00EF2EF3"/>
    <w:rsid w:val="00EF4E01"/>
    <w:rsid w:val="00EF5187"/>
    <w:rsid w:val="00EF52D8"/>
    <w:rsid w:val="00EF55BF"/>
    <w:rsid w:val="00EF5B03"/>
    <w:rsid w:val="00EF5B6B"/>
    <w:rsid w:val="00EF5F51"/>
    <w:rsid w:val="00EF66FA"/>
    <w:rsid w:val="00EF6A75"/>
    <w:rsid w:val="00EF78FC"/>
    <w:rsid w:val="00F000B8"/>
    <w:rsid w:val="00F00B3D"/>
    <w:rsid w:val="00F01183"/>
    <w:rsid w:val="00F02501"/>
    <w:rsid w:val="00F02521"/>
    <w:rsid w:val="00F04098"/>
    <w:rsid w:val="00F04259"/>
    <w:rsid w:val="00F04285"/>
    <w:rsid w:val="00F046CA"/>
    <w:rsid w:val="00F049C3"/>
    <w:rsid w:val="00F0527E"/>
    <w:rsid w:val="00F058AC"/>
    <w:rsid w:val="00F05952"/>
    <w:rsid w:val="00F05E84"/>
    <w:rsid w:val="00F05F3C"/>
    <w:rsid w:val="00F0642F"/>
    <w:rsid w:val="00F065BF"/>
    <w:rsid w:val="00F06D29"/>
    <w:rsid w:val="00F07C68"/>
    <w:rsid w:val="00F1089E"/>
    <w:rsid w:val="00F10E9F"/>
    <w:rsid w:val="00F112CA"/>
    <w:rsid w:val="00F12BD9"/>
    <w:rsid w:val="00F13B54"/>
    <w:rsid w:val="00F14D89"/>
    <w:rsid w:val="00F1587F"/>
    <w:rsid w:val="00F158C6"/>
    <w:rsid w:val="00F15AC1"/>
    <w:rsid w:val="00F16271"/>
    <w:rsid w:val="00F16763"/>
    <w:rsid w:val="00F16F3A"/>
    <w:rsid w:val="00F175DF"/>
    <w:rsid w:val="00F203EF"/>
    <w:rsid w:val="00F209F9"/>
    <w:rsid w:val="00F20F15"/>
    <w:rsid w:val="00F21293"/>
    <w:rsid w:val="00F213DD"/>
    <w:rsid w:val="00F21C51"/>
    <w:rsid w:val="00F24CDC"/>
    <w:rsid w:val="00F2629D"/>
    <w:rsid w:val="00F26331"/>
    <w:rsid w:val="00F2648D"/>
    <w:rsid w:val="00F26AD4"/>
    <w:rsid w:val="00F278A1"/>
    <w:rsid w:val="00F300D7"/>
    <w:rsid w:val="00F30160"/>
    <w:rsid w:val="00F30C1F"/>
    <w:rsid w:val="00F32170"/>
    <w:rsid w:val="00F32930"/>
    <w:rsid w:val="00F32A5D"/>
    <w:rsid w:val="00F339D9"/>
    <w:rsid w:val="00F353B5"/>
    <w:rsid w:val="00F35B71"/>
    <w:rsid w:val="00F35FE2"/>
    <w:rsid w:val="00F3605D"/>
    <w:rsid w:val="00F3619F"/>
    <w:rsid w:val="00F37692"/>
    <w:rsid w:val="00F37805"/>
    <w:rsid w:val="00F37AD5"/>
    <w:rsid w:val="00F37B8D"/>
    <w:rsid w:val="00F37F62"/>
    <w:rsid w:val="00F404F1"/>
    <w:rsid w:val="00F40BF7"/>
    <w:rsid w:val="00F42C67"/>
    <w:rsid w:val="00F43C63"/>
    <w:rsid w:val="00F44CC7"/>
    <w:rsid w:val="00F44DF4"/>
    <w:rsid w:val="00F45759"/>
    <w:rsid w:val="00F45911"/>
    <w:rsid w:val="00F45BEC"/>
    <w:rsid w:val="00F45EB2"/>
    <w:rsid w:val="00F4705A"/>
    <w:rsid w:val="00F47D50"/>
    <w:rsid w:val="00F50EDB"/>
    <w:rsid w:val="00F5102D"/>
    <w:rsid w:val="00F51D62"/>
    <w:rsid w:val="00F52410"/>
    <w:rsid w:val="00F52A2D"/>
    <w:rsid w:val="00F541F6"/>
    <w:rsid w:val="00F54BC0"/>
    <w:rsid w:val="00F5509C"/>
    <w:rsid w:val="00F55D93"/>
    <w:rsid w:val="00F567BD"/>
    <w:rsid w:val="00F56D83"/>
    <w:rsid w:val="00F57111"/>
    <w:rsid w:val="00F575E0"/>
    <w:rsid w:val="00F60D1F"/>
    <w:rsid w:val="00F626A9"/>
    <w:rsid w:val="00F630B6"/>
    <w:rsid w:val="00F63849"/>
    <w:rsid w:val="00F63BB0"/>
    <w:rsid w:val="00F63E99"/>
    <w:rsid w:val="00F642AF"/>
    <w:rsid w:val="00F644D8"/>
    <w:rsid w:val="00F644F5"/>
    <w:rsid w:val="00F65A71"/>
    <w:rsid w:val="00F65F4D"/>
    <w:rsid w:val="00F65FF8"/>
    <w:rsid w:val="00F6626E"/>
    <w:rsid w:val="00F66C32"/>
    <w:rsid w:val="00F66CAC"/>
    <w:rsid w:val="00F67CBC"/>
    <w:rsid w:val="00F70C33"/>
    <w:rsid w:val="00F70D8C"/>
    <w:rsid w:val="00F7119B"/>
    <w:rsid w:val="00F716E8"/>
    <w:rsid w:val="00F71C02"/>
    <w:rsid w:val="00F72773"/>
    <w:rsid w:val="00F737C1"/>
    <w:rsid w:val="00F7396B"/>
    <w:rsid w:val="00F73EE0"/>
    <w:rsid w:val="00F75472"/>
    <w:rsid w:val="00F7563C"/>
    <w:rsid w:val="00F75AF8"/>
    <w:rsid w:val="00F75BE9"/>
    <w:rsid w:val="00F761E8"/>
    <w:rsid w:val="00F76A06"/>
    <w:rsid w:val="00F77673"/>
    <w:rsid w:val="00F7771A"/>
    <w:rsid w:val="00F802B5"/>
    <w:rsid w:val="00F8036F"/>
    <w:rsid w:val="00F807FE"/>
    <w:rsid w:val="00F82A81"/>
    <w:rsid w:val="00F82DE7"/>
    <w:rsid w:val="00F83A52"/>
    <w:rsid w:val="00F83B79"/>
    <w:rsid w:val="00F83CE7"/>
    <w:rsid w:val="00F84421"/>
    <w:rsid w:val="00F84B36"/>
    <w:rsid w:val="00F86991"/>
    <w:rsid w:val="00F86B7B"/>
    <w:rsid w:val="00F87020"/>
    <w:rsid w:val="00F87168"/>
    <w:rsid w:val="00F87561"/>
    <w:rsid w:val="00F877E4"/>
    <w:rsid w:val="00F904F4"/>
    <w:rsid w:val="00F9165D"/>
    <w:rsid w:val="00F91E58"/>
    <w:rsid w:val="00F91F2E"/>
    <w:rsid w:val="00F93C22"/>
    <w:rsid w:val="00F93ED6"/>
    <w:rsid w:val="00F94CB0"/>
    <w:rsid w:val="00F94F19"/>
    <w:rsid w:val="00F957C7"/>
    <w:rsid w:val="00F96362"/>
    <w:rsid w:val="00F96637"/>
    <w:rsid w:val="00F96986"/>
    <w:rsid w:val="00F96AF8"/>
    <w:rsid w:val="00F96E24"/>
    <w:rsid w:val="00F96FE5"/>
    <w:rsid w:val="00F9785D"/>
    <w:rsid w:val="00F978AB"/>
    <w:rsid w:val="00F97B0C"/>
    <w:rsid w:val="00FA03E2"/>
    <w:rsid w:val="00FA0E56"/>
    <w:rsid w:val="00FA15C5"/>
    <w:rsid w:val="00FA216E"/>
    <w:rsid w:val="00FA290B"/>
    <w:rsid w:val="00FA29A5"/>
    <w:rsid w:val="00FA2E21"/>
    <w:rsid w:val="00FA2E6D"/>
    <w:rsid w:val="00FA2F82"/>
    <w:rsid w:val="00FA3035"/>
    <w:rsid w:val="00FA3A51"/>
    <w:rsid w:val="00FA494B"/>
    <w:rsid w:val="00FA4A5B"/>
    <w:rsid w:val="00FA524D"/>
    <w:rsid w:val="00FA5610"/>
    <w:rsid w:val="00FA5EAE"/>
    <w:rsid w:val="00FA6D3E"/>
    <w:rsid w:val="00FA7427"/>
    <w:rsid w:val="00FB05ED"/>
    <w:rsid w:val="00FB0C84"/>
    <w:rsid w:val="00FB1B45"/>
    <w:rsid w:val="00FB283B"/>
    <w:rsid w:val="00FB3788"/>
    <w:rsid w:val="00FB3AA3"/>
    <w:rsid w:val="00FB3C25"/>
    <w:rsid w:val="00FB40AE"/>
    <w:rsid w:val="00FB52CD"/>
    <w:rsid w:val="00FB6234"/>
    <w:rsid w:val="00FB62A9"/>
    <w:rsid w:val="00FB6425"/>
    <w:rsid w:val="00FC0B8A"/>
    <w:rsid w:val="00FC0F41"/>
    <w:rsid w:val="00FC29DB"/>
    <w:rsid w:val="00FC2EB9"/>
    <w:rsid w:val="00FC30DF"/>
    <w:rsid w:val="00FC341D"/>
    <w:rsid w:val="00FC40A7"/>
    <w:rsid w:val="00FC48E2"/>
    <w:rsid w:val="00FC4C8E"/>
    <w:rsid w:val="00FC5113"/>
    <w:rsid w:val="00FC6D08"/>
    <w:rsid w:val="00FC7419"/>
    <w:rsid w:val="00FD0B38"/>
    <w:rsid w:val="00FD219E"/>
    <w:rsid w:val="00FD26C9"/>
    <w:rsid w:val="00FD3869"/>
    <w:rsid w:val="00FD3F42"/>
    <w:rsid w:val="00FD430A"/>
    <w:rsid w:val="00FD4AC7"/>
    <w:rsid w:val="00FD4CCC"/>
    <w:rsid w:val="00FD5749"/>
    <w:rsid w:val="00FD6588"/>
    <w:rsid w:val="00FD6733"/>
    <w:rsid w:val="00FD76F3"/>
    <w:rsid w:val="00FD7820"/>
    <w:rsid w:val="00FE01FE"/>
    <w:rsid w:val="00FE0BEF"/>
    <w:rsid w:val="00FE0E63"/>
    <w:rsid w:val="00FE24B6"/>
    <w:rsid w:val="00FE3E14"/>
    <w:rsid w:val="00FE3E33"/>
    <w:rsid w:val="00FE4D8F"/>
    <w:rsid w:val="00FE5061"/>
    <w:rsid w:val="00FE50ED"/>
    <w:rsid w:val="00FE660C"/>
    <w:rsid w:val="00FE6E3E"/>
    <w:rsid w:val="00FE71AB"/>
    <w:rsid w:val="00FE744F"/>
    <w:rsid w:val="00FE7874"/>
    <w:rsid w:val="00FE7896"/>
    <w:rsid w:val="00FF0DDB"/>
    <w:rsid w:val="00FF137C"/>
    <w:rsid w:val="00FF1524"/>
    <w:rsid w:val="00FF20CA"/>
    <w:rsid w:val="00FF3485"/>
    <w:rsid w:val="00FF3A7F"/>
    <w:rsid w:val="00FF3B78"/>
    <w:rsid w:val="00FF4E08"/>
    <w:rsid w:val="00FF509D"/>
    <w:rsid w:val="00FF5D6D"/>
    <w:rsid w:val="00FF5F5D"/>
    <w:rsid w:val="00FF6541"/>
    <w:rsid w:val="00FF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4875"/>
  <w15:docId w15:val="{998A7F4C-D724-4EA7-B4CA-42DF012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0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09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949"/>
    <w:pPr>
      <w:ind w:left="720"/>
      <w:contextualSpacing/>
    </w:pPr>
  </w:style>
  <w:style w:type="character" w:customStyle="1" w:styleId="10">
    <w:name w:val="Заголовок 1 Знак"/>
    <w:basedOn w:val="a0"/>
    <w:link w:val="1"/>
    <w:uiPriority w:val="9"/>
    <w:rsid w:val="00EC09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094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261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8D6"/>
    <w:rPr>
      <w:rFonts w:ascii="Tahoma" w:hAnsi="Tahoma" w:cs="Tahoma"/>
      <w:sz w:val="16"/>
      <w:szCs w:val="16"/>
    </w:rPr>
  </w:style>
  <w:style w:type="paragraph" w:styleId="a6">
    <w:name w:val="caption"/>
    <w:basedOn w:val="a"/>
    <w:next w:val="a"/>
    <w:uiPriority w:val="35"/>
    <w:unhideWhenUsed/>
    <w:qFormat/>
    <w:rsid w:val="002618D6"/>
    <w:pPr>
      <w:spacing w:line="240" w:lineRule="auto"/>
    </w:pPr>
    <w:rPr>
      <w:b/>
      <w:bCs/>
      <w:color w:val="4F81BD" w:themeColor="accent1"/>
      <w:sz w:val="18"/>
      <w:szCs w:val="18"/>
    </w:rPr>
  </w:style>
  <w:style w:type="character" w:styleId="a7">
    <w:name w:val="Placeholder Text"/>
    <w:basedOn w:val="a0"/>
    <w:uiPriority w:val="99"/>
    <w:semiHidden/>
    <w:rsid w:val="00C05334"/>
    <w:rPr>
      <w:color w:val="808080"/>
    </w:rPr>
  </w:style>
  <w:style w:type="character" w:styleId="a8">
    <w:name w:val="annotation reference"/>
    <w:basedOn w:val="a0"/>
    <w:uiPriority w:val="99"/>
    <w:semiHidden/>
    <w:unhideWhenUsed/>
    <w:rsid w:val="00965C54"/>
    <w:rPr>
      <w:sz w:val="16"/>
      <w:szCs w:val="16"/>
    </w:rPr>
  </w:style>
  <w:style w:type="paragraph" w:styleId="a9">
    <w:name w:val="annotation text"/>
    <w:basedOn w:val="a"/>
    <w:link w:val="aa"/>
    <w:uiPriority w:val="99"/>
    <w:semiHidden/>
    <w:unhideWhenUsed/>
    <w:rsid w:val="00965C54"/>
    <w:pPr>
      <w:spacing w:line="240" w:lineRule="auto"/>
    </w:pPr>
    <w:rPr>
      <w:sz w:val="20"/>
      <w:szCs w:val="20"/>
    </w:rPr>
  </w:style>
  <w:style w:type="character" w:customStyle="1" w:styleId="aa">
    <w:name w:val="Текст примечания Знак"/>
    <w:basedOn w:val="a0"/>
    <w:link w:val="a9"/>
    <w:uiPriority w:val="99"/>
    <w:semiHidden/>
    <w:rsid w:val="00965C54"/>
    <w:rPr>
      <w:sz w:val="20"/>
      <w:szCs w:val="20"/>
    </w:rPr>
  </w:style>
  <w:style w:type="paragraph" w:styleId="ab">
    <w:name w:val="annotation subject"/>
    <w:basedOn w:val="a9"/>
    <w:next w:val="a9"/>
    <w:link w:val="ac"/>
    <w:uiPriority w:val="99"/>
    <w:semiHidden/>
    <w:unhideWhenUsed/>
    <w:rsid w:val="00965C54"/>
    <w:rPr>
      <w:b/>
      <w:bCs/>
    </w:rPr>
  </w:style>
  <w:style w:type="character" w:customStyle="1" w:styleId="ac">
    <w:name w:val="Тема примечания Знак"/>
    <w:basedOn w:val="aa"/>
    <w:link w:val="ab"/>
    <w:uiPriority w:val="99"/>
    <w:semiHidden/>
    <w:rsid w:val="00965C54"/>
    <w:rPr>
      <w:b/>
      <w:bCs/>
      <w:sz w:val="20"/>
      <w:szCs w:val="20"/>
    </w:rPr>
  </w:style>
  <w:style w:type="paragraph" w:customStyle="1" w:styleId="c-reading-companionreference-citation">
    <w:name w:val="c-reading-companion__reference-citation"/>
    <w:basedOn w:val="a"/>
    <w:rsid w:val="00965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65C54"/>
    <w:rPr>
      <w:color w:val="0000FF"/>
      <w:u w:val="single"/>
    </w:rPr>
  </w:style>
  <w:style w:type="paragraph" w:customStyle="1" w:styleId="c-reading-companionreference-links">
    <w:name w:val="c-reading-companion__reference-links"/>
    <w:basedOn w:val="a"/>
    <w:rsid w:val="00965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910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146670"/>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146670"/>
    <w:pPr>
      <w:spacing w:after="100"/>
    </w:pPr>
  </w:style>
  <w:style w:type="paragraph" w:styleId="21">
    <w:name w:val="toc 2"/>
    <w:basedOn w:val="a"/>
    <w:next w:val="a"/>
    <w:autoRedefine/>
    <w:uiPriority w:val="39"/>
    <w:unhideWhenUsed/>
    <w:rsid w:val="00146670"/>
    <w:pPr>
      <w:spacing w:after="100"/>
      <w:ind w:left="220"/>
    </w:pPr>
  </w:style>
  <w:style w:type="character" w:customStyle="1" w:styleId="12">
    <w:name w:val="Неразрешенное упоминание1"/>
    <w:basedOn w:val="a0"/>
    <w:uiPriority w:val="99"/>
    <w:semiHidden/>
    <w:unhideWhenUsed/>
    <w:rsid w:val="00DD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553">
      <w:bodyDiv w:val="1"/>
      <w:marLeft w:val="0"/>
      <w:marRight w:val="0"/>
      <w:marTop w:val="0"/>
      <w:marBottom w:val="0"/>
      <w:divBdr>
        <w:top w:val="none" w:sz="0" w:space="0" w:color="auto"/>
        <w:left w:val="none" w:sz="0" w:space="0" w:color="auto"/>
        <w:bottom w:val="none" w:sz="0" w:space="0" w:color="auto"/>
        <w:right w:val="none" w:sz="0" w:space="0" w:color="auto"/>
      </w:divBdr>
    </w:div>
    <w:div w:id="196743582">
      <w:bodyDiv w:val="1"/>
      <w:marLeft w:val="0"/>
      <w:marRight w:val="0"/>
      <w:marTop w:val="0"/>
      <w:marBottom w:val="0"/>
      <w:divBdr>
        <w:top w:val="none" w:sz="0" w:space="0" w:color="auto"/>
        <w:left w:val="none" w:sz="0" w:space="0" w:color="auto"/>
        <w:bottom w:val="none" w:sz="0" w:space="0" w:color="auto"/>
        <w:right w:val="none" w:sz="0" w:space="0" w:color="auto"/>
      </w:divBdr>
    </w:div>
    <w:div w:id="299579777">
      <w:bodyDiv w:val="1"/>
      <w:marLeft w:val="0"/>
      <w:marRight w:val="0"/>
      <w:marTop w:val="0"/>
      <w:marBottom w:val="0"/>
      <w:divBdr>
        <w:top w:val="none" w:sz="0" w:space="0" w:color="auto"/>
        <w:left w:val="none" w:sz="0" w:space="0" w:color="auto"/>
        <w:bottom w:val="none" w:sz="0" w:space="0" w:color="auto"/>
        <w:right w:val="none" w:sz="0" w:space="0" w:color="auto"/>
      </w:divBdr>
    </w:div>
    <w:div w:id="309944338">
      <w:bodyDiv w:val="1"/>
      <w:marLeft w:val="0"/>
      <w:marRight w:val="0"/>
      <w:marTop w:val="0"/>
      <w:marBottom w:val="0"/>
      <w:divBdr>
        <w:top w:val="none" w:sz="0" w:space="0" w:color="auto"/>
        <w:left w:val="none" w:sz="0" w:space="0" w:color="auto"/>
        <w:bottom w:val="none" w:sz="0" w:space="0" w:color="auto"/>
        <w:right w:val="none" w:sz="0" w:space="0" w:color="auto"/>
      </w:divBdr>
    </w:div>
    <w:div w:id="650139623">
      <w:bodyDiv w:val="1"/>
      <w:marLeft w:val="0"/>
      <w:marRight w:val="0"/>
      <w:marTop w:val="0"/>
      <w:marBottom w:val="0"/>
      <w:divBdr>
        <w:top w:val="none" w:sz="0" w:space="0" w:color="auto"/>
        <w:left w:val="none" w:sz="0" w:space="0" w:color="auto"/>
        <w:bottom w:val="none" w:sz="0" w:space="0" w:color="auto"/>
        <w:right w:val="none" w:sz="0" w:space="0" w:color="auto"/>
      </w:divBdr>
    </w:div>
    <w:div w:id="782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967-016-4864-8" TargetMode="External"/><Relationship Id="rId13" Type="http://schemas.openxmlformats.org/officeDocument/2006/relationships/image" Target="media/image7.png"/><Relationship Id="rId18" Type="http://schemas.openxmlformats.org/officeDocument/2006/relationships/hyperlink" Target="https://doi.org/10.1134/s154747711301005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doi.org/10.1134/s1547477119060438" TargetMode="External"/><Relationship Id="rId2" Type="http://schemas.openxmlformats.org/officeDocument/2006/relationships/numbering" Target="numbering.xml"/><Relationship Id="rId16" Type="http://schemas.openxmlformats.org/officeDocument/2006/relationships/hyperlink" Target="https://doi.org/10.1134/s15474771140601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i.org/10.1007/s10967-016-4864-8"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oi.org/10.1134/S1547477123050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B1E86CF-5163-425E-AE25-A5F245C4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Nekit</cp:lastModifiedBy>
  <cp:revision>16</cp:revision>
  <dcterms:created xsi:type="dcterms:W3CDTF">2023-11-13T13:40:00Z</dcterms:created>
  <dcterms:modified xsi:type="dcterms:W3CDTF">2023-11-14T04:27:00Z</dcterms:modified>
</cp:coreProperties>
</file>