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B54D9" w14:textId="732C4620" w:rsidR="00F634C8" w:rsidRPr="00FE47E4" w:rsidRDefault="00000000">
      <w:pPr>
        <w:jc w:val="center"/>
        <w:rPr>
          <w:rFonts w:ascii="Arial" w:hAnsi="Arial" w:cs="Arial"/>
          <w:sz w:val="32"/>
          <w:szCs w:val="32"/>
          <w:lang w:val="en-US"/>
        </w:rPr>
      </w:pPr>
      <w:r>
        <w:rPr>
          <w:rFonts w:ascii="Arial" w:hAnsi="Arial" w:cs="Arial"/>
          <w:noProof/>
          <w:sz w:val="32"/>
          <w:szCs w:val="32"/>
          <w:lang w:eastAsia="ru-RU"/>
        </w:rPr>
        <mc:AlternateContent>
          <mc:Choice Requires="wpg">
            <w:drawing>
              <wp:anchor distT="0" distB="0" distL="114300" distR="114300" simplePos="0" relativeHeight="251659776" behindDoc="0" locked="0" layoutInCell="1" allowOverlap="1" wp14:anchorId="44D1F099" wp14:editId="4507E597">
                <wp:simplePos x="0" y="0"/>
                <wp:positionH relativeFrom="column">
                  <wp:posOffset>2484755</wp:posOffset>
                </wp:positionH>
                <wp:positionV relativeFrom="paragraph">
                  <wp:posOffset>-43180</wp:posOffset>
                </wp:positionV>
                <wp:extent cx="1127125" cy="723265"/>
                <wp:effectExtent l="19050" t="0" r="0" b="0"/>
                <wp:wrapSquare wrapText="bothSides"/>
                <wp:docPr id="1" name="Рисунок 2" descr="C:\Documents and Settings\Admin\Мои документы\Бланки, логотипы, подписи\jinr-blue-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Бланки, логотипы, подписи\jinr-blue-small.png"/>
                        <pic:cNvPicPr>
                          <a:picLocks noChangeAspect="1"/>
                        </pic:cNvPicPr>
                      </pic:nvPicPr>
                      <pic:blipFill>
                        <a:blip r:embed="rId8"/>
                        <a:stretch/>
                      </pic:blipFill>
                      <pic:spPr bwMode="auto">
                        <a:xfrm>
                          <a:off x="0" y="0"/>
                          <a:ext cx="1127125" cy="723265"/>
                        </a:xfrm>
                        <a:prstGeom prst="rect">
                          <a:avLst/>
                        </a:prstGeom>
                        <a:noFill/>
                        <a:ln w="9525">
                          <a:noFill/>
                          <a:miter lim="800000"/>
                          <a:headEnd/>
                          <a:tailEnd/>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659776;o:allowoverlap:true;o:allowincell:true;mso-position-horizontal-relative:text;margin-left:195.6pt;mso-position-horizontal:absolute;mso-position-vertical-relative:text;margin-top:-3.4pt;mso-position-vertical:absolute;width:88.8pt;height:56.9pt;" stroked="f" strokeweight="0.75pt">
                <v:path textboxrect="0,0,0,0"/>
                <v:imagedata r:id="rId9" o:title=""/>
              </v:shape>
            </w:pict>
          </mc:Fallback>
        </mc:AlternateContent>
      </w:r>
    </w:p>
    <w:p w14:paraId="2A02D051" w14:textId="77777777" w:rsidR="00F634C8" w:rsidRDefault="00F634C8">
      <w:pPr>
        <w:jc w:val="center"/>
        <w:rPr>
          <w:rFonts w:ascii="Arial" w:hAnsi="Arial" w:cs="Arial"/>
          <w:sz w:val="32"/>
          <w:szCs w:val="32"/>
          <w:lang w:val="en-US"/>
        </w:rPr>
      </w:pPr>
    </w:p>
    <w:p w14:paraId="48FE71D7" w14:textId="77777777" w:rsidR="00F634C8" w:rsidRDefault="00F634C8">
      <w:pPr>
        <w:jc w:val="center"/>
        <w:rPr>
          <w:rFonts w:ascii="Arial" w:hAnsi="Arial" w:cs="Arial"/>
          <w:sz w:val="32"/>
          <w:szCs w:val="32"/>
          <w:lang w:val="en-US"/>
        </w:rPr>
      </w:pPr>
    </w:p>
    <w:p w14:paraId="64622AB5" w14:textId="77777777" w:rsidR="00F634C8" w:rsidRDefault="00F634C8">
      <w:pPr>
        <w:jc w:val="center"/>
        <w:rPr>
          <w:rFonts w:ascii="Arial" w:hAnsi="Arial" w:cs="Arial"/>
          <w:sz w:val="32"/>
          <w:szCs w:val="32"/>
          <w:lang w:val="en-US"/>
        </w:rPr>
      </w:pPr>
    </w:p>
    <w:p w14:paraId="250D4749" w14:textId="48ADE533" w:rsidR="00F634C8" w:rsidRDefault="00000000">
      <w:pPr>
        <w:jc w:val="center"/>
        <w:rPr>
          <w:rFonts w:ascii="Arial" w:hAnsi="Arial" w:cs="Arial"/>
          <w:sz w:val="40"/>
          <w:szCs w:val="40"/>
          <w:lang w:val="en-US"/>
        </w:rPr>
      </w:pPr>
      <w:proofErr w:type="gramStart"/>
      <w:r>
        <w:rPr>
          <w:rFonts w:ascii="Arial" w:hAnsi="Arial" w:cs="Arial"/>
          <w:sz w:val="40"/>
          <w:szCs w:val="40"/>
          <w:lang w:val="en-US"/>
        </w:rPr>
        <w:t xml:space="preserve">JOINT </w:t>
      </w:r>
      <w:r w:rsidR="00FE47E4" w:rsidRPr="00FE47E4">
        <w:rPr>
          <w:rFonts w:ascii="Arial" w:hAnsi="Arial" w:cs="Arial"/>
          <w:sz w:val="40"/>
          <w:szCs w:val="40"/>
          <w:lang w:val="en-US"/>
        </w:rPr>
        <w:t xml:space="preserve"> </w:t>
      </w:r>
      <w:r>
        <w:rPr>
          <w:rFonts w:ascii="Arial" w:hAnsi="Arial" w:cs="Arial"/>
          <w:sz w:val="40"/>
          <w:szCs w:val="40"/>
          <w:lang w:val="en-US"/>
        </w:rPr>
        <w:t>INSTITUTE</w:t>
      </w:r>
      <w:proofErr w:type="gramEnd"/>
      <w:r w:rsidR="00FE47E4" w:rsidRPr="00FE47E4">
        <w:rPr>
          <w:rFonts w:ascii="Arial" w:hAnsi="Arial" w:cs="Arial"/>
          <w:sz w:val="40"/>
          <w:szCs w:val="40"/>
          <w:lang w:val="en-US"/>
        </w:rPr>
        <w:t xml:space="preserve"> </w:t>
      </w:r>
      <w:r>
        <w:rPr>
          <w:rFonts w:ascii="Arial" w:hAnsi="Arial" w:cs="Arial"/>
          <w:sz w:val="40"/>
          <w:szCs w:val="40"/>
          <w:lang w:val="en-US"/>
        </w:rPr>
        <w:t xml:space="preserve"> FOR </w:t>
      </w:r>
      <w:r w:rsidR="00FE47E4" w:rsidRPr="00FE47E4">
        <w:rPr>
          <w:rFonts w:ascii="Arial" w:hAnsi="Arial" w:cs="Arial"/>
          <w:sz w:val="40"/>
          <w:szCs w:val="40"/>
          <w:lang w:val="en-US"/>
        </w:rPr>
        <w:t xml:space="preserve"> </w:t>
      </w:r>
      <w:r>
        <w:rPr>
          <w:rFonts w:ascii="Arial" w:hAnsi="Arial" w:cs="Arial"/>
          <w:sz w:val="40"/>
          <w:szCs w:val="40"/>
          <w:lang w:val="en-US"/>
        </w:rPr>
        <w:t>NUCLEAR</w:t>
      </w:r>
      <w:r w:rsidR="00FE47E4" w:rsidRPr="00FE47E4">
        <w:rPr>
          <w:rFonts w:ascii="Arial" w:hAnsi="Arial" w:cs="Arial"/>
          <w:sz w:val="40"/>
          <w:szCs w:val="40"/>
          <w:lang w:val="en-US"/>
        </w:rPr>
        <w:t xml:space="preserve"> </w:t>
      </w:r>
      <w:r>
        <w:rPr>
          <w:rFonts w:ascii="Arial" w:hAnsi="Arial" w:cs="Arial"/>
          <w:sz w:val="40"/>
          <w:szCs w:val="40"/>
          <w:lang w:val="en-US"/>
        </w:rPr>
        <w:t xml:space="preserve"> RESEARCH</w:t>
      </w:r>
    </w:p>
    <w:p w14:paraId="53881629" w14:textId="4F1052C9" w:rsidR="00F634C8" w:rsidRPr="00557717" w:rsidRDefault="00557717" w:rsidP="00557717">
      <w:pPr>
        <w:jc w:val="center"/>
        <w:rPr>
          <w:rFonts w:ascii="Arial" w:hAnsi="Arial" w:cs="Arial"/>
          <w:sz w:val="36"/>
          <w:szCs w:val="36"/>
          <w:lang w:val="en-US"/>
        </w:rPr>
      </w:pPr>
      <w:r>
        <w:rPr>
          <w:rFonts w:ascii="Arial" w:hAnsi="Arial" w:cs="Arial"/>
          <w:sz w:val="36"/>
          <w:szCs w:val="36"/>
          <w:lang w:val="en-US"/>
        </w:rPr>
        <w:t>Frank Laboratory of Neutron Physics</w:t>
      </w:r>
    </w:p>
    <w:p w14:paraId="26C70534" w14:textId="77777777" w:rsidR="00F634C8" w:rsidRPr="00557717" w:rsidRDefault="00F634C8" w:rsidP="00557717">
      <w:pPr>
        <w:jc w:val="center"/>
        <w:rPr>
          <w:rFonts w:ascii="Arial" w:hAnsi="Arial" w:cs="Arial"/>
          <w:sz w:val="36"/>
          <w:szCs w:val="36"/>
          <w:lang w:val="en-US"/>
        </w:rPr>
      </w:pPr>
    </w:p>
    <w:p w14:paraId="3C1F5B5B" w14:textId="77777777" w:rsidR="00F634C8" w:rsidRDefault="00F634C8">
      <w:pPr>
        <w:rPr>
          <w:rFonts w:ascii="Arial" w:hAnsi="Arial" w:cs="Arial"/>
          <w:lang w:val="en-US"/>
        </w:rPr>
      </w:pPr>
    </w:p>
    <w:p w14:paraId="1A008621" w14:textId="77777777" w:rsidR="00F634C8" w:rsidRDefault="00F634C8">
      <w:pPr>
        <w:rPr>
          <w:rFonts w:ascii="Arial" w:hAnsi="Arial" w:cs="Arial"/>
          <w:lang w:val="en-US"/>
        </w:rPr>
      </w:pPr>
    </w:p>
    <w:p w14:paraId="21267230" w14:textId="77777777" w:rsidR="00F634C8" w:rsidRDefault="00F634C8">
      <w:pPr>
        <w:rPr>
          <w:rFonts w:ascii="Arial" w:hAnsi="Arial" w:cs="Arial"/>
          <w:lang w:val="en-US"/>
        </w:rPr>
      </w:pPr>
    </w:p>
    <w:p w14:paraId="5AF758E1" w14:textId="77777777" w:rsidR="00F634C8" w:rsidRDefault="00000000">
      <w:pPr>
        <w:jc w:val="center"/>
        <w:rPr>
          <w:rFonts w:ascii="Arial" w:hAnsi="Arial" w:cs="Arial"/>
          <w:b/>
          <w:sz w:val="52"/>
          <w:szCs w:val="52"/>
          <w:lang w:val="en-US"/>
        </w:rPr>
      </w:pPr>
      <w:r>
        <w:rPr>
          <w:rFonts w:ascii="Arial" w:hAnsi="Arial" w:cs="Arial"/>
          <w:b/>
          <w:sz w:val="52"/>
          <w:szCs w:val="52"/>
          <w:lang w:val="en-US"/>
        </w:rPr>
        <w:t>FINAL REPORT ON THE</w:t>
      </w:r>
    </w:p>
    <w:p w14:paraId="5E19877A" w14:textId="4CEE1762" w:rsidR="00F634C8" w:rsidRDefault="00000000">
      <w:pPr>
        <w:jc w:val="center"/>
        <w:rPr>
          <w:rFonts w:ascii="Arial" w:hAnsi="Arial" w:cs="Arial"/>
          <w:b/>
          <w:sz w:val="60"/>
          <w:szCs w:val="60"/>
          <w:lang w:val="en-US"/>
        </w:rPr>
      </w:pPr>
      <w:r>
        <w:rPr>
          <w:rFonts w:ascii="Arial" w:hAnsi="Arial" w:cs="Arial"/>
          <w:b/>
          <w:sz w:val="60"/>
          <w:szCs w:val="60"/>
          <w:lang w:val="en-US"/>
        </w:rPr>
        <w:t>START PROGRAM</w:t>
      </w:r>
      <w:r w:rsidR="00FE47E4">
        <w:rPr>
          <w:rFonts w:ascii="Arial" w:hAnsi="Arial" w:cs="Arial"/>
          <w:b/>
          <w:sz w:val="60"/>
          <w:szCs w:val="60"/>
          <w:lang w:val="en-US"/>
        </w:rPr>
        <w:t>ME</w:t>
      </w:r>
    </w:p>
    <w:p w14:paraId="146F4810" w14:textId="77777777" w:rsidR="00F634C8" w:rsidRDefault="00F634C8">
      <w:pPr>
        <w:rPr>
          <w:rFonts w:ascii="Arial" w:hAnsi="Arial" w:cs="Arial"/>
          <w:lang w:val="en-US"/>
        </w:rPr>
      </w:pPr>
    </w:p>
    <w:p w14:paraId="0C2C4124" w14:textId="77777777" w:rsidR="00F634C8" w:rsidRDefault="00F634C8">
      <w:pPr>
        <w:rPr>
          <w:rFonts w:ascii="Arial" w:hAnsi="Arial" w:cs="Arial"/>
          <w:lang w:val="en-US"/>
        </w:rPr>
      </w:pPr>
    </w:p>
    <w:p w14:paraId="18CBC5D1" w14:textId="77777777" w:rsidR="00F634C8" w:rsidRDefault="00F634C8">
      <w:pPr>
        <w:rPr>
          <w:rFonts w:ascii="Arial" w:hAnsi="Arial" w:cs="Arial"/>
          <w:lang w:val="en-US"/>
        </w:rPr>
      </w:pPr>
    </w:p>
    <w:p w14:paraId="0FB8B361" w14:textId="278CC1EE" w:rsidR="00F634C8" w:rsidRPr="00140F46" w:rsidRDefault="001E5576" w:rsidP="001E5576">
      <w:pPr>
        <w:jc w:val="center"/>
        <w:rPr>
          <w:rFonts w:ascii="Arial" w:hAnsi="Arial" w:cs="Arial"/>
          <w:sz w:val="48"/>
          <w:szCs w:val="48"/>
          <w:lang w:val="en-US"/>
        </w:rPr>
      </w:pPr>
      <w:r w:rsidRPr="001E5576">
        <w:rPr>
          <w:rFonts w:ascii="Arial" w:hAnsi="Arial" w:cs="Arial"/>
          <w:sz w:val="48"/>
          <w:szCs w:val="48"/>
          <w:lang w:val="en-US"/>
        </w:rPr>
        <w:t>Investigation of the properties of superconducting and ferromagnetic heterostructures by reflectometry of polarized neutrons</w:t>
      </w:r>
    </w:p>
    <w:p w14:paraId="3BC638B3" w14:textId="77777777" w:rsidR="00F634C8" w:rsidRDefault="00F634C8">
      <w:pPr>
        <w:rPr>
          <w:rFonts w:ascii="Arial" w:hAnsi="Arial" w:cs="Arial"/>
          <w:lang w:val="en-US"/>
        </w:rPr>
      </w:pPr>
    </w:p>
    <w:p w14:paraId="3E7A082A" w14:textId="22784756" w:rsidR="00F634C8" w:rsidRDefault="00E45F12">
      <w:pPr>
        <w:ind w:left="4536"/>
        <w:rPr>
          <w:rFonts w:ascii="Arial" w:hAnsi="Arial" w:cs="Arial"/>
          <w:b/>
          <w:sz w:val="36"/>
          <w:szCs w:val="36"/>
          <w:lang w:val="en-US"/>
        </w:rPr>
      </w:pPr>
      <w:r>
        <w:rPr>
          <w:rFonts w:ascii="Arial" w:hAnsi="Arial" w:cs="Arial"/>
          <w:b/>
          <w:sz w:val="36"/>
          <w:szCs w:val="36"/>
          <w:lang w:val="en-US"/>
        </w:rPr>
        <w:t>Supervisor:</w:t>
      </w:r>
    </w:p>
    <w:p w14:paraId="6A9804A1" w14:textId="6147D106" w:rsidR="00F634C8" w:rsidRDefault="00557717">
      <w:pPr>
        <w:ind w:left="4536"/>
        <w:rPr>
          <w:rFonts w:ascii="Arial" w:hAnsi="Arial" w:cs="Arial"/>
          <w:sz w:val="36"/>
          <w:szCs w:val="36"/>
          <w:lang w:val="en-US"/>
        </w:rPr>
      </w:pPr>
      <w:r>
        <w:rPr>
          <w:rFonts w:ascii="Arial" w:hAnsi="Arial" w:cs="Arial"/>
          <w:sz w:val="36"/>
          <w:szCs w:val="36"/>
          <w:lang w:val="en-US"/>
        </w:rPr>
        <w:t>Vladimir Dmitrievich</w:t>
      </w:r>
      <w:r w:rsidR="00B512E5">
        <w:rPr>
          <w:rFonts w:ascii="Arial" w:hAnsi="Arial" w:cs="Arial"/>
          <w:sz w:val="36"/>
          <w:szCs w:val="36"/>
          <w:lang w:val="en-US"/>
        </w:rPr>
        <w:t xml:space="preserve"> Zhaketov</w:t>
      </w:r>
    </w:p>
    <w:p w14:paraId="64F6785E" w14:textId="77777777" w:rsidR="00F634C8" w:rsidRDefault="00F634C8">
      <w:pPr>
        <w:ind w:left="4536"/>
        <w:rPr>
          <w:rFonts w:ascii="Arial" w:hAnsi="Arial" w:cs="Arial"/>
          <w:sz w:val="36"/>
          <w:szCs w:val="36"/>
          <w:lang w:val="en-US"/>
        </w:rPr>
      </w:pPr>
    </w:p>
    <w:p w14:paraId="5E748CDB" w14:textId="1A529933" w:rsidR="00F634C8" w:rsidRDefault="00E45F12">
      <w:pPr>
        <w:ind w:left="4536"/>
        <w:rPr>
          <w:rFonts w:ascii="Arial" w:hAnsi="Arial" w:cs="Arial"/>
          <w:b/>
          <w:sz w:val="36"/>
          <w:szCs w:val="36"/>
          <w:lang w:val="en-US"/>
        </w:rPr>
      </w:pPr>
      <w:r>
        <w:rPr>
          <w:rFonts w:ascii="Arial" w:hAnsi="Arial" w:cs="Arial"/>
          <w:b/>
          <w:sz w:val="36"/>
          <w:szCs w:val="36"/>
          <w:lang w:val="en-US"/>
        </w:rPr>
        <w:t>Student:</w:t>
      </w:r>
    </w:p>
    <w:p w14:paraId="384C9E2D" w14:textId="59AC76C7" w:rsidR="00F634C8" w:rsidRDefault="00B512E5">
      <w:pPr>
        <w:ind w:left="4536"/>
        <w:rPr>
          <w:rFonts w:ascii="Arial" w:hAnsi="Arial" w:cs="Arial"/>
          <w:sz w:val="36"/>
          <w:szCs w:val="36"/>
          <w:lang w:val="en-US"/>
        </w:rPr>
      </w:pPr>
      <w:r>
        <w:rPr>
          <w:rFonts w:ascii="Arial" w:hAnsi="Arial" w:cs="Arial"/>
          <w:sz w:val="36"/>
          <w:szCs w:val="36"/>
          <w:lang w:val="en-US"/>
        </w:rPr>
        <w:t>Anelya Kadikova, Russia, Kazan Federal University</w:t>
      </w:r>
    </w:p>
    <w:p w14:paraId="6E5CFE69" w14:textId="77777777" w:rsidR="00F634C8" w:rsidRDefault="00F634C8">
      <w:pPr>
        <w:ind w:left="4536"/>
        <w:rPr>
          <w:rFonts w:ascii="Arial" w:hAnsi="Arial" w:cs="Arial"/>
          <w:sz w:val="36"/>
          <w:szCs w:val="36"/>
          <w:lang w:val="en-US"/>
        </w:rPr>
      </w:pPr>
    </w:p>
    <w:p w14:paraId="0098E8BA" w14:textId="77777777" w:rsidR="00F634C8" w:rsidRDefault="00000000">
      <w:pPr>
        <w:ind w:left="4536"/>
        <w:rPr>
          <w:rFonts w:ascii="Arial" w:hAnsi="Arial" w:cs="Arial"/>
          <w:b/>
          <w:sz w:val="36"/>
          <w:szCs w:val="36"/>
          <w:lang w:val="en-US"/>
        </w:rPr>
      </w:pPr>
      <w:r>
        <w:rPr>
          <w:rFonts w:ascii="Arial" w:hAnsi="Arial" w:cs="Arial"/>
          <w:b/>
          <w:sz w:val="36"/>
          <w:szCs w:val="36"/>
          <w:lang w:val="en-US"/>
        </w:rPr>
        <w:t>Participation period:</w:t>
      </w:r>
    </w:p>
    <w:p w14:paraId="0524CE50" w14:textId="73192CAC" w:rsidR="00F634C8" w:rsidRDefault="00000000">
      <w:pPr>
        <w:ind w:left="4536"/>
        <w:rPr>
          <w:rFonts w:ascii="Arial" w:hAnsi="Arial" w:cs="Arial"/>
          <w:sz w:val="36"/>
          <w:szCs w:val="36"/>
          <w:lang w:val="en-US"/>
        </w:rPr>
      </w:pPr>
      <w:r>
        <w:rPr>
          <w:rFonts w:ascii="Arial" w:hAnsi="Arial" w:cs="Arial"/>
          <w:sz w:val="36"/>
          <w:szCs w:val="36"/>
          <w:lang w:val="en-US"/>
        </w:rPr>
        <w:t>July 17 – August 27, 2022</w:t>
      </w:r>
    </w:p>
    <w:p w14:paraId="700B8304" w14:textId="0C97D8FB" w:rsidR="00F634C8" w:rsidRDefault="00F634C8">
      <w:pPr>
        <w:ind w:left="4536"/>
        <w:rPr>
          <w:rFonts w:ascii="Arial" w:hAnsi="Arial" w:cs="Arial"/>
          <w:sz w:val="36"/>
          <w:szCs w:val="36"/>
          <w:lang w:val="en-US"/>
        </w:rPr>
      </w:pPr>
    </w:p>
    <w:p w14:paraId="6095D031" w14:textId="77777777" w:rsidR="00F634C8" w:rsidRDefault="00F634C8">
      <w:pPr>
        <w:ind w:left="4536"/>
        <w:rPr>
          <w:rFonts w:ascii="Arial" w:hAnsi="Arial" w:cs="Arial"/>
          <w:sz w:val="36"/>
          <w:szCs w:val="36"/>
          <w:lang w:val="en-US"/>
        </w:rPr>
      </w:pPr>
    </w:p>
    <w:p w14:paraId="6E60DE1C" w14:textId="77777777" w:rsidR="00F634C8" w:rsidRDefault="00F634C8">
      <w:pPr>
        <w:ind w:left="4536"/>
        <w:rPr>
          <w:rFonts w:ascii="Arial" w:hAnsi="Arial" w:cs="Arial"/>
          <w:sz w:val="36"/>
          <w:szCs w:val="36"/>
          <w:lang w:val="en-US"/>
        </w:rPr>
      </w:pPr>
    </w:p>
    <w:p w14:paraId="1535D11C" w14:textId="77777777" w:rsidR="00F634C8" w:rsidRDefault="00F634C8">
      <w:pPr>
        <w:ind w:left="4536"/>
        <w:rPr>
          <w:rFonts w:ascii="Arial" w:hAnsi="Arial" w:cs="Arial"/>
          <w:sz w:val="36"/>
          <w:szCs w:val="36"/>
          <w:lang w:val="en-US"/>
        </w:rPr>
      </w:pPr>
    </w:p>
    <w:p w14:paraId="4CA3D93E" w14:textId="26EE6600" w:rsidR="00323262" w:rsidRPr="002E7CE8" w:rsidRDefault="00000000">
      <w:pPr>
        <w:jc w:val="center"/>
        <w:rPr>
          <w:rFonts w:ascii="Arial" w:hAnsi="Arial" w:cs="Arial"/>
          <w:sz w:val="36"/>
          <w:szCs w:val="36"/>
          <w:lang w:val="en-US"/>
        </w:rPr>
      </w:pPr>
      <w:r>
        <w:rPr>
          <w:rFonts w:ascii="Arial" w:hAnsi="Arial" w:cs="Arial"/>
          <w:sz w:val="36"/>
          <w:szCs w:val="36"/>
          <w:lang w:val="en-US"/>
        </w:rPr>
        <w:t>Dubna, 2022</w:t>
      </w:r>
    </w:p>
    <w:sdt>
      <w:sdtPr>
        <w:rPr>
          <w:sz w:val="28"/>
          <w:szCs w:val="28"/>
        </w:rPr>
        <w:id w:val="-670095963"/>
        <w:docPartObj>
          <w:docPartGallery w:val="Table of Contents"/>
          <w:docPartUnique/>
        </w:docPartObj>
      </w:sdtPr>
      <w:sdtEndPr>
        <w:rPr>
          <w:b/>
          <w:bCs/>
        </w:rPr>
      </w:sdtEndPr>
      <w:sdtContent>
        <w:p w14:paraId="278FA4E3" w14:textId="28E70559" w:rsidR="00323262" w:rsidRPr="00951BF2" w:rsidRDefault="00323262">
          <w:pPr>
            <w:pStyle w:val="af8"/>
            <w:rPr>
              <w:rFonts w:ascii="Arial" w:hAnsi="Arial" w:cs="Arial"/>
              <w:sz w:val="32"/>
              <w:szCs w:val="32"/>
            </w:rPr>
          </w:pPr>
          <w:r w:rsidRPr="00951BF2">
            <w:rPr>
              <w:rFonts w:ascii="Arial" w:hAnsi="Arial" w:cs="Arial"/>
              <w:sz w:val="32"/>
              <w:szCs w:val="32"/>
            </w:rPr>
            <w:t>Table of contents</w:t>
          </w:r>
        </w:p>
        <w:p w14:paraId="38E91BD9" w14:textId="3FE77BBF" w:rsidR="00951BF2" w:rsidRPr="00951BF2" w:rsidRDefault="00323262">
          <w:pPr>
            <w:pStyle w:val="12"/>
            <w:tabs>
              <w:tab w:val="right" w:leader="dot" w:pos="9345"/>
            </w:tabs>
            <w:rPr>
              <w:rFonts w:ascii="Arial" w:eastAsiaTheme="minorEastAsia" w:hAnsi="Arial" w:cs="Arial"/>
              <w:noProof/>
              <w:sz w:val="22"/>
              <w:szCs w:val="22"/>
              <w:lang w:val="ru-RU" w:eastAsia="ru-RU"/>
            </w:rPr>
          </w:pPr>
          <w:r w:rsidRPr="00951BF2">
            <w:rPr>
              <w:rFonts w:ascii="Arial" w:hAnsi="Arial" w:cs="Arial"/>
            </w:rPr>
            <w:fldChar w:fldCharType="begin"/>
          </w:r>
          <w:r w:rsidRPr="00951BF2">
            <w:rPr>
              <w:rFonts w:ascii="Arial" w:hAnsi="Arial" w:cs="Arial"/>
            </w:rPr>
            <w:instrText xml:space="preserve"> TOC \o "1-3" \h \z \u </w:instrText>
          </w:r>
          <w:r w:rsidRPr="00951BF2">
            <w:rPr>
              <w:rFonts w:ascii="Arial" w:hAnsi="Arial" w:cs="Arial"/>
            </w:rPr>
            <w:fldChar w:fldCharType="separate"/>
          </w:r>
          <w:hyperlink w:anchor="_Toc112400747" w:history="1">
            <w:r w:rsidR="00951BF2" w:rsidRPr="00951BF2">
              <w:rPr>
                <w:rStyle w:val="af1"/>
                <w:rFonts w:ascii="Arial" w:hAnsi="Arial" w:cs="Arial"/>
                <w:noProof/>
                <w:lang w:val="en-US"/>
              </w:rPr>
              <w:t>Abstract</w:t>
            </w:r>
            <w:r w:rsidR="00951BF2" w:rsidRPr="00951BF2">
              <w:rPr>
                <w:rFonts w:ascii="Arial" w:hAnsi="Arial" w:cs="Arial"/>
                <w:noProof/>
                <w:webHidden/>
              </w:rPr>
              <w:tab/>
            </w:r>
            <w:r w:rsidR="00951BF2" w:rsidRPr="00951BF2">
              <w:rPr>
                <w:rFonts w:ascii="Arial" w:hAnsi="Arial" w:cs="Arial"/>
                <w:noProof/>
                <w:webHidden/>
              </w:rPr>
              <w:fldChar w:fldCharType="begin"/>
            </w:r>
            <w:r w:rsidR="00951BF2" w:rsidRPr="00951BF2">
              <w:rPr>
                <w:rFonts w:ascii="Arial" w:hAnsi="Arial" w:cs="Arial"/>
                <w:noProof/>
                <w:webHidden/>
              </w:rPr>
              <w:instrText xml:space="preserve"> PAGEREF _Toc112400747 \h </w:instrText>
            </w:r>
            <w:r w:rsidR="00951BF2" w:rsidRPr="00951BF2">
              <w:rPr>
                <w:rFonts w:ascii="Arial" w:hAnsi="Arial" w:cs="Arial"/>
                <w:noProof/>
                <w:webHidden/>
              </w:rPr>
            </w:r>
            <w:r w:rsidR="00951BF2" w:rsidRPr="00951BF2">
              <w:rPr>
                <w:rFonts w:ascii="Arial" w:hAnsi="Arial" w:cs="Arial"/>
                <w:noProof/>
                <w:webHidden/>
              </w:rPr>
              <w:fldChar w:fldCharType="separate"/>
            </w:r>
            <w:r w:rsidR="00951BF2" w:rsidRPr="00951BF2">
              <w:rPr>
                <w:rFonts w:ascii="Arial" w:hAnsi="Arial" w:cs="Arial"/>
                <w:noProof/>
                <w:webHidden/>
              </w:rPr>
              <w:t>3</w:t>
            </w:r>
            <w:r w:rsidR="00951BF2" w:rsidRPr="00951BF2">
              <w:rPr>
                <w:rFonts w:ascii="Arial" w:hAnsi="Arial" w:cs="Arial"/>
                <w:noProof/>
                <w:webHidden/>
              </w:rPr>
              <w:fldChar w:fldCharType="end"/>
            </w:r>
          </w:hyperlink>
        </w:p>
        <w:p w14:paraId="61DE3490" w14:textId="6947E9C2" w:rsidR="00951BF2" w:rsidRPr="00951BF2" w:rsidRDefault="00000000">
          <w:pPr>
            <w:pStyle w:val="12"/>
            <w:tabs>
              <w:tab w:val="right" w:leader="dot" w:pos="9345"/>
            </w:tabs>
            <w:rPr>
              <w:rFonts w:ascii="Arial" w:eastAsiaTheme="minorEastAsia" w:hAnsi="Arial" w:cs="Arial"/>
              <w:noProof/>
              <w:sz w:val="22"/>
              <w:szCs w:val="22"/>
              <w:lang w:val="ru-RU" w:eastAsia="ru-RU"/>
            </w:rPr>
          </w:pPr>
          <w:hyperlink w:anchor="_Toc112400748" w:history="1">
            <w:r w:rsidR="00951BF2" w:rsidRPr="00951BF2">
              <w:rPr>
                <w:rStyle w:val="af1"/>
                <w:rFonts w:ascii="Arial" w:hAnsi="Arial" w:cs="Arial"/>
                <w:noProof/>
              </w:rPr>
              <w:t>Coexistence of superconductivity and magnetism</w:t>
            </w:r>
            <w:r w:rsidR="00951BF2" w:rsidRPr="00951BF2">
              <w:rPr>
                <w:rFonts w:ascii="Arial" w:hAnsi="Arial" w:cs="Arial"/>
                <w:noProof/>
                <w:webHidden/>
              </w:rPr>
              <w:tab/>
            </w:r>
            <w:r w:rsidR="00951BF2" w:rsidRPr="00951BF2">
              <w:rPr>
                <w:rFonts w:ascii="Arial" w:hAnsi="Arial" w:cs="Arial"/>
                <w:noProof/>
                <w:webHidden/>
              </w:rPr>
              <w:fldChar w:fldCharType="begin"/>
            </w:r>
            <w:r w:rsidR="00951BF2" w:rsidRPr="00951BF2">
              <w:rPr>
                <w:rFonts w:ascii="Arial" w:hAnsi="Arial" w:cs="Arial"/>
                <w:noProof/>
                <w:webHidden/>
              </w:rPr>
              <w:instrText xml:space="preserve"> PAGEREF _Toc112400748 \h </w:instrText>
            </w:r>
            <w:r w:rsidR="00951BF2" w:rsidRPr="00951BF2">
              <w:rPr>
                <w:rFonts w:ascii="Arial" w:hAnsi="Arial" w:cs="Arial"/>
                <w:noProof/>
                <w:webHidden/>
              </w:rPr>
            </w:r>
            <w:r w:rsidR="00951BF2" w:rsidRPr="00951BF2">
              <w:rPr>
                <w:rFonts w:ascii="Arial" w:hAnsi="Arial" w:cs="Arial"/>
                <w:noProof/>
                <w:webHidden/>
              </w:rPr>
              <w:fldChar w:fldCharType="separate"/>
            </w:r>
            <w:r w:rsidR="00951BF2" w:rsidRPr="00951BF2">
              <w:rPr>
                <w:rFonts w:ascii="Arial" w:hAnsi="Arial" w:cs="Arial"/>
                <w:noProof/>
                <w:webHidden/>
              </w:rPr>
              <w:t>4</w:t>
            </w:r>
            <w:r w:rsidR="00951BF2" w:rsidRPr="00951BF2">
              <w:rPr>
                <w:rFonts w:ascii="Arial" w:hAnsi="Arial" w:cs="Arial"/>
                <w:noProof/>
                <w:webHidden/>
              </w:rPr>
              <w:fldChar w:fldCharType="end"/>
            </w:r>
          </w:hyperlink>
        </w:p>
        <w:p w14:paraId="24936543" w14:textId="54F9E28F" w:rsidR="00951BF2" w:rsidRPr="00951BF2" w:rsidRDefault="00000000">
          <w:pPr>
            <w:pStyle w:val="12"/>
            <w:tabs>
              <w:tab w:val="right" w:leader="dot" w:pos="9345"/>
            </w:tabs>
            <w:rPr>
              <w:rFonts w:ascii="Arial" w:eastAsiaTheme="minorEastAsia" w:hAnsi="Arial" w:cs="Arial"/>
              <w:noProof/>
              <w:sz w:val="22"/>
              <w:szCs w:val="22"/>
              <w:lang w:val="ru-RU" w:eastAsia="ru-RU"/>
            </w:rPr>
          </w:pPr>
          <w:hyperlink w:anchor="_Toc112400749" w:history="1">
            <w:r w:rsidR="00951BF2" w:rsidRPr="00951BF2">
              <w:rPr>
                <w:rStyle w:val="af1"/>
                <w:rFonts w:ascii="Arial" w:hAnsi="Arial" w:cs="Arial"/>
                <w:noProof/>
              </w:rPr>
              <w:t>Reflectometry of polarized neutrons</w:t>
            </w:r>
            <w:r w:rsidR="00951BF2" w:rsidRPr="00951BF2">
              <w:rPr>
                <w:rFonts w:ascii="Arial" w:hAnsi="Arial" w:cs="Arial"/>
                <w:noProof/>
                <w:webHidden/>
              </w:rPr>
              <w:tab/>
            </w:r>
            <w:r w:rsidR="00951BF2" w:rsidRPr="00951BF2">
              <w:rPr>
                <w:rFonts w:ascii="Arial" w:hAnsi="Arial" w:cs="Arial"/>
                <w:noProof/>
                <w:webHidden/>
              </w:rPr>
              <w:fldChar w:fldCharType="begin"/>
            </w:r>
            <w:r w:rsidR="00951BF2" w:rsidRPr="00951BF2">
              <w:rPr>
                <w:rFonts w:ascii="Arial" w:hAnsi="Arial" w:cs="Arial"/>
                <w:noProof/>
                <w:webHidden/>
              </w:rPr>
              <w:instrText xml:space="preserve"> PAGEREF _Toc112400749 \h </w:instrText>
            </w:r>
            <w:r w:rsidR="00951BF2" w:rsidRPr="00951BF2">
              <w:rPr>
                <w:rFonts w:ascii="Arial" w:hAnsi="Arial" w:cs="Arial"/>
                <w:noProof/>
                <w:webHidden/>
              </w:rPr>
            </w:r>
            <w:r w:rsidR="00951BF2" w:rsidRPr="00951BF2">
              <w:rPr>
                <w:rFonts w:ascii="Arial" w:hAnsi="Arial" w:cs="Arial"/>
                <w:noProof/>
                <w:webHidden/>
              </w:rPr>
              <w:fldChar w:fldCharType="separate"/>
            </w:r>
            <w:r w:rsidR="00951BF2" w:rsidRPr="00951BF2">
              <w:rPr>
                <w:rFonts w:ascii="Arial" w:hAnsi="Arial" w:cs="Arial"/>
                <w:noProof/>
                <w:webHidden/>
              </w:rPr>
              <w:t>8</w:t>
            </w:r>
            <w:r w:rsidR="00951BF2" w:rsidRPr="00951BF2">
              <w:rPr>
                <w:rFonts w:ascii="Arial" w:hAnsi="Arial" w:cs="Arial"/>
                <w:noProof/>
                <w:webHidden/>
              </w:rPr>
              <w:fldChar w:fldCharType="end"/>
            </w:r>
          </w:hyperlink>
        </w:p>
        <w:p w14:paraId="45A072DD" w14:textId="17A2121D" w:rsidR="00951BF2" w:rsidRPr="00951BF2" w:rsidRDefault="00000000">
          <w:pPr>
            <w:pStyle w:val="12"/>
            <w:tabs>
              <w:tab w:val="right" w:leader="dot" w:pos="9345"/>
            </w:tabs>
            <w:rPr>
              <w:rFonts w:ascii="Arial" w:eastAsiaTheme="minorEastAsia" w:hAnsi="Arial" w:cs="Arial"/>
              <w:noProof/>
              <w:sz w:val="22"/>
              <w:szCs w:val="22"/>
              <w:lang w:val="ru-RU" w:eastAsia="ru-RU"/>
            </w:rPr>
          </w:pPr>
          <w:hyperlink w:anchor="_Toc112400750" w:history="1">
            <w:r w:rsidR="00951BF2" w:rsidRPr="00951BF2">
              <w:rPr>
                <w:rStyle w:val="af1"/>
                <w:rFonts w:ascii="Arial" w:hAnsi="Arial" w:cs="Arial"/>
                <w:noProof/>
                <w:lang w:eastAsia="ru-RU"/>
              </w:rPr>
              <w:t>X-ray reflectometry</w:t>
            </w:r>
            <w:r w:rsidR="00951BF2" w:rsidRPr="00951BF2">
              <w:rPr>
                <w:rFonts w:ascii="Arial" w:hAnsi="Arial" w:cs="Arial"/>
                <w:noProof/>
                <w:webHidden/>
              </w:rPr>
              <w:tab/>
            </w:r>
            <w:r w:rsidR="00951BF2" w:rsidRPr="00951BF2">
              <w:rPr>
                <w:rFonts w:ascii="Arial" w:hAnsi="Arial" w:cs="Arial"/>
                <w:noProof/>
                <w:webHidden/>
              </w:rPr>
              <w:fldChar w:fldCharType="begin"/>
            </w:r>
            <w:r w:rsidR="00951BF2" w:rsidRPr="00951BF2">
              <w:rPr>
                <w:rFonts w:ascii="Arial" w:hAnsi="Arial" w:cs="Arial"/>
                <w:noProof/>
                <w:webHidden/>
              </w:rPr>
              <w:instrText xml:space="preserve"> PAGEREF _Toc112400750 \h </w:instrText>
            </w:r>
            <w:r w:rsidR="00951BF2" w:rsidRPr="00951BF2">
              <w:rPr>
                <w:rFonts w:ascii="Arial" w:hAnsi="Arial" w:cs="Arial"/>
                <w:noProof/>
                <w:webHidden/>
              </w:rPr>
            </w:r>
            <w:r w:rsidR="00951BF2" w:rsidRPr="00951BF2">
              <w:rPr>
                <w:rFonts w:ascii="Arial" w:hAnsi="Arial" w:cs="Arial"/>
                <w:noProof/>
                <w:webHidden/>
              </w:rPr>
              <w:fldChar w:fldCharType="separate"/>
            </w:r>
            <w:r w:rsidR="00951BF2" w:rsidRPr="00951BF2">
              <w:rPr>
                <w:rFonts w:ascii="Arial" w:hAnsi="Arial" w:cs="Arial"/>
                <w:noProof/>
                <w:webHidden/>
              </w:rPr>
              <w:t>12</w:t>
            </w:r>
            <w:r w:rsidR="00951BF2" w:rsidRPr="00951BF2">
              <w:rPr>
                <w:rFonts w:ascii="Arial" w:hAnsi="Arial" w:cs="Arial"/>
                <w:noProof/>
                <w:webHidden/>
              </w:rPr>
              <w:fldChar w:fldCharType="end"/>
            </w:r>
          </w:hyperlink>
        </w:p>
        <w:p w14:paraId="3763529D" w14:textId="7F4AED2D" w:rsidR="00951BF2" w:rsidRPr="00951BF2" w:rsidRDefault="00000000">
          <w:pPr>
            <w:pStyle w:val="12"/>
            <w:tabs>
              <w:tab w:val="right" w:leader="dot" w:pos="9345"/>
            </w:tabs>
            <w:rPr>
              <w:rFonts w:ascii="Arial" w:eastAsiaTheme="minorEastAsia" w:hAnsi="Arial" w:cs="Arial"/>
              <w:noProof/>
              <w:sz w:val="22"/>
              <w:szCs w:val="22"/>
              <w:lang w:val="ru-RU" w:eastAsia="ru-RU"/>
            </w:rPr>
          </w:pPr>
          <w:hyperlink w:anchor="_Toc112400751" w:history="1">
            <w:r w:rsidR="00951BF2" w:rsidRPr="00951BF2">
              <w:rPr>
                <w:rStyle w:val="af1"/>
                <w:rFonts w:ascii="Arial" w:hAnsi="Arial" w:cs="Arial"/>
                <w:noProof/>
                <w:lang w:eastAsia="ru-RU"/>
              </w:rPr>
              <w:t>Experiment details</w:t>
            </w:r>
            <w:r w:rsidR="00951BF2" w:rsidRPr="00951BF2">
              <w:rPr>
                <w:rFonts w:ascii="Arial" w:hAnsi="Arial" w:cs="Arial"/>
                <w:noProof/>
                <w:webHidden/>
              </w:rPr>
              <w:tab/>
            </w:r>
            <w:r w:rsidR="00951BF2" w:rsidRPr="00951BF2">
              <w:rPr>
                <w:rFonts w:ascii="Arial" w:hAnsi="Arial" w:cs="Arial"/>
                <w:noProof/>
                <w:webHidden/>
              </w:rPr>
              <w:fldChar w:fldCharType="begin"/>
            </w:r>
            <w:r w:rsidR="00951BF2" w:rsidRPr="00951BF2">
              <w:rPr>
                <w:rFonts w:ascii="Arial" w:hAnsi="Arial" w:cs="Arial"/>
                <w:noProof/>
                <w:webHidden/>
              </w:rPr>
              <w:instrText xml:space="preserve"> PAGEREF _Toc112400751 \h </w:instrText>
            </w:r>
            <w:r w:rsidR="00951BF2" w:rsidRPr="00951BF2">
              <w:rPr>
                <w:rFonts w:ascii="Arial" w:hAnsi="Arial" w:cs="Arial"/>
                <w:noProof/>
                <w:webHidden/>
              </w:rPr>
            </w:r>
            <w:r w:rsidR="00951BF2" w:rsidRPr="00951BF2">
              <w:rPr>
                <w:rFonts w:ascii="Arial" w:hAnsi="Arial" w:cs="Arial"/>
                <w:noProof/>
                <w:webHidden/>
              </w:rPr>
              <w:fldChar w:fldCharType="separate"/>
            </w:r>
            <w:r w:rsidR="00951BF2" w:rsidRPr="00951BF2">
              <w:rPr>
                <w:rFonts w:ascii="Arial" w:hAnsi="Arial" w:cs="Arial"/>
                <w:noProof/>
                <w:webHidden/>
              </w:rPr>
              <w:t>15</w:t>
            </w:r>
            <w:r w:rsidR="00951BF2" w:rsidRPr="00951BF2">
              <w:rPr>
                <w:rFonts w:ascii="Arial" w:hAnsi="Arial" w:cs="Arial"/>
                <w:noProof/>
                <w:webHidden/>
              </w:rPr>
              <w:fldChar w:fldCharType="end"/>
            </w:r>
          </w:hyperlink>
        </w:p>
        <w:p w14:paraId="78653210" w14:textId="5503423E" w:rsidR="00951BF2" w:rsidRPr="00951BF2" w:rsidRDefault="00000000">
          <w:pPr>
            <w:pStyle w:val="12"/>
            <w:tabs>
              <w:tab w:val="right" w:leader="dot" w:pos="9345"/>
            </w:tabs>
            <w:rPr>
              <w:rFonts w:ascii="Arial" w:eastAsiaTheme="minorEastAsia" w:hAnsi="Arial" w:cs="Arial"/>
              <w:noProof/>
              <w:sz w:val="22"/>
              <w:szCs w:val="22"/>
              <w:lang w:val="ru-RU" w:eastAsia="ru-RU"/>
            </w:rPr>
          </w:pPr>
          <w:hyperlink w:anchor="_Toc112400752" w:history="1">
            <w:r w:rsidR="00951BF2" w:rsidRPr="00951BF2">
              <w:rPr>
                <w:rStyle w:val="af1"/>
                <w:rFonts w:ascii="Arial" w:hAnsi="Arial" w:cs="Arial"/>
                <w:noProof/>
                <w:lang w:eastAsia="ru-RU"/>
              </w:rPr>
              <w:t>Results</w:t>
            </w:r>
            <w:r w:rsidR="00951BF2" w:rsidRPr="00951BF2">
              <w:rPr>
                <w:rFonts w:ascii="Arial" w:hAnsi="Arial" w:cs="Arial"/>
                <w:noProof/>
                <w:webHidden/>
              </w:rPr>
              <w:tab/>
            </w:r>
            <w:r w:rsidR="00951BF2" w:rsidRPr="00951BF2">
              <w:rPr>
                <w:rFonts w:ascii="Arial" w:hAnsi="Arial" w:cs="Arial"/>
                <w:noProof/>
                <w:webHidden/>
              </w:rPr>
              <w:fldChar w:fldCharType="begin"/>
            </w:r>
            <w:r w:rsidR="00951BF2" w:rsidRPr="00951BF2">
              <w:rPr>
                <w:rFonts w:ascii="Arial" w:hAnsi="Arial" w:cs="Arial"/>
                <w:noProof/>
                <w:webHidden/>
              </w:rPr>
              <w:instrText xml:space="preserve"> PAGEREF _Toc112400752 \h </w:instrText>
            </w:r>
            <w:r w:rsidR="00951BF2" w:rsidRPr="00951BF2">
              <w:rPr>
                <w:rFonts w:ascii="Arial" w:hAnsi="Arial" w:cs="Arial"/>
                <w:noProof/>
                <w:webHidden/>
              </w:rPr>
            </w:r>
            <w:r w:rsidR="00951BF2" w:rsidRPr="00951BF2">
              <w:rPr>
                <w:rFonts w:ascii="Arial" w:hAnsi="Arial" w:cs="Arial"/>
                <w:noProof/>
                <w:webHidden/>
              </w:rPr>
              <w:fldChar w:fldCharType="separate"/>
            </w:r>
            <w:r w:rsidR="00951BF2" w:rsidRPr="00951BF2">
              <w:rPr>
                <w:rFonts w:ascii="Arial" w:hAnsi="Arial" w:cs="Arial"/>
                <w:noProof/>
                <w:webHidden/>
              </w:rPr>
              <w:t>17</w:t>
            </w:r>
            <w:r w:rsidR="00951BF2" w:rsidRPr="00951BF2">
              <w:rPr>
                <w:rFonts w:ascii="Arial" w:hAnsi="Arial" w:cs="Arial"/>
                <w:noProof/>
                <w:webHidden/>
              </w:rPr>
              <w:fldChar w:fldCharType="end"/>
            </w:r>
          </w:hyperlink>
        </w:p>
        <w:p w14:paraId="5D3E98A1" w14:textId="4EAEF9EE" w:rsidR="00951BF2" w:rsidRPr="00951BF2" w:rsidRDefault="00000000">
          <w:pPr>
            <w:pStyle w:val="12"/>
            <w:tabs>
              <w:tab w:val="right" w:leader="dot" w:pos="9345"/>
            </w:tabs>
            <w:rPr>
              <w:rFonts w:ascii="Arial" w:eastAsiaTheme="minorEastAsia" w:hAnsi="Arial" w:cs="Arial"/>
              <w:noProof/>
              <w:sz w:val="22"/>
              <w:szCs w:val="22"/>
              <w:lang w:val="ru-RU" w:eastAsia="ru-RU"/>
            </w:rPr>
          </w:pPr>
          <w:hyperlink w:anchor="_Toc112400753" w:history="1">
            <w:r w:rsidR="00951BF2" w:rsidRPr="00951BF2">
              <w:rPr>
                <w:rStyle w:val="af1"/>
                <w:rFonts w:ascii="Arial" w:hAnsi="Arial" w:cs="Arial"/>
                <w:noProof/>
                <w:lang w:eastAsia="ru-RU"/>
              </w:rPr>
              <w:t>Conclusion</w:t>
            </w:r>
            <w:r w:rsidR="00951BF2" w:rsidRPr="00951BF2">
              <w:rPr>
                <w:rFonts w:ascii="Arial" w:hAnsi="Arial" w:cs="Arial"/>
                <w:noProof/>
                <w:webHidden/>
              </w:rPr>
              <w:tab/>
            </w:r>
            <w:r w:rsidR="00951BF2" w:rsidRPr="00951BF2">
              <w:rPr>
                <w:rFonts w:ascii="Arial" w:hAnsi="Arial" w:cs="Arial"/>
                <w:noProof/>
                <w:webHidden/>
              </w:rPr>
              <w:fldChar w:fldCharType="begin"/>
            </w:r>
            <w:r w:rsidR="00951BF2" w:rsidRPr="00951BF2">
              <w:rPr>
                <w:rFonts w:ascii="Arial" w:hAnsi="Arial" w:cs="Arial"/>
                <w:noProof/>
                <w:webHidden/>
              </w:rPr>
              <w:instrText xml:space="preserve"> PAGEREF _Toc112400753 \h </w:instrText>
            </w:r>
            <w:r w:rsidR="00951BF2" w:rsidRPr="00951BF2">
              <w:rPr>
                <w:rFonts w:ascii="Arial" w:hAnsi="Arial" w:cs="Arial"/>
                <w:noProof/>
                <w:webHidden/>
              </w:rPr>
            </w:r>
            <w:r w:rsidR="00951BF2" w:rsidRPr="00951BF2">
              <w:rPr>
                <w:rFonts w:ascii="Arial" w:hAnsi="Arial" w:cs="Arial"/>
                <w:noProof/>
                <w:webHidden/>
              </w:rPr>
              <w:fldChar w:fldCharType="separate"/>
            </w:r>
            <w:r w:rsidR="00951BF2" w:rsidRPr="00951BF2">
              <w:rPr>
                <w:rFonts w:ascii="Arial" w:hAnsi="Arial" w:cs="Arial"/>
                <w:noProof/>
                <w:webHidden/>
              </w:rPr>
              <w:t>39</w:t>
            </w:r>
            <w:r w:rsidR="00951BF2" w:rsidRPr="00951BF2">
              <w:rPr>
                <w:rFonts w:ascii="Arial" w:hAnsi="Arial" w:cs="Arial"/>
                <w:noProof/>
                <w:webHidden/>
              </w:rPr>
              <w:fldChar w:fldCharType="end"/>
            </w:r>
          </w:hyperlink>
        </w:p>
        <w:p w14:paraId="45724C67" w14:textId="44F08808" w:rsidR="00951BF2" w:rsidRPr="00951BF2" w:rsidRDefault="00000000">
          <w:pPr>
            <w:pStyle w:val="12"/>
            <w:tabs>
              <w:tab w:val="right" w:leader="dot" w:pos="9345"/>
            </w:tabs>
            <w:rPr>
              <w:rFonts w:ascii="Arial" w:eastAsiaTheme="minorEastAsia" w:hAnsi="Arial" w:cs="Arial"/>
              <w:noProof/>
              <w:sz w:val="22"/>
              <w:szCs w:val="22"/>
              <w:lang w:val="ru-RU" w:eastAsia="ru-RU"/>
            </w:rPr>
          </w:pPr>
          <w:hyperlink w:anchor="_Toc112400754" w:history="1">
            <w:r w:rsidR="00951BF2" w:rsidRPr="00951BF2">
              <w:rPr>
                <w:rStyle w:val="af1"/>
                <w:rFonts w:ascii="Arial" w:hAnsi="Arial" w:cs="Arial"/>
                <w:noProof/>
                <w:shd w:val="clear" w:color="auto" w:fill="FFFFFF"/>
              </w:rPr>
              <w:t>Acknowledgments</w:t>
            </w:r>
            <w:r w:rsidR="00951BF2" w:rsidRPr="00951BF2">
              <w:rPr>
                <w:rFonts w:ascii="Arial" w:hAnsi="Arial" w:cs="Arial"/>
                <w:noProof/>
                <w:webHidden/>
              </w:rPr>
              <w:tab/>
            </w:r>
            <w:r w:rsidR="00951BF2" w:rsidRPr="00951BF2">
              <w:rPr>
                <w:rFonts w:ascii="Arial" w:hAnsi="Arial" w:cs="Arial"/>
                <w:noProof/>
                <w:webHidden/>
              </w:rPr>
              <w:fldChar w:fldCharType="begin"/>
            </w:r>
            <w:r w:rsidR="00951BF2" w:rsidRPr="00951BF2">
              <w:rPr>
                <w:rFonts w:ascii="Arial" w:hAnsi="Arial" w:cs="Arial"/>
                <w:noProof/>
                <w:webHidden/>
              </w:rPr>
              <w:instrText xml:space="preserve"> PAGEREF _Toc112400754 \h </w:instrText>
            </w:r>
            <w:r w:rsidR="00951BF2" w:rsidRPr="00951BF2">
              <w:rPr>
                <w:rFonts w:ascii="Arial" w:hAnsi="Arial" w:cs="Arial"/>
                <w:noProof/>
                <w:webHidden/>
              </w:rPr>
            </w:r>
            <w:r w:rsidR="00951BF2" w:rsidRPr="00951BF2">
              <w:rPr>
                <w:rFonts w:ascii="Arial" w:hAnsi="Arial" w:cs="Arial"/>
                <w:noProof/>
                <w:webHidden/>
              </w:rPr>
              <w:fldChar w:fldCharType="separate"/>
            </w:r>
            <w:r w:rsidR="00951BF2" w:rsidRPr="00951BF2">
              <w:rPr>
                <w:rFonts w:ascii="Arial" w:hAnsi="Arial" w:cs="Arial"/>
                <w:noProof/>
                <w:webHidden/>
              </w:rPr>
              <w:t>41</w:t>
            </w:r>
            <w:r w:rsidR="00951BF2" w:rsidRPr="00951BF2">
              <w:rPr>
                <w:rFonts w:ascii="Arial" w:hAnsi="Arial" w:cs="Arial"/>
                <w:noProof/>
                <w:webHidden/>
              </w:rPr>
              <w:fldChar w:fldCharType="end"/>
            </w:r>
          </w:hyperlink>
        </w:p>
        <w:p w14:paraId="4CE9E52E" w14:textId="278AB436" w:rsidR="00951BF2" w:rsidRPr="00951BF2" w:rsidRDefault="00000000">
          <w:pPr>
            <w:pStyle w:val="12"/>
            <w:tabs>
              <w:tab w:val="right" w:leader="dot" w:pos="9345"/>
            </w:tabs>
            <w:rPr>
              <w:rFonts w:ascii="Arial" w:eastAsiaTheme="minorEastAsia" w:hAnsi="Arial" w:cs="Arial"/>
              <w:noProof/>
              <w:sz w:val="22"/>
              <w:szCs w:val="22"/>
              <w:lang w:val="ru-RU" w:eastAsia="ru-RU"/>
            </w:rPr>
          </w:pPr>
          <w:hyperlink w:anchor="_Toc112400755" w:history="1">
            <w:r w:rsidR="00951BF2" w:rsidRPr="00951BF2">
              <w:rPr>
                <w:rStyle w:val="af1"/>
                <w:rFonts w:ascii="Arial" w:hAnsi="Arial" w:cs="Arial"/>
                <w:noProof/>
                <w:lang w:eastAsia="ru-RU"/>
              </w:rPr>
              <w:t>References</w:t>
            </w:r>
            <w:r w:rsidR="00951BF2" w:rsidRPr="00951BF2">
              <w:rPr>
                <w:rFonts w:ascii="Arial" w:hAnsi="Arial" w:cs="Arial"/>
                <w:noProof/>
                <w:webHidden/>
              </w:rPr>
              <w:tab/>
            </w:r>
            <w:r w:rsidR="00951BF2" w:rsidRPr="00951BF2">
              <w:rPr>
                <w:rFonts w:ascii="Arial" w:hAnsi="Arial" w:cs="Arial"/>
                <w:noProof/>
                <w:webHidden/>
              </w:rPr>
              <w:fldChar w:fldCharType="begin"/>
            </w:r>
            <w:r w:rsidR="00951BF2" w:rsidRPr="00951BF2">
              <w:rPr>
                <w:rFonts w:ascii="Arial" w:hAnsi="Arial" w:cs="Arial"/>
                <w:noProof/>
                <w:webHidden/>
              </w:rPr>
              <w:instrText xml:space="preserve"> PAGEREF _Toc112400755 \h </w:instrText>
            </w:r>
            <w:r w:rsidR="00951BF2" w:rsidRPr="00951BF2">
              <w:rPr>
                <w:rFonts w:ascii="Arial" w:hAnsi="Arial" w:cs="Arial"/>
                <w:noProof/>
                <w:webHidden/>
              </w:rPr>
            </w:r>
            <w:r w:rsidR="00951BF2" w:rsidRPr="00951BF2">
              <w:rPr>
                <w:rFonts w:ascii="Arial" w:hAnsi="Arial" w:cs="Arial"/>
                <w:noProof/>
                <w:webHidden/>
              </w:rPr>
              <w:fldChar w:fldCharType="separate"/>
            </w:r>
            <w:r w:rsidR="00951BF2" w:rsidRPr="00951BF2">
              <w:rPr>
                <w:rFonts w:ascii="Arial" w:hAnsi="Arial" w:cs="Arial"/>
                <w:noProof/>
                <w:webHidden/>
              </w:rPr>
              <w:t>42</w:t>
            </w:r>
            <w:r w:rsidR="00951BF2" w:rsidRPr="00951BF2">
              <w:rPr>
                <w:rFonts w:ascii="Arial" w:hAnsi="Arial" w:cs="Arial"/>
                <w:noProof/>
                <w:webHidden/>
              </w:rPr>
              <w:fldChar w:fldCharType="end"/>
            </w:r>
          </w:hyperlink>
        </w:p>
        <w:p w14:paraId="4CB56185" w14:textId="440A06C7" w:rsidR="00323262" w:rsidRDefault="00323262">
          <w:r w:rsidRPr="00951BF2">
            <w:rPr>
              <w:rFonts w:ascii="Arial" w:hAnsi="Arial" w:cs="Arial"/>
            </w:rPr>
            <w:fldChar w:fldCharType="end"/>
          </w:r>
        </w:p>
      </w:sdtContent>
    </w:sdt>
    <w:p w14:paraId="22CBE79E" w14:textId="6046760A" w:rsidR="00323262" w:rsidRPr="00323262" w:rsidRDefault="00323262" w:rsidP="00323262">
      <w:pPr>
        <w:rPr>
          <w:rFonts w:ascii="Arial" w:hAnsi="Arial" w:cs="Arial"/>
        </w:rPr>
      </w:pPr>
      <w:r w:rsidRPr="00323262">
        <w:rPr>
          <w:rFonts w:ascii="Arial" w:hAnsi="Arial" w:cs="Arial"/>
        </w:rPr>
        <w:br w:type="page"/>
      </w:r>
    </w:p>
    <w:p w14:paraId="6AC11A17" w14:textId="190D8D28" w:rsidR="00D63231" w:rsidRPr="001E5576" w:rsidRDefault="00D63231" w:rsidP="00323262">
      <w:pPr>
        <w:pStyle w:val="1"/>
        <w:ind w:firstLine="709"/>
        <w:rPr>
          <w:b/>
          <w:bCs/>
          <w:sz w:val="32"/>
          <w:szCs w:val="32"/>
        </w:rPr>
      </w:pPr>
      <w:bookmarkStart w:id="0" w:name="_Toc112400747"/>
      <w:r w:rsidRPr="001E5576">
        <w:rPr>
          <w:b/>
          <w:bCs/>
          <w:sz w:val="32"/>
          <w:szCs w:val="32"/>
          <w:lang w:val="en-US"/>
        </w:rPr>
        <w:lastRenderedPageBreak/>
        <w:t>Abstract</w:t>
      </w:r>
      <w:bookmarkEnd w:id="0"/>
    </w:p>
    <w:p w14:paraId="3020F34A" w14:textId="223C79C9" w:rsidR="00D23782" w:rsidRPr="00A605AF" w:rsidRDefault="00D23782" w:rsidP="00E768BB">
      <w:pPr>
        <w:spacing w:line="276" w:lineRule="auto"/>
        <w:ind w:firstLine="709"/>
        <w:jc w:val="both"/>
        <w:rPr>
          <w:rFonts w:ascii="Arial" w:hAnsi="Arial" w:cs="Arial"/>
          <w:sz w:val="24"/>
          <w:szCs w:val="24"/>
        </w:rPr>
      </w:pPr>
      <w:r>
        <w:rPr>
          <w:rFonts w:ascii="Arial" w:hAnsi="Arial" w:cs="Arial"/>
          <w:sz w:val="24"/>
          <w:szCs w:val="24"/>
        </w:rPr>
        <w:t>When a ferromagnet and a superconductor come into contact, proximity effects appea</w:t>
      </w:r>
      <w:r w:rsidR="00B02260">
        <w:rPr>
          <w:rFonts w:ascii="Arial" w:hAnsi="Arial" w:cs="Arial"/>
          <w:sz w:val="24"/>
          <w:szCs w:val="24"/>
        </w:rPr>
        <w:t>r [1]</w:t>
      </w:r>
      <w:r>
        <w:rPr>
          <w:rFonts w:ascii="Arial" w:hAnsi="Arial" w:cs="Arial"/>
          <w:sz w:val="24"/>
          <w:szCs w:val="24"/>
        </w:rPr>
        <w:t>. These effects show how ferromagnetism (</w:t>
      </w:r>
      <w:r w:rsidR="00346532">
        <w:rPr>
          <w:rFonts w:ascii="Arial" w:hAnsi="Arial" w:cs="Arial"/>
          <w:sz w:val="24"/>
          <w:szCs w:val="24"/>
          <w:lang w:val="en-US"/>
        </w:rPr>
        <w:t>F</w:t>
      </w:r>
      <w:r w:rsidR="00346532" w:rsidRPr="00346532">
        <w:rPr>
          <w:rFonts w:ascii="Arial" w:hAnsi="Arial" w:cs="Arial"/>
          <w:sz w:val="24"/>
          <w:szCs w:val="24"/>
        </w:rPr>
        <w:t>) affects superconducting (</w:t>
      </w:r>
      <w:r w:rsidR="00346532">
        <w:rPr>
          <w:rFonts w:ascii="Arial" w:hAnsi="Arial" w:cs="Arial"/>
          <w:sz w:val="24"/>
          <w:szCs w:val="24"/>
          <w:lang w:val="en-US"/>
        </w:rPr>
        <w:t>S</w:t>
      </w:r>
      <w:r w:rsidR="00346532" w:rsidRPr="00346532">
        <w:rPr>
          <w:rFonts w:ascii="Arial" w:hAnsi="Arial" w:cs="Arial"/>
          <w:sz w:val="24"/>
          <w:szCs w:val="24"/>
        </w:rPr>
        <w:t xml:space="preserve">) properties. There are also inverse proximity effects where superconductivity affects ferromagnetism. Such phenomena are observed in </w:t>
      </w:r>
      <w:r w:rsidR="00E45F12" w:rsidRPr="00346532">
        <w:rPr>
          <w:rFonts w:ascii="Arial" w:hAnsi="Arial" w:cs="Arial"/>
          <w:sz w:val="24"/>
          <w:szCs w:val="24"/>
        </w:rPr>
        <w:t xml:space="preserve">S/F </w:t>
      </w:r>
      <w:r w:rsidR="00346532" w:rsidRPr="00346532">
        <w:rPr>
          <w:rFonts w:ascii="Arial" w:hAnsi="Arial" w:cs="Arial"/>
          <w:sz w:val="24"/>
          <w:szCs w:val="24"/>
        </w:rPr>
        <w:t xml:space="preserve">thin-film systems, where the products of the effective energy and the thickness of the corresponding layer </w:t>
      </w:r>
      <w:r w:rsidR="00A605AF">
        <w:rPr>
          <w:rFonts w:ascii="Arial" w:hAnsi="Arial" w:cs="Arial"/>
          <w:sz w:val="24"/>
          <w:szCs w:val="24"/>
          <w:lang w:val="en-US"/>
        </w:rPr>
        <w:t>E</w:t>
      </w:r>
      <w:r w:rsidR="00A605AF" w:rsidRPr="00A605AF">
        <w:rPr>
          <w:rFonts w:ascii="Arial" w:hAnsi="Arial" w:cs="Arial"/>
          <w:sz w:val="24"/>
          <w:szCs w:val="24"/>
          <w:vertAlign w:val="subscript"/>
          <w:lang w:val="en-US"/>
        </w:rPr>
        <w:t>F</w:t>
      </w:r>
      <w:r w:rsidR="00A605AF">
        <w:rPr>
          <w:rFonts w:ascii="Arial" w:hAnsi="Arial" w:cs="Arial"/>
          <w:sz w:val="24"/>
          <w:szCs w:val="24"/>
          <w:lang w:val="en-US"/>
        </w:rPr>
        <w:t xml:space="preserve">d </w:t>
      </w:r>
      <w:r w:rsidR="00A605AF" w:rsidRPr="00A605AF">
        <w:rPr>
          <w:rFonts w:ascii="Arial" w:hAnsi="Arial" w:cs="Arial"/>
          <w:sz w:val="24"/>
          <w:szCs w:val="24"/>
          <w:vertAlign w:val="subscript"/>
          <w:lang w:val="en-US"/>
        </w:rPr>
        <w:t xml:space="preserve">F </w:t>
      </w:r>
      <w:r w:rsidR="00A605AF" w:rsidRPr="00A605AF">
        <w:rPr>
          <w:rFonts w:ascii="Arial" w:hAnsi="Arial" w:cs="Arial"/>
          <w:sz w:val="24"/>
          <w:szCs w:val="24"/>
        </w:rPr>
        <w:t xml:space="preserve">and </w:t>
      </w:r>
      <w:r w:rsidR="00A605AF">
        <w:rPr>
          <w:rFonts w:ascii="Arial" w:hAnsi="Arial" w:cs="Arial"/>
          <w:sz w:val="24"/>
          <w:szCs w:val="24"/>
          <w:lang w:val="en-US"/>
        </w:rPr>
        <w:t>E</w:t>
      </w:r>
      <w:r w:rsidR="00A605AF" w:rsidRPr="00A605AF">
        <w:rPr>
          <w:rFonts w:ascii="Arial" w:hAnsi="Arial" w:cs="Arial"/>
          <w:sz w:val="24"/>
          <w:szCs w:val="24"/>
          <w:vertAlign w:val="subscript"/>
          <w:lang w:val="en-US"/>
        </w:rPr>
        <w:t>S</w:t>
      </w:r>
      <w:r w:rsidR="00A605AF">
        <w:rPr>
          <w:rFonts w:ascii="Arial" w:hAnsi="Arial" w:cs="Arial"/>
          <w:sz w:val="24"/>
          <w:szCs w:val="24"/>
          <w:lang w:val="en-US"/>
        </w:rPr>
        <w:t>d</w:t>
      </w:r>
      <w:r w:rsidR="00A605AF" w:rsidRPr="00A605AF">
        <w:rPr>
          <w:rFonts w:ascii="Arial" w:hAnsi="Arial" w:cs="Arial"/>
          <w:sz w:val="24"/>
          <w:szCs w:val="24"/>
          <w:vertAlign w:val="subscript"/>
          <w:lang w:val="en-US"/>
        </w:rPr>
        <w:t xml:space="preserve">S </w:t>
      </w:r>
      <w:r w:rsidR="005B6892">
        <w:rPr>
          <w:rFonts w:ascii="Arial" w:hAnsi="Arial" w:cs="Arial"/>
          <w:sz w:val="24"/>
          <w:szCs w:val="24"/>
        </w:rPr>
        <w:t>are comparable,</w:t>
      </w:r>
      <w:r w:rsidR="00B8291B">
        <w:rPr>
          <w:rFonts w:ascii="Arial" w:hAnsi="Arial" w:cs="Arial"/>
          <w:sz w:val="24"/>
          <w:szCs w:val="24"/>
        </w:rPr>
        <w:t xml:space="preserve"> </w:t>
      </w:r>
      <w:r w:rsidR="005B6892">
        <w:rPr>
          <w:rFonts w:ascii="Arial" w:hAnsi="Arial" w:cs="Arial"/>
          <w:sz w:val="24"/>
          <w:szCs w:val="24"/>
        </w:rPr>
        <w:t xml:space="preserve">but such phenomena are less studied. In this work, rare-earth elements </w:t>
      </w:r>
      <w:r w:rsidR="00346532">
        <w:rPr>
          <w:rFonts w:ascii="Arial" w:hAnsi="Arial" w:cs="Arial"/>
          <w:sz w:val="24"/>
          <w:szCs w:val="24"/>
          <w:lang w:val="en-US"/>
        </w:rPr>
        <w:t>Gd</w:t>
      </w:r>
      <w:r w:rsidR="00C760ED">
        <w:rPr>
          <w:rFonts w:ascii="Arial" w:hAnsi="Arial" w:cs="Arial"/>
          <w:sz w:val="24"/>
          <w:szCs w:val="24"/>
        </w:rPr>
        <w:t>,</w:t>
      </w:r>
      <w:r w:rsidR="00B8291B">
        <w:rPr>
          <w:rFonts w:ascii="Arial" w:hAnsi="Arial" w:cs="Arial"/>
          <w:sz w:val="24"/>
          <w:szCs w:val="24"/>
        </w:rPr>
        <w:t xml:space="preserve"> </w:t>
      </w:r>
      <w:r w:rsidR="00C760ED">
        <w:rPr>
          <w:rFonts w:ascii="Arial" w:hAnsi="Arial" w:cs="Arial"/>
          <w:sz w:val="24"/>
          <w:szCs w:val="24"/>
        </w:rPr>
        <w:t xml:space="preserve">which has weak ferromagnetism at room temperature, and </w:t>
      </w:r>
      <w:r w:rsidR="00C760ED">
        <w:rPr>
          <w:rFonts w:ascii="Arial" w:hAnsi="Arial" w:cs="Arial"/>
          <w:sz w:val="24"/>
          <w:szCs w:val="24"/>
          <w:lang w:val="en-US"/>
        </w:rPr>
        <w:t>Dy</w:t>
      </w:r>
      <w:r w:rsidR="00C760ED">
        <w:rPr>
          <w:rFonts w:ascii="Arial" w:hAnsi="Arial" w:cs="Arial"/>
          <w:sz w:val="24"/>
          <w:szCs w:val="24"/>
        </w:rPr>
        <w:t>,</w:t>
      </w:r>
      <w:r w:rsidR="00B8291B">
        <w:rPr>
          <w:rFonts w:ascii="Arial" w:hAnsi="Arial" w:cs="Arial"/>
          <w:sz w:val="24"/>
          <w:szCs w:val="24"/>
        </w:rPr>
        <w:t xml:space="preserve"> </w:t>
      </w:r>
      <w:r w:rsidR="00C760ED">
        <w:rPr>
          <w:rFonts w:ascii="Arial" w:hAnsi="Arial" w:cs="Arial"/>
          <w:sz w:val="24"/>
          <w:szCs w:val="24"/>
        </w:rPr>
        <w:t>which has helicoidal magnetic ordering in the range from the Curie temperature T</w:t>
      </w:r>
      <w:r w:rsidR="00C760ED" w:rsidRPr="00A605AF">
        <w:rPr>
          <w:rFonts w:ascii="Arial" w:hAnsi="Arial" w:cs="Arial"/>
          <w:sz w:val="24"/>
          <w:szCs w:val="24"/>
          <w:vertAlign w:val="subscript"/>
          <w:lang w:val="en-US"/>
        </w:rPr>
        <w:t xml:space="preserve">F </w:t>
      </w:r>
      <w:r w:rsidR="00C760ED" w:rsidRPr="00A605AF">
        <w:rPr>
          <w:rFonts w:ascii="Arial" w:hAnsi="Arial" w:cs="Arial"/>
          <w:sz w:val="24"/>
          <w:szCs w:val="24"/>
        </w:rPr>
        <w:t>= 85</w:t>
      </w:r>
      <w:r w:rsidR="00B8291B">
        <w:rPr>
          <w:rFonts w:ascii="Arial" w:hAnsi="Arial" w:cs="Arial"/>
          <w:sz w:val="24"/>
          <w:szCs w:val="24"/>
        </w:rPr>
        <w:t> </w:t>
      </w:r>
      <w:r w:rsidR="00C760ED" w:rsidRPr="00A605AF">
        <w:rPr>
          <w:rFonts w:ascii="Arial" w:hAnsi="Arial" w:cs="Arial"/>
          <w:sz w:val="24"/>
          <w:szCs w:val="24"/>
        </w:rPr>
        <w:t>K to the Neel temperature T</w:t>
      </w:r>
      <w:r w:rsidR="00C760ED" w:rsidRPr="00A605AF">
        <w:rPr>
          <w:rFonts w:ascii="Arial" w:hAnsi="Arial" w:cs="Arial"/>
          <w:sz w:val="24"/>
          <w:szCs w:val="24"/>
          <w:vertAlign w:val="subscript"/>
        </w:rPr>
        <w:t xml:space="preserve">N </w:t>
      </w:r>
      <w:r w:rsidR="00C760ED" w:rsidRPr="00A605AF">
        <w:rPr>
          <w:rFonts w:ascii="Arial" w:hAnsi="Arial" w:cs="Arial"/>
          <w:sz w:val="24"/>
          <w:szCs w:val="24"/>
        </w:rPr>
        <w:t>=</w:t>
      </w:r>
      <w:r w:rsidR="00B8291B">
        <w:rPr>
          <w:rFonts w:ascii="Arial" w:hAnsi="Arial" w:cs="Arial"/>
          <w:sz w:val="24"/>
          <w:szCs w:val="24"/>
        </w:rPr>
        <w:t> </w:t>
      </w:r>
      <w:r w:rsidR="00C760ED" w:rsidRPr="00A605AF">
        <w:rPr>
          <w:rFonts w:ascii="Arial" w:hAnsi="Arial" w:cs="Arial"/>
          <w:sz w:val="24"/>
          <w:szCs w:val="24"/>
        </w:rPr>
        <w:t>178</w:t>
      </w:r>
      <w:r w:rsidR="00B8291B">
        <w:rPr>
          <w:rFonts w:ascii="Arial" w:hAnsi="Arial" w:cs="Arial"/>
          <w:sz w:val="24"/>
          <w:szCs w:val="24"/>
        </w:rPr>
        <w:t> </w:t>
      </w:r>
      <w:r w:rsidR="00C760ED" w:rsidRPr="00A605AF">
        <w:rPr>
          <w:rFonts w:ascii="Arial" w:hAnsi="Arial" w:cs="Arial"/>
          <w:sz w:val="24"/>
          <w:szCs w:val="24"/>
        </w:rPr>
        <w:t>K in bulk materials, acted as ferromagnets</w:t>
      </w:r>
      <w:r w:rsidR="00B02260">
        <w:rPr>
          <w:rFonts w:ascii="Arial" w:hAnsi="Arial" w:cs="Arial"/>
          <w:sz w:val="24"/>
          <w:szCs w:val="24"/>
        </w:rPr>
        <w:t xml:space="preserve"> [2, 3]</w:t>
      </w:r>
      <w:r w:rsidR="00C760ED" w:rsidRPr="00A605AF">
        <w:rPr>
          <w:rFonts w:ascii="Arial" w:hAnsi="Arial" w:cs="Arial"/>
          <w:sz w:val="24"/>
          <w:szCs w:val="24"/>
        </w:rPr>
        <w:t xml:space="preserve">. Studies of the influence of superconductivity on magnetism are of particular interest in connection with the expected wide application of the observed effects in superconducting spin valves and other applications of </w:t>
      </w:r>
      <w:r w:rsidR="00C760ED">
        <w:rPr>
          <w:rFonts w:ascii="Arial" w:hAnsi="Arial" w:cs="Arial"/>
          <w:sz w:val="24"/>
          <w:szCs w:val="24"/>
        </w:rPr>
        <w:t xml:space="preserve">spintronics, </w:t>
      </w:r>
      <w:bookmarkStart w:id="1" w:name="_Hlk111648270"/>
      <w:r w:rsidR="00C760ED">
        <w:rPr>
          <w:rFonts w:ascii="Arial" w:hAnsi="Arial" w:cs="Arial"/>
          <w:sz w:val="24"/>
          <w:szCs w:val="24"/>
        </w:rPr>
        <w:t xml:space="preserve">therefore, </w:t>
      </w:r>
      <w:r w:rsidR="00C760ED" w:rsidRPr="00156A3F">
        <w:rPr>
          <w:rFonts w:ascii="Arial" w:hAnsi="Arial" w:cs="Arial"/>
          <w:i/>
          <w:iCs/>
          <w:sz w:val="24"/>
          <w:szCs w:val="24"/>
        </w:rPr>
        <w:t xml:space="preserve">the objectives of the work </w:t>
      </w:r>
      <w:r w:rsidR="00C760ED">
        <w:rPr>
          <w:rFonts w:ascii="Arial" w:hAnsi="Arial" w:cs="Arial"/>
          <w:sz w:val="24"/>
          <w:szCs w:val="24"/>
        </w:rPr>
        <w:t xml:space="preserve">are to certify the periodic structure of </w:t>
      </w:r>
      <w:r w:rsidR="00C760ED">
        <w:rPr>
          <w:rFonts w:ascii="Arial" w:hAnsi="Arial" w:cs="Arial"/>
          <w:sz w:val="24"/>
          <w:szCs w:val="24"/>
          <w:lang w:val="en-US"/>
        </w:rPr>
        <w:t xml:space="preserve">Nb </w:t>
      </w:r>
      <w:r w:rsidR="00C760ED" w:rsidRPr="00B42379">
        <w:rPr>
          <w:rFonts w:ascii="Arial" w:hAnsi="Arial" w:cs="Arial"/>
          <w:sz w:val="24"/>
          <w:szCs w:val="24"/>
        </w:rPr>
        <w:t xml:space="preserve">(5 </w:t>
      </w:r>
      <w:r w:rsidR="005B6892">
        <w:rPr>
          <w:rFonts w:ascii="Arial" w:hAnsi="Arial" w:cs="Arial"/>
          <w:sz w:val="24"/>
          <w:szCs w:val="24"/>
        </w:rPr>
        <w:t>nm</w:t>
      </w:r>
      <w:r w:rsidR="00C760ED" w:rsidRPr="00B42379">
        <w:rPr>
          <w:rFonts w:ascii="Arial" w:hAnsi="Arial" w:cs="Arial"/>
          <w:sz w:val="24"/>
          <w:szCs w:val="24"/>
        </w:rPr>
        <w:t>)</w:t>
      </w:r>
      <w:proofErr w:type="gramStart"/>
      <w:r w:rsidR="00C760ED" w:rsidRPr="00B42379">
        <w:rPr>
          <w:rFonts w:ascii="Arial" w:hAnsi="Arial" w:cs="Arial"/>
          <w:sz w:val="24"/>
          <w:szCs w:val="24"/>
        </w:rPr>
        <w:t>/[</w:t>
      </w:r>
      <w:proofErr w:type="gramEnd"/>
      <w:r w:rsidR="00C760ED" w:rsidRPr="00B42379">
        <w:rPr>
          <w:rFonts w:ascii="Arial" w:hAnsi="Arial" w:cs="Arial"/>
          <w:sz w:val="24"/>
          <w:szCs w:val="24"/>
        </w:rPr>
        <w:t xml:space="preserve"> </w:t>
      </w:r>
      <w:r w:rsidR="00C760ED">
        <w:rPr>
          <w:rFonts w:ascii="Arial" w:hAnsi="Arial" w:cs="Arial"/>
          <w:sz w:val="24"/>
          <w:szCs w:val="24"/>
          <w:lang w:val="en-US"/>
        </w:rPr>
        <w:t xml:space="preserve">Dy </w:t>
      </w:r>
      <w:r w:rsidR="00C760ED" w:rsidRPr="00156A3F">
        <w:rPr>
          <w:rFonts w:ascii="Arial" w:hAnsi="Arial" w:cs="Arial"/>
          <w:sz w:val="24"/>
          <w:szCs w:val="24"/>
        </w:rPr>
        <w:t xml:space="preserve">(2 </w:t>
      </w:r>
      <w:r w:rsidR="005B6892">
        <w:rPr>
          <w:rFonts w:ascii="Arial" w:hAnsi="Arial" w:cs="Arial"/>
          <w:sz w:val="24"/>
          <w:szCs w:val="24"/>
        </w:rPr>
        <w:t>nm</w:t>
      </w:r>
      <w:r w:rsidR="00C760ED" w:rsidRPr="00156A3F">
        <w:rPr>
          <w:rFonts w:ascii="Arial" w:hAnsi="Arial" w:cs="Arial"/>
          <w:sz w:val="24"/>
          <w:szCs w:val="24"/>
        </w:rPr>
        <w:t xml:space="preserve">)/ </w:t>
      </w:r>
      <w:r w:rsidR="00C760ED">
        <w:rPr>
          <w:rFonts w:ascii="Arial" w:hAnsi="Arial" w:cs="Arial"/>
          <w:sz w:val="24"/>
          <w:szCs w:val="24"/>
          <w:lang w:val="en-US"/>
        </w:rPr>
        <w:t xml:space="preserve">Nb </w:t>
      </w:r>
      <w:r w:rsidR="00C760ED" w:rsidRPr="00156A3F">
        <w:rPr>
          <w:rFonts w:ascii="Arial" w:hAnsi="Arial" w:cs="Arial"/>
          <w:sz w:val="24"/>
          <w:szCs w:val="24"/>
        </w:rPr>
        <w:t xml:space="preserve">(25 </w:t>
      </w:r>
      <w:r w:rsidR="005B6892">
        <w:rPr>
          <w:rFonts w:ascii="Arial" w:hAnsi="Arial" w:cs="Arial"/>
          <w:sz w:val="24"/>
          <w:szCs w:val="24"/>
        </w:rPr>
        <w:t>nm</w:t>
      </w:r>
      <w:r w:rsidR="00C760ED" w:rsidRPr="00156A3F">
        <w:rPr>
          <w:rFonts w:ascii="Arial" w:hAnsi="Arial" w:cs="Arial"/>
          <w:sz w:val="24"/>
          <w:szCs w:val="24"/>
        </w:rPr>
        <w:t>)</w:t>
      </w:r>
      <w:r w:rsidR="00B02260">
        <w:rPr>
          <w:rFonts w:ascii="Arial" w:hAnsi="Arial" w:cs="Arial"/>
          <w:sz w:val="24"/>
          <w:szCs w:val="24"/>
          <w:lang w:val="en-US"/>
        </w:rPr>
        <w:t>]</w:t>
      </w:r>
      <w:r w:rsidR="00C760ED" w:rsidRPr="00156A3F">
        <w:rPr>
          <w:rFonts w:ascii="Arial" w:hAnsi="Arial" w:cs="Arial"/>
          <w:sz w:val="24"/>
          <w:szCs w:val="24"/>
        </w:rPr>
        <w:t xml:space="preserve">x12, as well as a study of the inverse proximity effect in the </w:t>
      </w:r>
      <w:r w:rsidR="00C760ED">
        <w:rPr>
          <w:rFonts w:ascii="Arial" w:hAnsi="Arial" w:cs="Arial"/>
          <w:sz w:val="24"/>
          <w:szCs w:val="24"/>
          <w:lang w:val="en-US"/>
        </w:rPr>
        <w:t xml:space="preserve">V </w:t>
      </w:r>
      <w:r w:rsidR="00C760ED" w:rsidRPr="00E5135E">
        <w:rPr>
          <w:rFonts w:ascii="Arial" w:hAnsi="Arial" w:cs="Arial"/>
          <w:sz w:val="24"/>
          <w:szCs w:val="24"/>
        </w:rPr>
        <w:t xml:space="preserve">(70 </w:t>
      </w:r>
      <w:r w:rsidR="005B6892">
        <w:rPr>
          <w:rFonts w:ascii="Arial" w:hAnsi="Arial" w:cs="Arial"/>
          <w:sz w:val="24"/>
          <w:szCs w:val="24"/>
        </w:rPr>
        <w:t xml:space="preserve">nm </w:t>
      </w:r>
      <w:r w:rsidR="00C760ED" w:rsidRPr="00E5135E">
        <w:rPr>
          <w:rFonts w:ascii="Arial" w:hAnsi="Arial" w:cs="Arial"/>
          <w:sz w:val="24"/>
          <w:szCs w:val="24"/>
        </w:rPr>
        <w:t xml:space="preserve">)/ </w:t>
      </w:r>
      <w:r w:rsidR="00C760ED">
        <w:rPr>
          <w:rFonts w:ascii="Arial" w:hAnsi="Arial" w:cs="Arial"/>
          <w:sz w:val="24"/>
          <w:szCs w:val="24"/>
          <w:lang w:val="en-US"/>
        </w:rPr>
        <w:t xml:space="preserve">Gd </w:t>
      </w:r>
      <w:r w:rsidR="00C760ED" w:rsidRPr="00E5135E">
        <w:rPr>
          <w:rFonts w:ascii="Arial" w:hAnsi="Arial" w:cs="Arial"/>
          <w:sz w:val="24"/>
          <w:szCs w:val="24"/>
        </w:rPr>
        <w:t xml:space="preserve">(3 </w:t>
      </w:r>
      <w:r w:rsidR="005B6892">
        <w:rPr>
          <w:rFonts w:ascii="Arial" w:hAnsi="Arial" w:cs="Arial"/>
          <w:sz w:val="24"/>
          <w:szCs w:val="24"/>
        </w:rPr>
        <w:t xml:space="preserve">nm </w:t>
      </w:r>
      <w:r w:rsidR="00C760ED" w:rsidRPr="00E5135E">
        <w:rPr>
          <w:rFonts w:ascii="Arial" w:hAnsi="Arial" w:cs="Arial"/>
          <w:sz w:val="24"/>
          <w:szCs w:val="24"/>
        </w:rPr>
        <w:t xml:space="preserve">)/ </w:t>
      </w:r>
      <w:r w:rsidR="00C760ED">
        <w:rPr>
          <w:rFonts w:ascii="Arial" w:hAnsi="Arial" w:cs="Arial"/>
          <w:sz w:val="24"/>
          <w:szCs w:val="24"/>
          <w:lang w:val="en-US"/>
        </w:rPr>
        <w:t xml:space="preserve">Nb </w:t>
      </w:r>
      <w:r w:rsidR="00C760ED" w:rsidRPr="00E5135E">
        <w:rPr>
          <w:rFonts w:ascii="Arial" w:hAnsi="Arial" w:cs="Arial"/>
          <w:sz w:val="24"/>
          <w:szCs w:val="24"/>
        </w:rPr>
        <w:t xml:space="preserve">(100 </w:t>
      </w:r>
      <w:r w:rsidR="005B6892">
        <w:rPr>
          <w:rFonts w:ascii="Arial" w:hAnsi="Arial" w:cs="Arial"/>
          <w:sz w:val="24"/>
          <w:szCs w:val="24"/>
        </w:rPr>
        <w:t xml:space="preserve">nm </w:t>
      </w:r>
      <w:r w:rsidR="00C760ED" w:rsidRPr="00E5135E">
        <w:rPr>
          <w:rFonts w:ascii="Arial" w:hAnsi="Arial" w:cs="Arial"/>
          <w:sz w:val="24"/>
          <w:szCs w:val="24"/>
        </w:rPr>
        <w:t xml:space="preserve">) heterostructure. Using the </w:t>
      </w:r>
      <w:bookmarkEnd w:id="1"/>
      <w:r w:rsidR="002B2137">
        <w:rPr>
          <w:rFonts w:ascii="Arial" w:hAnsi="Arial" w:cs="Arial"/>
          <w:sz w:val="24"/>
          <w:szCs w:val="24"/>
        </w:rPr>
        <w:t xml:space="preserve">methods of </w:t>
      </w:r>
      <w:r w:rsidR="00E768BB">
        <w:rPr>
          <w:rFonts w:ascii="Arial" w:hAnsi="Arial" w:cs="Arial"/>
          <w:sz w:val="24"/>
          <w:szCs w:val="24"/>
        </w:rPr>
        <w:t xml:space="preserve">reflectometry of polarized neutrons and </w:t>
      </w:r>
      <w:r w:rsidR="00B8291B">
        <w:rPr>
          <w:rFonts w:ascii="Arial" w:hAnsi="Arial" w:cs="Arial"/>
          <w:sz w:val="24"/>
          <w:szCs w:val="24"/>
        </w:rPr>
        <w:t>X-ray reflectometry</w:t>
      </w:r>
      <w:r w:rsidR="00E768BB">
        <w:rPr>
          <w:rFonts w:ascii="Arial" w:hAnsi="Arial" w:cs="Arial"/>
          <w:sz w:val="24"/>
          <w:szCs w:val="24"/>
        </w:rPr>
        <w:t xml:space="preserve">, it was established that the periodicity of the </w:t>
      </w:r>
      <w:r w:rsidR="00B936C4">
        <w:rPr>
          <w:rFonts w:ascii="Arial" w:hAnsi="Arial" w:cs="Arial"/>
          <w:sz w:val="24"/>
          <w:szCs w:val="24"/>
        </w:rPr>
        <w:t xml:space="preserve">superlattice </w:t>
      </w:r>
      <w:r w:rsidR="00B936C4">
        <w:rPr>
          <w:rFonts w:ascii="Arial" w:hAnsi="Arial" w:cs="Arial"/>
          <w:sz w:val="24"/>
          <w:szCs w:val="24"/>
          <w:lang w:val="en-US"/>
        </w:rPr>
        <w:t xml:space="preserve">Nb </w:t>
      </w:r>
      <w:r w:rsidR="00B936C4" w:rsidRPr="00B42379">
        <w:rPr>
          <w:rFonts w:ascii="Arial" w:hAnsi="Arial" w:cs="Arial"/>
          <w:sz w:val="24"/>
          <w:szCs w:val="24"/>
        </w:rPr>
        <w:t xml:space="preserve">(5 </w:t>
      </w:r>
      <w:r w:rsidR="00B936C4">
        <w:rPr>
          <w:rFonts w:ascii="Arial" w:hAnsi="Arial" w:cs="Arial"/>
          <w:sz w:val="24"/>
          <w:szCs w:val="24"/>
        </w:rPr>
        <w:t>nm</w:t>
      </w:r>
      <w:r w:rsidR="00B936C4" w:rsidRPr="00B42379">
        <w:rPr>
          <w:rFonts w:ascii="Arial" w:hAnsi="Arial" w:cs="Arial"/>
          <w:sz w:val="24"/>
          <w:szCs w:val="24"/>
        </w:rPr>
        <w:t>)</w:t>
      </w:r>
      <w:proofErr w:type="gramStart"/>
      <w:r w:rsidR="00B936C4" w:rsidRPr="00B42379">
        <w:rPr>
          <w:rFonts w:ascii="Arial" w:hAnsi="Arial" w:cs="Arial"/>
          <w:sz w:val="24"/>
          <w:szCs w:val="24"/>
        </w:rPr>
        <w:t>/[</w:t>
      </w:r>
      <w:proofErr w:type="gramEnd"/>
      <w:r w:rsidR="00B936C4">
        <w:rPr>
          <w:rFonts w:ascii="Arial" w:hAnsi="Arial" w:cs="Arial"/>
          <w:sz w:val="24"/>
          <w:szCs w:val="24"/>
          <w:lang w:val="en-US"/>
        </w:rPr>
        <w:t xml:space="preserve">Dy </w:t>
      </w:r>
      <w:r w:rsidR="00B936C4" w:rsidRPr="00156A3F">
        <w:rPr>
          <w:rFonts w:ascii="Arial" w:hAnsi="Arial" w:cs="Arial"/>
          <w:sz w:val="24"/>
          <w:szCs w:val="24"/>
        </w:rPr>
        <w:t xml:space="preserve">(2 </w:t>
      </w:r>
      <w:r w:rsidR="00B936C4">
        <w:rPr>
          <w:rFonts w:ascii="Arial" w:hAnsi="Arial" w:cs="Arial"/>
          <w:sz w:val="24"/>
          <w:szCs w:val="24"/>
        </w:rPr>
        <w:t>nm</w:t>
      </w:r>
      <w:r w:rsidR="00B936C4" w:rsidRPr="00156A3F">
        <w:rPr>
          <w:rFonts w:ascii="Arial" w:hAnsi="Arial" w:cs="Arial"/>
          <w:sz w:val="24"/>
          <w:szCs w:val="24"/>
        </w:rPr>
        <w:t>)/</w:t>
      </w:r>
      <w:r w:rsidR="00B936C4">
        <w:rPr>
          <w:rFonts w:ascii="Arial" w:hAnsi="Arial" w:cs="Arial"/>
          <w:sz w:val="24"/>
          <w:szCs w:val="24"/>
          <w:lang w:val="en-US"/>
        </w:rPr>
        <w:t xml:space="preserve">Nb </w:t>
      </w:r>
      <w:r w:rsidR="00B936C4" w:rsidRPr="00156A3F">
        <w:rPr>
          <w:rFonts w:ascii="Arial" w:hAnsi="Arial" w:cs="Arial"/>
          <w:sz w:val="24"/>
          <w:szCs w:val="24"/>
        </w:rPr>
        <w:t xml:space="preserve">(25 </w:t>
      </w:r>
      <w:r w:rsidR="00B936C4">
        <w:rPr>
          <w:rFonts w:ascii="Arial" w:hAnsi="Arial" w:cs="Arial"/>
          <w:sz w:val="24"/>
          <w:szCs w:val="24"/>
        </w:rPr>
        <w:t>nm</w:t>
      </w:r>
      <w:r w:rsidR="00B936C4" w:rsidRPr="00156A3F">
        <w:rPr>
          <w:rFonts w:ascii="Arial" w:hAnsi="Arial" w:cs="Arial"/>
          <w:sz w:val="24"/>
          <w:szCs w:val="24"/>
        </w:rPr>
        <w:t xml:space="preserve">)]x12 varies over a fairly wide range, presumably due to </w:t>
      </w:r>
      <w:r w:rsidR="00B936C4">
        <w:rPr>
          <w:rFonts w:ascii="Arial" w:hAnsi="Arial" w:cs="Arial"/>
          <w:sz w:val="24"/>
          <w:szCs w:val="24"/>
        </w:rPr>
        <w:t xml:space="preserve">interdiffuse processes at the layer boundaries, as evidenced by increased interaction potentials of </w:t>
      </w:r>
      <w:r w:rsidR="00B936C4">
        <w:rPr>
          <w:rFonts w:ascii="Arial" w:hAnsi="Arial" w:cs="Arial"/>
          <w:sz w:val="24"/>
          <w:szCs w:val="24"/>
          <w:lang w:val="en-US"/>
        </w:rPr>
        <w:t xml:space="preserve">Nb </w:t>
      </w:r>
      <w:r w:rsidR="00B936C4" w:rsidRPr="00B936C4">
        <w:rPr>
          <w:rFonts w:ascii="Arial" w:hAnsi="Arial" w:cs="Arial"/>
          <w:sz w:val="24"/>
          <w:szCs w:val="24"/>
        </w:rPr>
        <w:t xml:space="preserve">and </w:t>
      </w:r>
      <w:r w:rsidR="00B936C4">
        <w:rPr>
          <w:rFonts w:ascii="Arial" w:hAnsi="Arial" w:cs="Arial"/>
          <w:sz w:val="24"/>
          <w:szCs w:val="24"/>
          <w:lang w:val="en-US"/>
        </w:rPr>
        <w:t xml:space="preserve">Dy </w:t>
      </w:r>
      <w:r w:rsidR="00B936C4">
        <w:rPr>
          <w:rFonts w:ascii="Arial" w:hAnsi="Arial" w:cs="Arial"/>
          <w:sz w:val="24"/>
          <w:szCs w:val="24"/>
        </w:rPr>
        <w:t xml:space="preserve">, as well as an increase in the model thickness </w:t>
      </w:r>
      <w:r w:rsidR="00B936C4">
        <w:rPr>
          <w:rFonts w:ascii="Arial" w:hAnsi="Arial" w:cs="Arial"/>
          <w:sz w:val="24"/>
          <w:szCs w:val="24"/>
          <w:lang w:val="en-US"/>
        </w:rPr>
        <w:t xml:space="preserve">Dy </w:t>
      </w:r>
      <w:r w:rsidR="00B936C4">
        <w:rPr>
          <w:rFonts w:ascii="Arial" w:hAnsi="Arial" w:cs="Arial"/>
          <w:sz w:val="24"/>
          <w:szCs w:val="24"/>
        </w:rPr>
        <w:t xml:space="preserve">by 30% relative to the declared one. The inverse effect of proximity in the </w:t>
      </w:r>
      <w:r w:rsidR="008313E7">
        <w:rPr>
          <w:rFonts w:ascii="Arial" w:hAnsi="Arial" w:cs="Arial"/>
          <w:sz w:val="24"/>
          <w:szCs w:val="24"/>
          <w:lang w:val="en-US"/>
        </w:rPr>
        <w:t xml:space="preserve">V </w:t>
      </w:r>
      <w:r w:rsidR="008313E7" w:rsidRPr="008313E7">
        <w:rPr>
          <w:rFonts w:ascii="Arial" w:hAnsi="Arial" w:cs="Arial"/>
          <w:sz w:val="24"/>
          <w:szCs w:val="24"/>
        </w:rPr>
        <w:t>(70)/</w:t>
      </w:r>
      <w:r w:rsidR="008313E7">
        <w:rPr>
          <w:rFonts w:ascii="Arial" w:hAnsi="Arial" w:cs="Arial"/>
          <w:sz w:val="24"/>
          <w:szCs w:val="24"/>
          <w:lang w:val="en-US"/>
        </w:rPr>
        <w:t xml:space="preserve">Gd </w:t>
      </w:r>
      <w:r w:rsidR="008313E7" w:rsidRPr="008313E7">
        <w:rPr>
          <w:rFonts w:ascii="Arial" w:hAnsi="Arial" w:cs="Arial"/>
          <w:sz w:val="24"/>
          <w:szCs w:val="24"/>
        </w:rPr>
        <w:t>(3)/</w:t>
      </w:r>
      <w:r w:rsidR="008313E7">
        <w:rPr>
          <w:rFonts w:ascii="Arial" w:hAnsi="Arial" w:cs="Arial"/>
          <w:sz w:val="24"/>
          <w:szCs w:val="24"/>
          <w:lang w:val="en-US"/>
        </w:rPr>
        <w:t xml:space="preserve">Nb </w:t>
      </w:r>
      <w:r w:rsidR="008313E7" w:rsidRPr="008313E7">
        <w:rPr>
          <w:rFonts w:ascii="Arial" w:hAnsi="Arial" w:cs="Arial"/>
          <w:sz w:val="24"/>
          <w:szCs w:val="24"/>
        </w:rPr>
        <w:t>(</w:t>
      </w:r>
      <w:r w:rsidR="00B8291B">
        <w:rPr>
          <w:rFonts w:ascii="Arial" w:hAnsi="Arial" w:cs="Arial"/>
          <w:sz w:val="24"/>
          <w:szCs w:val="24"/>
        </w:rPr>
        <w:t>1</w:t>
      </w:r>
      <w:r w:rsidR="008313E7" w:rsidRPr="008313E7">
        <w:rPr>
          <w:rFonts w:ascii="Arial" w:hAnsi="Arial" w:cs="Arial"/>
          <w:sz w:val="24"/>
          <w:szCs w:val="24"/>
        </w:rPr>
        <w:t xml:space="preserve">00) heterostructure manifested itself in an increase in the amplitude of spin asymmetry during the transition of vanadium and niobium to the superconducting state at a gadolinium magnetization </w:t>
      </w:r>
      <w:r w:rsidR="008313E7">
        <w:rPr>
          <w:rFonts w:ascii="Arial" w:hAnsi="Arial" w:cs="Arial"/>
          <w:sz w:val="24"/>
          <w:szCs w:val="24"/>
          <w:lang w:val="en-US"/>
        </w:rPr>
        <w:t>M</w:t>
      </w:r>
      <w:r w:rsidR="008313E7" w:rsidRPr="008313E7">
        <w:rPr>
          <w:rFonts w:ascii="Arial" w:hAnsi="Arial" w:cs="Arial"/>
          <w:sz w:val="24"/>
          <w:szCs w:val="24"/>
        </w:rPr>
        <w:t>(</w:t>
      </w:r>
      <w:r w:rsidR="008313E7">
        <w:rPr>
          <w:rFonts w:ascii="Arial" w:hAnsi="Arial" w:cs="Arial"/>
          <w:sz w:val="24"/>
          <w:szCs w:val="24"/>
          <w:lang w:val="en-US"/>
        </w:rPr>
        <w:t>G</w:t>
      </w:r>
      <w:r w:rsidR="00B8291B">
        <w:rPr>
          <w:rFonts w:ascii="Arial" w:hAnsi="Arial" w:cs="Arial"/>
          <w:sz w:val="24"/>
          <w:szCs w:val="24"/>
          <w:lang w:val="en-US"/>
        </w:rPr>
        <w:t>d</w:t>
      </w:r>
      <w:r w:rsidR="008313E7" w:rsidRPr="008313E7">
        <w:rPr>
          <w:rFonts w:ascii="Arial" w:hAnsi="Arial" w:cs="Arial"/>
          <w:sz w:val="24"/>
          <w:szCs w:val="24"/>
        </w:rPr>
        <w:t xml:space="preserve">) = 780 Oe. The magnetization in superconducting layers decreases exponentially. Modeling of the structure showed that the interaction potentials of each of the layers are below the nominal ones. This indicates a decrease in density, which may be due to the diffusion of atoms in the boundary layers. This conclusion is supported by the fact that the model layer thickness </w:t>
      </w:r>
      <w:r w:rsidR="00A605AF">
        <w:rPr>
          <w:rFonts w:ascii="Arial" w:hAnsi="Arial" w:cs="Arial"/>
          <w:sz w:val="24"/>
          <w:szCs w:val="24"/>
          <w:lang w:val="en-US"/>
        </w:rPr>
        <w:t xml:space="preserve">V </w:t>
      </w:r>
      <w:r w:rsidR="00A605AF" w:rsidRPr="00A605AF">
        <w:rPr>
          <w:rFonts w:ascii="Arial" w:hAnsi="Arial" w:cs="Arial"/>
          <w:sz w:val="24"/>
          <w:szCs w:val="24"/>
        </w:rPr>
        <w:t>is 15% lower than the nominal one.</w:t>
      </w:r>
    </w:p>
    <w:p w14:paraId="587645A7" w14:textId="77777777" w:rsidR="004B2286" w:rsidRDefault="004B2286">
      <w:pPr>
        <w:spacing w:after="160" w:line="259" w:lineRule="auto"/>
        <w:rPr>
          <w:rFonts w:ascii="Arial" w:hAnsi="Arial" w:cs="Arial"/>
          <w:sz w:val="24"/>
          <w:szCs w:val="24"/>
        </w:rPr>
      </w:pPr>
      <w:r>
        <w:rPr>
          <w:rFonts w:ascii="Arial" w:hAnsi="Arial" w:cs="Arial"/>
          <w:sz w:val="24"/>
          <w:szCs w:val="24"/>
        </w:rPr>
        <w:br w:type="page"/>
      </w:r>
    </w:p>
    <w:p w14:paraId="7817B54C" w14:textId="4A34AF3C" w:rsidR="00323262" w:rsidRPr="00C935F3" w:rsidRDefault="006047E7" w:rsidP="006047E7">
      <w:pPr>
        <w:pStyle w:val="1"/>
        <w:ind w:firstLine="709"/>
        <w:rPr>
          <w:b/>
          <w:bCs/>
          <w:sz w:val="32"/>
          <w:szCs w:val="32"/>
        </w:rPr>
      </w:pPr>
      <w:bookmarkStart w:id="2" w:name="_Toc112400748"/>
      <w:r w:rsidRPr="00C935F3">
        <w:rPr>
          <w:b/>
          <w:bCs/>
          <w:sz w:val="32"/>
          <w:szCs w:val="32"/>
        </w:rPr>
        <w:lastRenderedPageBreak/>
        <w:t>Coexistence of superconductivity and magnetism</w:t>
      </w:r>
      <w:bookmarkEnd w:id="2"/>
    </w:p>
    <w:p w14:paraId="07FBCCEF" w14:textId="19B15272" w:rsidR="006047E7" w:rsidRDefault="00503A06" w:rsidP="006047E7">
      <w:pPr>
        <w:spacing w:line="276" w:lineRule="auto"/>
        <w:ind w:firstLine="709"/>
        <w:jc w:val="both"/>
        <w:rPr>
          <w:rFonts w:ascii="Arial" w:hAnsi="Arial" w:cs="Arial"/>
          <w:sz w:val="24"/>
          <w:szCs w:val="24"/>
        </w:rPr>
      </w:pPr>
      <w:r>
        <w:rPr>
          <w:rFonts w:ascii="Arial" w:hAnsi="Arial" w:cs="Arial"/>
          <w:sz w:val="24"/>
          <w:szCs w:val="24"/>
        </w:rPr>
        <w:t xml:space="preserve">In 1933, W. Meisner and R. </w:t>
      </w:r>
      <w:r w:rsidR="00EE6EA7" w:rsidRPr="00EE6EA7">
        <w:rPr>
          <w:rFonts w:ascii="Arial" w:hAnsi="Arial" w:cs="Arial"/>
          <w:sz w:val="24"/>
          <w:szCs w:val="24"/>
        </w:rPr>
        <w:t>Ochsenfeld</w:t>
      </w:r>
      <w:r w:rsidR="00EE6EA7" w:rsidRPr="00EE6EA7">
        <w:rPr>
          <w:rFonts w:ascii="Arial" w:hAnsi="Arial" w:cs="Arial"/>
          <w:sz w:val="24"/>
          <w:szCs w:val="24"/>
          <w:lang w:val="en-US"/>
        </w:rPr>
        <w:t xml:space="preserve"> </w:t>
      </w:r>
      <w:r>
        <w:rPr>
          <w:rFonts w:ascii="Arial" w:hAnsi="Arial" w:cs="Arial"/>
          <w:sz w:val="24"/>
          <w:szCs w:val="24"/>
        </w:rPr>
        <w:t xml:space="preserve">first discovered the phenomenon of "ideal diamagnetism", which consists in the complete displacement of the magnetic field from the conductor during its transition to the superconducting state. This phenomenon is due to the fact that superconductivity carriers - </w:t>
      </w:r>
      <w:r w:rsidR="00892EDF">
        <w:rPr>
          <w:rFonts w:ascii="Arial" w:hAnsi="Arial" w:cs="Arial"/>
          <w:sz w:val="24"/>
          <w:szCs w:val="24"/>
        </w:rPr>
        <w:t xml:space="preserve">Cooper pairs - exist in the singlet state. For ferromagnets, the collinear ordering of magnetic moments in an external magnetic field is characteristic. Considering that the ferromagnetic ordering temperature </w:t>
      </w:r>
      <w:r w:rsidR="0035341E">
        <w:rPr>
          <w:rFonts w:ascii="Arial" w:hAnsi="Arial" w:cs="Arial"/>
          <w:sz w:val="24"/>
          <w:szCs w:val="24"/>
          <w:lang w:val="en-US"/>
        </w:rPr>
        <w:t xml:space="preserve">T </w:t>
      </w:r>
      <w:r w:rsidR="0035341E" w:rsidRPr="0035341E">
        <w:rPr>
          <w:rFonts w:ascii="Arial" w:hAnsi="Arial" w:cs="Arial"/>
          <w:sz w:val="24"/>
          <w:szCs w:val="24"/>
          <w:vertAlign w:val="subscript"/>
          <w:lang w:val="en-US"/>
        </w:rPr>
        <w:t>F</w:t>
      </w:r>
      <w:r w:rsidR="0035341E" w:rsidRPr="0035341E">
        <w:rPr>
          <w:rFonts w:ascii="Arial" w:hAnsi="Arial" w:cs="Arial"/>
          <w:sz w:val="24"/>
          <w:szCs w:val="24"/>
          <w:vertAlign w:val="subscript"/>
        </w:rPr>
        <w:t xml:space="preserve"> </w:t>
      </w:r>
      <w:r w:rsidR="0035341E">
        <w:rPr>
          <w:rFonts w:ascii="Arial" w:hAnsi="Arial" w:cs="Arial"/>
          <w:sz w:val="24"/>
          <w:szCs w:val="24"/>
        </w:rPr>
        <w:t xml:space="preserve">much higher than the superconducting transition temperature </w:t>
      </w:r>
      <w:r w:rsidR="00EA0A6B">
        <w:rPr>
          <w:rFonts w:ascii="Arial" w:hAnsi="Arial" w:cs="Arial"/>
          <w:sz w:val="24"/>
          <w:szCs w:val="24"/>
          <w:lang w:val="en-US"/>
        </w:rPr>
        <w:t>T</w:t>
      </w:r>
      <w:r w:rsidR="00EA0A6B" w:rsidRPr="00EA0A6B">
        <w:rPr>
          <w:rFonts w:ascii="Arial" w:hAnsi="Arial" w:cs="Arial"/>
          <w:sz w:val="24"/>
          <w:szCs w:val="24"/>
          <w:vertAlign w:val="subscript"/>
          <w:lang w:val="en-US"/>
        </w:rPr>
        <w:t>C</w:t>
      </w:r>
      <w:r w:rsidR="0035341E">
        <w:rPr>
          <w:rFonts w:ascii="Arial" w:hAnsi="Arial" w:cs="Arial"/>
          <w:sz w:val="24"/>
          <w:szCs w:val="24"/>
        </w:rPr>
        <w:t xml:space="preserve">, and the exchange energy is proportional to </w:t>
      </w:r>
      <w:r w:rsidR="0035341E">
        <w:rPr>
          <w:rFonts w:ascii="Arial" w:hAnsi="Arial" w:cs="Arial"/>
          <w:sz w:val="24"/>
          <w:szCs w:val="24"/>
          <w:lang w:val="en-US"/>
        </w:rPr>
        <w:t>T</w:t>
      </w:r>
      <w:r w:rsidR="0035341E" w:rsidRPr="0035341E">
        <w:rPr>
          <w:rFonts w:ascii="Arial" w:hAnsi="Arial" w:cs="Arial"/>
          <w:sz w:val="24"/>
          <w:szCs w:val="24"/>
          <w:vertAlign w:val="subscript"/>
          <w:lang w:val="en-US"/>
        </w:rPr>
        <w:t>F</w:t>
      </w:r>
      <w:r w:rsidR="0035341E" w:rsidRPr="0035341E">
        <w:rPr>
          <w:rFonts w:ascii="Arial" w:hAnsi="Arial" w:cs="Arial"/>
          <w:sz w:val="24"/>
          <w:szCs w:val="24"/>
        </w:rPr>
        <w:t>, it is expected that due to the dominance of the ferromagnetic order parameter, the superconducting state will be destroyed. It can be concluded that the magnetic properties of superconductors are opposite to those of ferromagnets, but it is known that the coexistence of superconductivity and ferromagnetism is possible in some uranium compounds and in rare earth elements.</w:t>
      </w:r>
    </w:p>
    <w:p w14:paraId="56195E5C" w14:textId="42B4A087" w:rsidR="006047E7" w:rsidRDefault="00E5135E" w:rsidP="006047E7">
      <w:pPr>
        <w:spacing w:line="276" w:lineRule="auto"/>
        <w:ind w:firstLine="709"/>
        <w:jc w:val="both"/>
        <w:rPr>
          <w:rFonts w:ascii="Arial" w:hAnsi="Arial" w:cs="Arial"/>
          <w:sz w:val="24"/>
          <w:szCs w:val="24"/>
        </w:rPr>
      </w:pPr>
      <w:r>
        <w:rPr>
          <w:rFonts w:ascii="Arial" w:hAnsi="Arial" w:cs="Arial"/>
          <w:sz w:val="24"/>
          <w:szCs w:val="24"/>
        </w:rPr>
        <w:t>When a ferromagnet and a superconductor come into contact, classical and inverse proximity effects appear. These effects show how ferromagnetism affects superconducting properties and how superconductivity affects ferromagnetism. The presence of such effects was observed in periodic thin-film heterostructures with alternating superconducting (</w:t>
      </w:r>
      <w:r w:rsidR="00BA0548" w:rsidRPr="00B823B2">
        <w:rPr>
          <w:rFonts w:ascii="Arial" w:hAnsi="Arial" w:cs="Arial"/>
          <w:sz w:val="24"/>
          <w:szCs w:val="24"/>
          <w:lang w:val="en-US"/>
        </w:rPr>
        <w:t>S</w:t>
      </w:r>
      <w:r w:rsidR="00BA0548" w:rsidRPr="00B823B2">
        <w:rPr>
          <w:rFonts w:ascii="Arial" w:hAnsi="Arial" w:cs="Arial"/>
          <w:sz w:val="24"/>
          <w:szCs w:val="24"/>
        </w:rPr>
        <w:t>) and ferromagnetic (</w:t>
      </w:r>
      <w:r w:rsidR="00BA0548" w:rsidRPr="00B823B2">
        <w:rPr>
          <w:rFonts w:ascii="Arial" w:hAnsi="Arial" w:cs="Arial"/>
          <w:sz w:val="24"/>
          <w:szCs w:val="24"/>
          <w:lang w:val="en-US"/>
        </w:rPr>
        <w:t>F</w:t>
      </w:r>
      <w:r w:rsidR="00BA0548" w:rsidRPr="00B823B2">
        <w:rPr>
          <w:rFonts w:ascii="Arial" w:hAnsi="Arial" w:cs="Arial"/>
          <w:sz w:val="24"/>
          <w:szCs w:val="24"/>
        </w:rPr>
        <w:t xml:space="preserve">) layers [4]. For the vast majority of </w:t>
      </w:r>
      <w:r w:rsidR="00EA0A6B">
        <w:rPr>
          <w:rFonts w:ascii="Arial" w:hAnsi="Arial" w:cs="Arial"/>
          <w:sz w:val="24"/>
          <w:szCs w:val="24"/>
          <w:lang w:val="en-US"/>
        </w:rPr>
        <w:t>S</w:t>
      </w:r>
      <w:r w:rsidR="00EA0A6B" w:rsidRPr="00EA0A6B">
        <w:rPr>
          <w:rFonts w:ascii="Arial" w:hAnsi="Arial" w:cs="Arial"/>
          <w:sz w:val="24"/>
          <w:szCs w:val="24"/>
        </w:rPr>
        <w:t>/</w:t>
      </w:r>
      <w:r w:rsidR="00EA0A6B">
        <w:rPr>
          <w:rFonts w:ascii="Arial" w:hAnsi="Arial" w:cs="Arial"/>
          <w:sz w:val="24"/>
          <w:szCs w:val="24"/>
          <w:lang w:val="en-US"/>
        </w:rPr>
        <w:t xml:space="preserve">F </w:t>
      </w:r>
      <w:r w:rsidR="00EA0A6B" w:rsidRPr="00EA0A6B">
        <w:rPr>
          <w:rFonts w:ascii="Arial" w:hAnsi="Arial" w:cs="Arial"/>
          <w:sz w:val="24"/>
          <w:szCs w:val="24"/>
        </w:rPr>
        <w:t xml:space="preserve">structures, the ferromagnetic ordering temperature </w:t>
      </w:r>
      <w:r w:rsidR="00EA0A6B">
        <w:rPr>
          <w:rFonts w:ascii="Arial" w:hAnsi="Arial" w:cs="Arial"/>
          <w:sz w:val="24"/>
          <w:szCs w:val="24"/>
          <w:lang w:val="en-US"/>
        </w:rPr>
        <w:t>T</w:t>
      </w:r>
      <w:r w:rsidR="00EA0A6B" w:rsidRPr="0035341E">
        <w:rPr>
          <w:rFonts w:ascii="Arial" w:hAnsi="Arial" w:cs="Arial"/>
          <w:sz w:val="24"/>
          <w:szCs w:val="24"/>
          <w:vertAlign w:val="subscript"/>
          <w:lang w:val="en-US"/>
        </w:rPr>
        <w:t xml:space="preserve">F </w:t>
      </w:r>
      <w:r w:rsidR="00EA0A6B">
        <w:rPr>
          <w:rFonts w:ascii="Arial" w:hAnsi="Arial" w:cs="Arial"/>
          <w:sz w:val="24"/>
          <w:szCs w:val="24"/>
        </w:rPr>
        <w:t xml:space="preserve">is much higher than the superconducting transition temperature </w:t>
      </w:r>
      <w:r w:rsidR="00EA0A6B">
        <w:rPr>
          <w:rFonts w:ascii="Arial" w:hAnsi="Arial" w:cs="Arial"/>
          <w:sz w:val="24"/>
          <w:szCs w:val="24"/>
          <w:lang w:val="en-US"/>
        </w:rPr>
        <w:t>T</w:t>
      </w:r>
      <w:r w:rsidR="00EA0A6B" w:rsidRPr="00EA0A6B">
        <w:rPr>
          <w:rFonts w:ascii="Arial" w:hAnsi="Arial" w:cs="Arial"/>
          <w:sz w:val="24"/>
          <w:szCs w:val="24"/>
          <w:vertAlign w:val="subscript"/>
          <w:lang w:val="en-US"/>
        </w:rPr>
        <w:t>C</w:t>
      </w:r>
      <w:r w:rsidR="00EA0A6B">
        <w:rPr>
          <w:rFonts w:ascii="Arial" w:hAnsi="Arial" w:cs="Arial"/>
          <w:sz w:val="24"/>
          <w:szCs w:val="24"/>
        </w:rPr>
        <w:t xml:space="preserve">, which suggests that the observation of the effect of ferromagnetism on superconductivity is the most common for such structures due to the dominance of the influence of the exchange interaction. Inverse proximity effects can be observed in systems where the Curie and superconducting transition temperatures are comparable [5]. In this case, the existence of </w:t>
      </w:r>
      <w:r w:rsidR="00E71BD8">
        <w:rPr>
          <w:rFonts w:ascii="Arial" w:hAnsi="Arial" w:cs="Arial"/>
          <w:sz w:val="24"/>
          <w:szCs w:val="24"/>
        </w:rPr>
        <w:t>Cooper pairs in a ferromagnetic metal is possible near the contact boundary, which leads to the appearance of superconductivity in a thin layer of magnetic metal. In this case, the exchange interaction is a factor tending to destroy singlet pairs.</w:t>
      </w:r>
    </w:p>
    <w:p w14:paraId="6871A620" w14:textId="78397DFD" w:rsidR="00586E46" w:rsidRDefault="00586E46" w:rsidP="00586E46">
      <w:pPr>
        <w:spacing w:line="276" w:lineRule="auto"/>
        <w:ind w:firstLine="709"/>
        <w:jc w:val="both"/>
        <w:rPr>
          <w:rFonts w:ascii="Arial" w:hAnsi="Arial" w:cs="Arial"/>
          <w:sz w:val="24"/>
          <w:szCs w:val="24"/>
        </w:rPr>
      </w:pPr>
      <w:r>
        <w:rPr>
          <w:rFonts w:ascii="Arial" w:hAnsi="Arial" w:cs="Arial"/>
          <w:sz w:val="24"/>
          <w:szCs w:val="24"/>
        </w:rPr>
        <w:t xml:space="preserve">In </w:t>
      </w:r>
      <w:r w:rsidRPr="00B823B2">
        <w:rPr>
          <w:rFonts w:ascii="Arial" w:hAnsi="Arial" w:cs="Arial"/>
          <w:sz w:val="24"/>
          <w:szCs w:val="24"/>
          <w:lang w:val="en-US"/>
        </w:rPr>
        <w:t>S</w:t>
      </w:r>
      <w:r w:rsidRPr="00B823B2">
        <w:rPr>
          <w:rFonts w:ascii="Arial" w:hAnsi="Arial" w:cs="Arial"/>
          <w:sz w:val="24"/>
          <w:szCs w:val="24"/>
        </w:rPr>
        <w:t>/</w:t>
      </w:r>
      <w:r w:rsidRPr="00B823B2">
        <w:rPr>
          <w:rFonts w:ascii="Arial" w:hAnsi="Arial" w:cs="Arial"/>
          <w:sz w:val="24"/>
          <w:szCs w:val="24"/>
          <w:lang w:val="en-US"/>
        </w:rPr>
        <w:t xml:space="preserve">F </w:t>
      </w:r>
      <w:r w:rsidRPr="00B823B2">
        <w:rPr>
          <w:rFonts w:ascii="Arial" w:hAnsi="Arial" w:cs="Arial"/>
          <w:sz w:val="24"/>
          <w:szCs w:val="24"/>
        </w:rPr>
        <w:t xml:space="preserve">heterostructures consisting of elemental metals or alloys, where </w:t>
      </w:r>
      <w:r w:rsidRPr="00B823B2">
        <w:rPr>
          <w:rFonts w:ascii="Arial" w:hAnsi="Arial" w:cs="Arial"/>
          <w:sz w:val="24"/>
          <w:szCs w:val="24"/>
          <w:lang w:val="en-US"/>
        </w:rPr>
        <w:t>T</w:t>
      </w:r>
      <w:r w:rsidRPr="00C06833">
        <w:rPr>
          <w:rFonts w:ascii="Arial" w:hAnsi="Arial" w:cs="Arial"/>
          <w:sz w:val="24"/>
          <w:szCs w:val="24"/>
          <w:vertAlign w:val="subscript"/>
          <w:lang w:val="en-US"/>
        </w:rPr>
        <w:t xml:space="preserve">F </w:t>
      </w:r>
      <w:r w:rsidRPr="00B823B2">
        <w:rPr>
          <w:rFonts w:ascii="Arial" w:hAnsi="Arial" w:cs="Arial"/>
          <w:sz w:val="24"/>
          <w:szCs w:val="24"/>
        </w:rPr>
        <w:t xml:space="preserve">significantly exceeds </w:t>
      </w:r>
      <w:r w:rsidRPr="00B823B2">
        <w:rPr>
          <w:rFonts w:ascii="Arial" w:hAnsi="Arial" w:cs="Arial"/>
          <w:sz w:val="24"/>
          <w:szCs w:val="24"/>
          <w:lang w:val="en-US"/>
        </w:rPr>
        <w:t>T</w:t>
      </w:r>
      <w:r w:rsidRPr="00C06833">
        <w:rPr>
          <w:rFonts w:ascii="Arial" w:hAnsi="Arial" w:cs="Arial"/>
          <w:sz w:val="24"/>
          <w:szCs w:val="24"/>
          <w:vertAlign w:val="subscript"/>
        </w:rPr>
        <w:t>C</w:t>
      </w:r>
      <w:r>
        <w:rPr>
          <w:rFonts w:ascii="Arial" w:hAnsi="Arial" w:cs="Arial"/>
          <w:sz w:val="24"/>
          <w:szCs w:val="24"/>
        </w:rPr>
        <w:t>, one can expect significant magnetic proximity effects if the effective energy E</w:t>
      </w:r>
      <w:r w:rsidRPr="00CB7DEC">
        <w:rPr>
          <w:rFonts w:ascii="Arial" w:hAnsi="Arial" w:cs="Arial"/>
          <w:sz w:val="24"/>
          <w:szCs w:val="24"/>
          <w:vertAlign w:val="subscript"/>
        </w:rPr>
        <w:t>F</w:t>
      </w:r>
      <w:r>
        <w:rPr>
          <w:rFonts w:ascii="Arial" w:hAnsi="Arial" w:cs="Arial"/>
          <w:sz w:val="24"/>
          <w:szCs w:val="24"/>
        </w:rPr>
        <w:t> </w:t>
      </w:r>
      <w:r w:rsidRPr="00DA0702">
        <w:rPr>
          <w:rFonts w:ascii="Cambria Math" w:hAnsi="Cambria Math" w:cs="Cambria Math"/>
          <w:sz w:val="24"/>
          <w:szCs w:val="24"/>
        </w:rPr>
        <w:t xml:space="preserve">∼ </w:t>
      </w:r>
      <w:r>
        <w:rPr>
          <w:rFonts w:ascii="Arial" w:hAnsi="Arial" w:cs="Arial"/>
          <w:sz w:val="24"/>
          <w:szCs w:val="24"/>
        </w:rPr>
        <w:t>T</w:t>
      </w:r>
      <w:r w:rsidRPr="00CB7DEC">
        <w:rPr>
          <w:rFonts w:ascii="Arial" w:hAnsi="Arial" w:cs="Arial"/>
          <w:sz w:val="24"/>
          <w:szCs w:val="24"/>
          <w:vertAlign w:val="subscript"/>
        </w:rPr>
        <w:t>F</w:t>
      </w:r>
      <w:r>
        <w:rPr>
          <w:rFonts w:ascii="Arial" w:hAnsi="Arial" w:cs="Arial"/>
          <w:sz w:val="24"/>
          <w:szCs w:val="24"/>
        </w:rPr>
        <w:t> </w:t>
      </w:r>
      <w:r w:rsidRPr="00DA0702">
        <w:rPr>
          <w:rFonts w:ascii="Arial" w:hAnsi="Arial" w:cs="Arial"/>
          <w:sz w:val="24"/>
          <w:szCs w:val="24"/>
        </w:rPr>
        <w:t>d</w:t>
      </w:r>
      <w:r w:rsidRPr="00CB7DEC">
        <w:rPr>
          <w:rFonts w:ascii="Arial" w:hAnsi="Arial" w:cs="Arial"/>
          <w:sz w:val="24"/>
          <w:szCs w:val="24"/>
          <w:vertAlign w:val="subscript"/>
        </w:rPr>
        <w:t>F</w:t>
      </w:r>
      <w:r w:rsidR="00BA68DB" w:rsidRPr="00BA68DB">
        <w:rPr>
          <w:rFonts w:ascii="Arial" w:hAnsi="Arial" w:cs="Arial"/>
          <w:sz w:val="24"/>
          <w:szCs w:val="24"/>
          <w:vertAlign w:val="subscript"/>
          <w:lang w:val="en-US"/>
        </w:rPr>
        <w:t xml:space="preserve"> </w:t>
      </w:r>
      <w:r w:rsidRPr="00B823B2">
        <w:rPr>
          <w:rFonts w:ascii="Arial" w:hAnsi="Arial" w:cs="Arial"/>
          <w:sz w:val="24"/>
          <w:szCs w:val="24"/>
        </w:rPr>
        <w:t xml:space="preserve">/ </w:t>
      </w:r>
      <w:r w:rsidRPr="00DA0702">
        <w:rPr>
          <w:rFonts w:ascii="Arial" w:hAnsi="Arial" w:cs="Arial"/>
          <w:sz w:val="24"/>
          <w:szCs w:val="24"/>
        </w:rPr>
        <w:t>d</w:t>
      </w:r>
      <w:r w:rsidRPr="00CB7DEC">
        <w:rPr>
          <w:rFonts w:ascii="Arial" w:hAnsi="Arial" w:cs="Arial"/>
          <w:sz w:val="24"/>
          <w:szCs w:val="24"/>
          <w:vertAlign w:val="subscript"/>
        </w:rPr>
        <w:t xml:space="preserve">S </w:t>
      </w:r>
      <w:r w:rsidRPr="00B823B2">
        <w:rPr>
          <w:rFonts w:ascii="Arial" w:hAnsi="Arial" w:cs="Arial"/>
          <w:sz w:val="24"/>
          <w:szCs w:val="24"/>
        </w:rPr>
        <w:t>becomes comparable with E</w:t>
      </w:r>
      <w:r w:rsidRPr="00CB7DEC">
        <w:rPr>
          <w:rFonts w:ascii="Arial" w:hAnsi="Arial" w:cs="Arial"/>
          <w:sz w:val="24"/>
          <w:szCs w:val="24"/>
          <w:vertAlign w:val="subscript"/>
        </w:rPr>
        <w:t>S</w:t>
      </w:r>
      <w:r>
        <w:rPr>
          <w:rFonts w:ascii="Arial" w:hAnsi="Arial" w:cs="Arial"/>
          <w:sz w:val="24"/>
          <w:szCs w:val="24"/>
        </w:rPr>
        <w:t> </w:t>
      </w:r>
      <w:r w:rsidRPr="00DA0702">
        <w:rPr>
          <w:rFonts w:ascii="Cambria Math" w:hAnsi="Cambria Math" w:cs="Cambria Math"/>
          <w:sz w:val="24"/>
          <w:szCs w:val="24"/>
        </w:rPr>
        <w:t xml:space="preserve">∼ </w:t>
      </w:r>
      <w:r>
        <w:rPr>
          <w:rFonts w:ascii="Arial" w:hAnsi="Arial" w:cs="Arial"/>
          <w:sz w:val="24"/>
          <w:szCs w:val="24"/>
        </w:rPr>
        <w:t>T</w:t>
      </w:r>
      <w:r w:rsidRPr="00CB7DEC">
        <w:rPr>
          <w:rFonts w:ascii="Arial" w:hAnsi="Arial" w:cs="Arial"/>
          <w:sz w:val="24"/>
          <w:szCs w:val="24"/>
          <w:vertAlign w:val="subscript"/>
        </w:rPr>
        <w:t>С</w:t>
      </w:r>
      <w:r w:rsidRPr="00B823B2">
        <w:rPr>
          <w:rFonts w:ascii="Arial" w:hAnsi="Arial" w:cs="Arial"/>
          <w:sz w:val="24"/>
          <w:szCs w:val="24"/>
        </w:rPr>
        <w:t xml:space="preserve">, where </w:t>
      </w:r>
      <w:r w:rsidRPr="00DA0702">
        <w:rPr>
          <w:rFonts w:ascii="Arial" w:hAnsi="Arial" w:cs="Arial"/>
          <w:sz w:val="24"/>
          <w:szCs w:val="24"/>
        </w:rPr>
        <w:t>d</w:t>
      </w:r>
      <w:r w:rsidRPr="00CB7DEC">
        <w:rPr>
          <w:rFonts w:ascii="Arial" w:hAnsi="Arial" w:cs="Arial"/>
          <w:sz w:val="24"/>
          <w:szCs w:val="24"/>
          <w:vertAlign w:val="subscript"/>
        </w:rPr>
        <w:t xml:space="preserve">F </w:t>
      </w:r>
      <w:r w:rsidRPr="00B823B2">
        <w:rPr>
          <w:rFonts w:ascii="Arial" w:hAnsi="Arial" w:cs="Arial"/>
          <w:sz w:val="24"/>
          <w:szCs w:val="24"/>
        </w:rPr>
        <w:t>(</w:t>
      </w:r>
      <w:r w:rsidRPr="00DA0702">
        <w:rPr>
          <w:rFonts w:ascii="Arial" w:hAnsi="Arial" w:cs="Arial"/>
          <w:sz w:val="24"/>
          <w:szCs w:val="24"/>
        </w:rPr>
        <w:t>d</w:t>
      </w:r>
      <w:r w:rsidRPr="00CB7DEC">
        <w:rPr>
          <w:rFonts w:ascii="Arial" w:hAnsi="Arial" w:cs="Arial"/>
          <w:sz w:val="24"/>
          <w:szCs w:val="24"/>
          <w:vertAlign w:val="subscript"/>
        </w:rPr>
        <w:t>S</w:t>
      </w:r>
      <w:r w:rsidRPr="00B823B2">
        <w:rPr>
          <w:rFonts w:ascii="Arial" w:hAnsi="Arial" w:cs="Arial"/>
          <w:sz w:val="24"/>
          <w:szCs w:val="24"/>
        </w:rPr>
        <w:t xml:space="preserve">) are the thicknesses of the layers F(S) [4]. Comparability of two phases can be achieved due to the small thickness of the ferromagnetic layer (~1÷10 </w:t>
      </w:r>
      <w:r w:rsidRPr="00DA0702">
        <w:rPr>
          <w:rFonts w:ascii="Arial" w:hAnsi="Arial" w:cs="Arial"/>
          <w:sz w:val="24"/>
          <w:szCs w:val="24"/>
        </w:rPr>
        <w:t xml:space="preserve">nm) and due to the rather large thickness of the superconducting layer (~10÷100 nm), at which the size effects become insignificant for the superconductor and the layer has the properties of a bulk substance, in in particular, the critical temperature, which depends on the layer thickness. It was previously observed that in systems consisting of </w:t>
      </w:r>
      <w:r w:rsidRPr="00B823B2">
        <w:rPr>
          <w:rFonts w:ascii="Arial" w:hAnsi="Arial" w:cs="Arial"/>
          <w:sz w:val="24"/>
          <w:szCs w:val="24"/>
          <w:lang w:val="en-US"/>
        </w:rPr>
        <w:t xml:space="preserve">S </w:t>
      </w:r>
      <w:r w:rsidRPr="00B823B2">
        <w:rPr>
          <w:rFonts w:ascii="Arial" w:hAnsi="Arial" w:cs="Arial"/>
          <w:sz w:val="24"/>
          <w:szCs w:val="24"/>
        </w:rPr>
        <w:t xml:space="preserve">and </w:t>
      </w:r>
      <w:r w:rsidRPr="00B823B2">
        <w:rPr>
          <w:rFonts w:ascii="Arial" w:hAnsi="Arial" w:cs="Arial"/>
          <w:sz w:val="24"/>
          <w:szCs w:val="24"/>
          <w:lang w:val="en-US"/>
        </w:rPr>
        <w:t xml:space="preserve">F </w:t>
      </w:r>
      <w:r w:rsidRPr="00B823B2">
        <w:rPr>
          <w:rFonts w:ascii="Arial" w:hAnsi="Arial" w:cs="Arial"/>
          <w:sz w:val="24"/>
          <w:szCs w:val="24"/>
        </w:rPr>
        <w:t xml:space="preserve">layers, there is a phenomenon of cryptoferromagnetism </w:t>
      </w:r>
      <w:r>
        <w:rPr>
          <w:rFonts w:ascii="Arial" w:hAnsi="Arial" w:cs="Arial"/>
          <w:sz w:val="24"/>
          <w:szCs w:val="24"/>
        </w:rPr>
        <w:t>(CFM) - a homogeneous magnetic phase above T</w:t>
      </w:r>
      <w:r w:rsidRPr="00D15824">
        <w:rPr>
          <w:rFonts w:ascii="Arial" w:hAnsi="Arial" w:cs="Arial"/>
          <w:sz w:val="24"/>
          <w:szCs w:val="24"/>
          <w:vertAlign w:val="subscript"/>
        </w:rPr>
        <w:t xml:space="preserve">С </w:t>
      </w:r>
      <w:r w:rsidRPr="00B823B2">
        <w:rPr>
          <w:rFonts w:ascii="Arial" w:hAnsi="Arial" w:cs="Arial"/>
          <w:sz w:val="24"/>
          <w:szCs w:val="24"/>
        </w:rPr>
        <w:t>becomes inhomogeneous below T</w:t>
      </w:r>
      <w:r w:rsidRPr="00D15824">
        <w:rPr>
          <w:rFonts w:ascii="Arial" w:hAnsi="Arial" w:cs="Arial"/>
          <w:sz w:val="24"/>
          <w:szCs w:val="24"/>
          <w:vertAlign w:val="subscript"/>
        </w:rPr>
        <w:t>С</w:t>
      </w:r>
      <w:r>
        <w:rPr>
          <w:rFonts w:ascii="Arial" w:hAnsi="Arial" w:cs="Arial"/>
          <w:sz w:val="24"/>
          <w:szCs w:val="24"/>
        </w:rPr>
        <w:t xml:space="preserve">, that is, a nontrivial domain structure is formed [6]. This effect is possible if the thickness of the ferromagnetic layer is less than the correlation length of </w:t>
      </w:r>
      <w:r w:rsidRPr="00DA0702">
        <w:rPr>
          <w:rFonts w:ascii="Arial" w:hAnsi="Arial" w:cs="Arial"/>
          <w:sz w:val="24"/>
          <w:szCs w:val="24"/>
        </w:rPr>
        <w:t>superconductivity in a ferromagnet</w:t>
      </w:r>
      <w:r>
        <w:rPr>
          <w:rFonts w:ascii="Arial" w:hAnsi="Arial" w:cs="Arial"/>
          <w:sz w:val="24"/>
          <w:szCs w:val="24"/>
        </w:rPr>
        <w:t xml:space="preserve">. Such a transition reduces the effective exchange field of the ferromagnet, which allows superconductivity and magnetism to coexist. It is also predicted that in the case of uniform ferromagnetic ordering, superconductivity in the ferromagnetic layer can exist if at </w:t>
      </w:r>
      <w:r w:rsidRPr="0093007C">
        <w:rPr>
          <w:rFonts w:ascii="Arial" w:hAnsi="Arial" w:cs="Arial"/>
          <w:sz w:val="24"/>
          <w:szCs w:val="24"/>
        </w:rPr>
        <w:t>d</w:t>
      </w:r>
      <w:r w:rsidRPr="0093007C">
        <w:rPr>
          <w:rFonts w:ascii="Arial" w:hAnsi="Arial" w:cs="Arial"/>
          <w:sz w:val="24"/>
          <w:szCs w:val="24"/>
          <w:vertAlign w:val="subscript"/>
        </w:rPr>
        <w:t>F</w:t>
      </w:r>
      <w:r>
        <w:rPr>
          <w:rFonts w:ascii="Arial" w:hAnsi="Arial" w:cs="Arial"/>
          <w:sz w:val="24"/>
          <w:szCs w:val="24"/>
        </w:rPr>
        <w:t> </w:t>
      </w:r>
      <w:r w:rsidRPr="0093007C">
        <w:rPr>
          <w:rFonts w:ascii="Arial" w:hAnsi="Arial" w:cs="Arial"/>
          <w:sz w:val="24"/>
          <w:szCs w:val="24"/>
        </w:rPr>
        <w:sym w:font="Symbol" w:char="F03C"/>
      </w:r>
      <w:r>
        <w:rPr>
          <w:rFonts w:ascii="Arial" w:hAnsi="Arial" w:cs="Arial"/>
          <w:sz w:val="24"/>
          <w:szCs w:val="24"/>
        </w:rPr>
        <w:t> </w:t>
      </w:r>
      <w:r w:rsidRPr="0093007C">
        <w:rPr>
          <w:rFonts w:ascii="Arial" w:hAnsi="Arial" w:cs="Arial"/>
          <w:sz w:val="24"/>
          <w:szCs w:val="24"/>
        </w:rPr>
        <w:sym w:font="Symbol" w:char="F078"/>
      </w:r>
      <w:r w:rsidRPr="0093007C">
        <w:rPr>
          <w:rFonts w:ascii="Arial" w:hAnsi="Arial" w:cs="Arial"/>
          <w:sz w:val="24"/>
          <w:szCs w:val="24"/>
          <w:vertAlign w:val="subscript"/>
        </w:rPr>
        <w:t xml:space="preserve">F </w:t>
      </w:r>
      <w:r w:rsidRPr="0093007C">
        <w:rPr>
          <w:rFonts w:ascii="Arial" w:hAnsi="Arial" w:cs="Arial"/>
          <w:sz w:val="24"/>
          <w:szCs w:val="24"/>
        </w:rPr>
        <w:t>and d</w:t>
      </w:r>
      <w:r w:rsidRPr="00BA68DB">
        <w:rPr>
          <w:rFonts w:ascii="Arial" w:hAnsi="Arial" w:cs="Arial"/>
          <w:sz w:val="24"/>
          <w:szCs w:val="24"/>
          <w:vertAlign w:val="subscript"/>
        </w:rPr>
        <w:t>S</w:t>
      </w:r>
      <w:r w:rsidRPr="0093007C">
        <w:rPr>
          <w:rFonts w:ascii="Arial" w:hAnsi="Arial" w:cs="Arial"/>
          <w:sz w:val="24"/>
          <w:szCs w:val="24"/>
        </w:rPr>
        <w:t xml:space="preserve"> </w:t>
      </w:r>
      <w:r w:rsidRPr="0093007C">
        <w:rPr>
          <w:rFonts w:ascii="Arial" w:hAnsi="Arial" w:cs="Arial"/>
          <w:sz w:val="24"/>
          <w:szCs w:val="24"/>
          <w:vertAlign w:val="subscript"/>
        </w:rPr>
        <w:t>_</w:t>
      </w:r>
      <w:r>
        <w:rPr>
          <w:rFonts w:ascii="Arial" w:hAnsi="Arial" w:cs="Arial"/>
          <w:sz w:val="24"/>
          <w:szCs w:val="24"/>
        </w:rPr>
        <w:t> </w:t>
      </w:r>
      <w:r w:rsidRPr="0093007C">
        <w:rPr>
          <w:rFonts w:ascii="Arial" w:hAnsi="Arial" w:cs="Arial"/>
          <w:sz w:val="24"/>
          <w:szCs w:val="24"/>
        </w:rPr>
        <w:sym w:font="Symbol" w:char="F03C"/>
      </w:r>
      <w:r>
        <w:rPr>
          <w:rFonts w:ascii="Arial" w:hAnsi="Arial" w:cs="Arial"/>
          <w:sz w:val="24"/>
          <w:szCs w:val="24"/>
        </w:rPr>
        <w:t> </w:t>
      </w:r>
      <w:r w:rsidRPr="0093007C">
        <w:rPr>
          <w:rFonts w:ascii="Arial" w:hAnsi="Arial" w:cs="Arial"/>
          <w:sz w:val="24"/>
          <w:szCs w:val="24"/>
        </w:rPr>
        <w:sym w:font="Symbol" w:char="F078"/>
      </w:r>
      <w:r w:rsidRPr="0093007C">
        <w:rPr>
          <w:rFonts w:ascii="Arial" w:hAnsi="Arial" w:cs="Arial"/>
          <w:sz w:val="24"/>
          <w:szCs w:val="24"/>
          <w:vertAlign w:val="subscript"/>
        </w:rPr>
        <w:t xml:space="preserve">S </w:t>
      </w:r>
      <w:r w:rsidRPr="0093007C">
        <w:rPr>
          <w:rFonts w:ascii="Arial" w:hAnsi="Arial" w:cs="Arial"/>
          <w:sz w:val="24"/>
          <w:szCs w:val="24"/>
        </w:rPr>
        <w:t>, where d</w:t>
      </w:r>
      <w:r w:rsidRPr="0093007C">
        <w:rPr>
          <w:rFonts w:ascii="Arial" w:hAnsi="Arial" w:cs="Arial"/>
          <w:sz w:val="24"/>
          <w:szCs w:val="24"/>
          <w:vertAlign w:val="subscript"/>
        </w:rPr>
        <w:t xml:space="preserve">F </w:t>
      </w:r>
      <w:r w:rsidRPr="0093007C">
        <w:rPr>
          <w:rFonts w:ascii="Arial" w:hAnsi="Arial" w:cs="Arial"/>
          <w:sz w:val="24"/>
          <w:szCs w:val="24"/>
        </w:rPr>
        <w:t xml:space="preserve">, </w:t>
      </w:r>
      <w:r w:rsidRPr="0093007C">
        <w:rPr>
          <w:rFonts w:ascii="Arial" w:hAnsi="Arial" w:cs="Arial"/>
          <w:sz w:val="24"/>
          <w:szCs w:val="24"/>
        </w:rPr>
        <w:sym w:font="Symbol" w:char="F078"/>
      </w:r>
      <w:r w:rsidRPr="0093007C">
        <w:rPr>
          <w:rFonts w:ascii="Arial" w:hAnsi="Arial" w:cs="Arial"/>
          <w:sz w:val="24"/>
          <w:szCs w:val="24"/>
          <w:vertAlign w:val="subscript"/>
        </w:rPr>
        <w:t xml:space="preserve">F </w:t>
      </w:r>
      <w:r w:rsidRPr="0093007C">
        <w:rPr>
          <w:rFonts w:ascii="Arial" w:hAnsi="Arial" w:cs="Arial"/>
          <w:sz w:val="24"/>
          <w:szCs w:val="24"/>
        </w:rPr>
        <w:t>and d</w:t>
      </w:r>
      <w:r w:rsidRPr="0093007C">
        <w:rPr>
          <w:rFonts w:ascii="Arial" w:hAnsi="Arial" w:cs="Arial"/>
          <w:sz w:val="24"/>
          <w:szCs w:val="24"/>
          <w:vertAlign w:val="subscript"/>
        </w:rPr>
        <w:t xml:space="preserve">S </w:t>
      </w:r>
      <w:r w:rsidRPr="0093007C">
        <w:rPr>
          <w:rFonts w:ascii="Arial" w:hAnsi="Arial" w:cs="Arial"/>
          <w:sz w:val="24"/>
          <w:szCs w:val="24"/>
        </w:rPr>
        <w:t xml:space="preserve">, </w:t>
      </w:r>
      <w:r w:rsidRPr="0093007C">
        <w:rPr>
          <w:rFonts w:ascii="Arial" w:hAnsi="Arial" w:cs="Arial"/>
          <w:sz w:val="24"/>
          <w:szCs w:val="24"/>
        </w:rPr>
        <w:sym w:font="Symbol" w:char="F078"/>
      </w:r>
      <w:r w:rsidRPr="0093007C">
        <w:rPr>
          <w:rFonts w:ascii="Arial" w:hAnsi="Arial" w:cs="Arial"/>
          <w:sz w:val="24"/>
          <w:szCs w:val="24"/>
          <w:vertAlign w:val="subscript"/>
        </w:rPr>
        <w:t xml:space="preserve">S </w:t>
      </w:r>
      <w:r w:rsidRPr="0093007C">
        <w:rPr>
          <w:rFonts w:ascii="Arial" w:hAnsi="Arial" w:cs="Arial"/>
          <w:sz w:val="24"/>
          <w:szCs w:val="24"/>
        </w:rPr>
        <w:t xml:space="preserve">, are the superconductivity thickness and coherent length for the ferromagnetic and </w:t>
      </w:r>
      <w:r w:rsidRPr="0093007C">
        <w:rPr>
          <w:rFonts w:ascii="Arial" w:hAnsi="Arial" w:cs="Arial"/>
          <w:sz w:val="24"/>
          <w:szCs w:val="24"/>
        </w:rPr>
        <w:lastRenderedPageBreak/>
        <w:t>superconducting layers, respectively, and the effective exchange field in the superconductor h</w:t>
      </w:r>
      <w:r w:rsidRPr="0093007C">
        <w:rPr>
          <w:rFonts w:ascii="Arial" w:hAnsi="Arial" w:cs="Arial"/>
          <w:sz w:val="24"/>
          <w:szCs w:val="24"/>
          <w:vertAlign w:val="subscript"/>
        </w:rPr>
        <w:t>eff</w:t>
      </w:r>
      <w:r w:rsidRPr="0093007C">
        <w:rPr>
          <w:rFonts w:ascii="Arial" w:hAnsi="Arial" w:cs="Arial"/>
          <w:sz w:val="24"/>
          <w:szCs w:val="24"/>
        </w:rPr>
        <w:t xml:space="preserve"> </w:t>
      </w:r>
      <w:r w:rsidRPr="0093007C">
        <w:rPr>
          <w:rFonts w:ascii="Arial" w:hAnsi="Arial" w:cs="Arial"/>
          <w:sz w:val="24"/>
          <w:szCs w:val="24"/>
        </w:rPr>
        <w:sym w:font="Symbol" w:char="F0BB"/>
      </w:r>
      <w:r w:rsidRPr="0093007C">
        <w:rPr>
          <w:rFonts w:ascii="Arial" w:hAnsi="Arial" w:cs="Arial"/>
          <w:sz w:val="24"/>
          <w:szCs w:val="24"/>
        </w:rPr>
        <w:t>d</w:t>
      </w:r>
      <w:r w:rsidRPr="0093007C">
        <w:rPr>
          <w:rFonts w:ascii="Arial" w:hAnsi="Arial" w:cs="Arial"/>
          <w:sz w:val="24"/>
          <w:szCs w:val="24"/>
          <w:vertAlign w:val="subscript"/>
          <w:lang w:val="en-US"/>
        </w:rPr>
        <w:t>F</w:t>
      </w:r>
      <w:r w:rsidRPr="0093007C">
        <w:rPr>
          <w:rFonts w:ascii="Arial" w:hAnsi="Arial" w:cs="Arial"/>
          <w:sz w:val="24"/>
          <w:szCs w:val="24"/>
        </w:rPr>
        <w:t>h</w:t>
      </w:r>
      <w:r w:rsidRPr="0093007C">
        <w:rPr>
          <w:rFonts w:ascii="Arial" w:hAnsi="Arial" w:cs="Arial"/>
          <w:sz w:val="24"/>
          <w:szCs w:val="24"/>
          <w:vertAlign w:val="subscript"/>
          <w:lang w:val="en-US"/>
        </w:rPr>
        <w:t>F</w:t>
      </w:r>
      <w:r w:rsidRPr="0093007C">
        <w:rPr>
          <w:rFonts w:ascii="Arial" w:hAnsi="Arial" w:cs="Arial"/>
          <w:sz w:val="24"/>
          <w:szCs w:val="24"/>
        </w:rPr>
        <w:t>/d</w:t>
      </w:r>
      <w:r w:rsidRPr="0093007C">
        <w:rPr>
          <w:rFonts w:ascii="Arial" w:hAnsi="Arial" w:cs="Arial"/>
          <w:sz w:val="24"/>
          <w:szCs w:val="24"/>
          <w:vertAlign w:val="subscript"/>
          <w:lang w:val="en-US"/>
        </w:rPr>
        <w:t xml:space="preserve">S </w:t>
      </w:r>
      <w:r w:rsidRPr="0093007C">
        <w:rPr>
          <w:rFonts w:ascii="Arial" w:hAnsi="Arial" w:cs="Arial"/>
          <w:sz w:val="24"/>
          <w:szCs w:val="24"/>
        </w:rPr>
        <w:t xml:space="preserve">, where </w:t>
      </w:r>
      <w:r w:rsidRPr="00BA68DB">
        <w:rPr>
          <w:rFonts w:ascii="Arial" w:hAnsi="Arial" w:cs="Arial"/>
          <w:sz w:val="24"/>
          <w:szCs w:val="24"/>
        </w:rPr>
        <w:t>h</w:t>
      </w:r>
      <w:r w:rsidR="00BA68DB" w:rsidRPr="00BA68DB">
        <w:rPr>
          <w:rFonts w:ascii="Arial" w:hAnsi="Arial" w:cs="Arial"/>
          <w:sz w:val="24"/>
          <w:szCs w:val="24"/>
          <w:vertAlign w:val="subscript"/>
        </w:rPr>
        <w:t>F</w:t>
      </w:r>
      <w:r w:rsidR="00BA68DB">
        <w:rPr>
          <w:rFonts w:ascii="Arial" w:hAnsi="Arial" w:cs="Arial"/>
          <w:sz w:val="24"/>
          <w:szCs w:val="24"/>
        </w:rPr>
        <w:t xml:space="preserve"> </w:t>
      </w:r>
      <w:r w:rsidRPr="00BA68DB">
        <w:rPr>
          <w:rFonts w:ascii="Arial" w:hAnsi="Arial" w:cs="Arial"/>
          <w:sz w:val="24"/>
          <w:szCs w:val="24"/>
        </w:rPr>
        <w:t>is</w:t>
      </w:r>
      <w:r w:rsidRPr="0093007C">
        <w:rPr>
          <w:rFonts w:ascii="Arial" w:hAnsi="Arial" w:cs="Arial"/>
          <w:sz w:val="24"/>
          <w:szCs w:val="24"/>
        </w:rPr>
        <w:t xml:space="preserve"> the exchange field in a ferromagnet, does not exceed the paramagnetic limit 1.24Т</w:t>
      </w:r>
      <w:r w:rsidRPr="0093007C">
        <w:rPr>
          <w:rFonts w:ascii="Arial" w:hAnsi="Arial" w:cs="Arial"/>
          <w:sz w:val="24"/>
          <w:szCs w:val="24"/>
          <w:vertAlign w:val="subscript"/>
          <w:lang w:val="en-US"/>
        </w:rPr>
        <w:t xml:space="preserve">C </w:t>
      </w:r>
      <w:r w:rsidRPr="0093007C">
        <w:rPr>
          <w:rFonts w:ascii="Arial" w:hAnsi="Arial" w:cs="Arial"/>
          <w:sz w:val="24"/>
          <w:szCs w:val="24"/>
        </w:rPr>
        <w:t>, where T</w:t>
      </w:r>
      <w:r w:rsidRPr="0093007C">
        <w:rPr>
          <w:rFonts w:ascii="Arial" w:hAnsi="Arial" w:cs="Arial"/>
          <w:sz w:val="24"/>
          <w:szCs w:val="24"/>
          <w:vertAlign w:val="subscript"/>
          <w:lang w:val="en-US"/>
        </w:rPr>
        <w:t xml:space="preserve">C </w:t>
      </w:r>
      <w:r w:rsidRPr="0093007C">
        <w:rPr>
          <w:rFonts w:ascii="Arial" w:hAnsi="Arial" w:cs="Arial"/>
          <w:sz w:val="24"/>
          <w:szCs w:val="24"/>
        </w:rPr>
        <w:t xml:space="preserve">is the superconducting transition temperature. However, in a ferromagnetic superconductor with a domain structure, the effective exchange field can exceed the paramagnetic limit. The formation of a domain structure in a thin superconducting ferromagnetic (S/F) </w:t>
      </w:r>
      <w:r w:rsidRPr="00AA5A48">
        <w:rPr>
          <w:rFonts w:ascii="Arial" w:hAnsi="Arial" w:cs="Arial"/>
          <w:sz w:val="24"/>
          <w:szCs w:val="24"/>
        </w:rPr>
        <w:t xml:space="preserve">bilayer </w:t>
      </w:r>
      <w:r>
        <w:rPr>
          <w:rFonts w:ascii="Arial" w:hAnsi="Arial" w:cs="Arial"/>
          <w:sz w:val="24"/>
          <w:szCs w:val="24"/>
        </w:rPr>
        <w:t xml:space="preserve">can occur under the conditions </w:t>
      </w:r>
      <w:r w:rsidRPr="00AA5A48">
        <w:rPr>
          <w:rFonts w:ascii="Arial" w:hAnsi="Arial" w:cs="Arial"/>
          <w:sz w:val="24"/>
          <w:szCs w:val="24"/>
        </w:rPr>
        <w:t>d</w:t>
      </w:r>
      <w:r w:rsidRPr="00AA5A48">
        <w:rPr>
          <w:rFonts w:ascii="Arial" w:hAnsi="Arial" w:cs="Arial"/>
          <w:sz w:val="24"/>
          <w:szCs w:val="24"/>
          <w:vertAlign w:val="subscript"/>
        </w:rPr>
        <w:t>F</w:t>
      </w:r>
      <w:r>
        <w:rPr>
          <w:rFonts w:ascii="Arial" w:hAnsi="Arial" w:cs="Arial"/>
          <w:sz w:val="24"/>
          <w:szCs w:val="24"/>
        </w:rPr>
        <w:t> </w:t>
      </w:r>
      <w:r w:rsidRPr="00AA5A48">
        <w:rPr>
          <w:rFonts w:ascii="Arial" w:hAnsi="Arial" w:cs="Arial"/>
          <w:sz w:val="24"/>
          <w:szCs w:val="24"/>
        </w:rPr>
        <w:sym w:font="Symbol" w:char="F03C"/>
      </w:r>
      <w:r>
        <w:rPr>
          <w:rFonts w:ascii="Arial" w:hAnsi="Arial" w:cs="Arial"/>
          <w:sz w:val="24"/>
          <w:szCs w:val="24"/>
        </w:rPr>
        <w:t> </w:t>
      </w:r>
      <w:r w:rsidRPr="00AA5A48">
        <w:rPr>
          <w:rFonts w:ascii="Arial" w:hAnsi="Arial" w:cs="Arial"/>
          <w:sz w:val="24"/>
          <w:szCs w:val="24"/>
        </w:rPr>
        <w:sym w:font="Symbol" w:char="F078"/>
      </w:r>
      <w:r w:rsidRPr="00AA5A48">
        <w:rPr>
          <w:rFonts w:ascii="Arial" w:hAnsi="Arial" w:cs="Arial"/>
          <w:sz w:val="24"/>
          <w:szCs w:val="24"/>
          <w:vertAlign w:val="subscript"/>
        </w:rPr>
        <w:t>F</w:t>
      </w:r>
      <w:r>
        <w:rPr>
          <w:rFonts w:ascii="Arial" w:hAnsi="Arial" w:cs="Arial"/>
          <w:sz w:val="24"/>
          <w:szCs w:val="24"/>
        </w:rPr>
        <w:t> </w:t>
      </w:r>
      <w:r w:rsidRPr="00AA5A48">
        <w:rPr>
          <w:rFonts w:ascii="Arial" w:hAnsi="Arial" w:cs="Arial"/>
          <w:sz w:val="24"/>
          <w:szCs w:val="24"/>
        </w:rPr>
        <w:sym w:font="Symbol" w:char="F03C"/>
      </w:r>
      <w:r>
        <w:rPr>
          <w:rFonts w:ascii="Arial" w:hAnsi="Arial" w:cs="Arial"/>
          <w:sz w:val="24"/>
          <w:szCs w:val="24"/>
        </w:rPr>
        <w:t> </w:t>
      </w:r>
      <w:r w:rsidRPr="00B3753B">
        <w:rPr>
          <w:rFonts w:ascii="Arial" w:hAnsi="Arial" w:cs="Arial"/>
          <w:sz w:val="24"/>
          <w:szCs w:val="24"/>
        </w:rPr>
        <w:t>d</w:t>
      </w:r>
      <w:r w:rsidRPr="00AA5A48">
        <w:rPr>
          <w:rFonts w:ascii="Arial" w:hAnsi="Arial" w:cs="Arial"/>
          <w:sz w:val="24"/>
          <w:szCs w:val="24"/>
          <w:vertAlign w:val="subscript"/>
        </w:rPr>
        <w:t xml:space="preserve">S </w:t>
      </w:r>
      <w:r w:rsidRPr="00AA5A48">
        <w:rPr>
          <w:rFonts w:ascii="Arial" w:hAnsi="Arial" w:cs="Arial"/>
          <w:sz w:val="24"/>
          <w:szCs w:val="24"/>
        </w:rPr>
        <w:t xml:space="preserve">and </w:t>
      </w:r>
      <w:r w:rsidR="00B3753B" w:rsidRPr="00AA5A48">
        <w:rPr>
          <w:rFonts w:ascii="Arial" w:hAnsi="Arial" w:cs="Arial"/>
          <w:sz w:val="24"/>
          <w:szCs w:val="24"/>
        </w:rPr>
        <w:t>D</w:t>
      </w:r>
      <w:r w:rsidR="00B3753B">
        <w:rPr>
          <w:rFonts w:ascii="Arial" w:hAnsi="Arial" w:cs="Arial"/>
          <w:sz w:val="24"/>
          <w:szCs w:val="24"/>
        </w:rPr>
        <w:t> </w:t>
      </w:r>
      <w:r w:rsidRPr="00AA5A48">
        <w:rPr>
          <w:rFonts w:ascii="Arial" w:hAnsi="Arial" w:cs="Arial"/>
          <w:sz w:val="24"/>
          <w:szCs w:val="24"/>
        </w:rPr>
        <w:sym w:font="Symbol" w:char="F03C"/>
      </w:r>
      <w:r>
        <w:rPr>
          <w:rFonts w:ascii="Arial" w:hAnsi="Arial" w:cs="Arial"/>
          <w:sz w:val="24"/>
          <w:szCs w:val="24"/>
        </w:rPr>
        <w:t> </w:t>
      </w:r>
      <w:r w:rsidRPr="00AA5A48">
        <w:rPr>
          <w:rFonts w:ascii="Arial" w:hAnsi="Arial" w:cs="Arial"/>
          <w:sz w:val="24"/>
          <w:szCs w:val="24"/>
        </w:rPr>
        <w:sym w:font="Symbol" w:char="F078"/>
      </w:r>
      <w:r w:rsidRPr="00AA5A48">
        <w:rPr>
          <w:rFonts w:ascii="Arial" w:hAnsi="Arial" w:cs="Arial"/>
          <w:sz w:val="24"/>
          <w:szCs w:val="24"/>
          <w:vertAlign w:val="subscript"/>
        </w:rPr>
        <w:t>S</w:t>
      </w:r>
      <w:r w:rsidRPr="00AA5A48">
        <w:rPr>
          <w:rFonts w:ascii="Arial" w:hAnsi="Arial" w:cs="Arial"/>
          <w:sz w:val="24"/>
          <w:szCs w:val="24"/>
        </w:rPr>
        <w:t>, where D is the period of the domain structure in the plane of the ferromagnetic layer [6]. In this case, the limiting thickness of the ferromagnetic layer is the condition d</w:t>
      </w:r>
      <w:r w:rsidRPr="00AA5A48">
        <w:rPr>
          <w:rFonts w:ascii="Arial" w:hAnsi="Arial" w:cs="Arial"/>
          <w:sz w:val="24"/>
          <w:szCs w:val="24"/>
          <w:vertAlign w:val="subscript"/>
        </w:rPr>
        <w:t>F</w:t>
      </w:r>
      <w:r>
        <w:rPr>
          <w:rFonts w:ascii="Arial" w:hAnsi="Arial" w:cs="Arial"/>
          <w:sz w:val="24"/>
          <w:szCs w:val="24"/>
        </w:rPr>
        <w:t> </w:t>
      </w:r>
      <w:r w:rsidRPr="00AA5A48">
        <w:rPr>
          <w:rFonts w:ascii="Arial" w:hAnsi="Arial" w:cs="Arial"/>
          <w:sz w:val="24"/>
          <w:szCs w:val="24"/>
        </w:rPr>
        <w:sym w:font="Symbol" w:char="F03C"/>
      </w:r>
      <w:r>
        <w:rPr>
          <w:rFonts w:ascii="Arial" w:hAnsi="Arial" w:cs="Arial"/>
          <w:sz w:val="24"/>
          <w:szCs w:val="24"/>
        </w:rPr>
        <w:t> </w:t>
      </w:r>
      <w:r w:rsidRPr="00AA5A48">
        <w:rPr>
          <w:rFonts w:ascii="Arial" w:hAnsi="Arial" w:cs="Arial"/>
          <w:sz w:val="24"/>
          <w:szCs w:val="24"/>
        </w:rPr>
        <w:sym w:font="Symbol" w:char="F078"/>
      </w:r>
      <w:r w:rsidRPr="00AA5A48">
        <w:rPr>
          <w:rFonts w:ascii="Arial" w:hAnsi="Arial" w:cs="Arial"/>
          <w:sz w:val="24"/>
          <w:szCs w:val="24"/>
          <w:vertAlign w:val="subscript"/>
        </w:rPr>
        <w:t xml:space="preserve">F </w:t>
      </w:r>
      <w:r>
        <w:rPr>
          <w:rFonts w:ascii="Arial" w:hAnsi="Arial" w:cs="Arial"/>
          <w:sz w:val="24"/>
          <w:szCs w:val="24"/>
        </w:rPr>
        <w:t>= (D</w:t>
      </w:r>
      <w:r w:rsidRPr="00AA5A48">
        <w:rPr>
          <w:rFonts w:ascii="Arial" w:hAnsi="Arial" w:cs="Arial"/>
          <w:sz w:val="24"/>
          <w:szCs w:val="24"/>
          <w:vertAlign w:val="subscript"/>
        </w:rPr>
        <w:t>F</w:t>
      </w:r>
      <w:r w:rsidRPr="00AA5A48">
        <w:rPr>
          <w:rFonts w:ascii="Arial" w:hAnsi="Arial" w:cs="Arial"/>
          <w:sz w:val="24"/>
          <w:szCs w:val="24"/>
        </w:rPr>
        <w:t>/h</w:t>
      </w:r>
      <w:r w:rsidRPr="00AA5A48">
        <w:rPr>
          <w:rFonts w:ascii="Arial" w:hAnsi="Arial" w:cs="Arial"/>
          <w:sz w:val="24"/>
          <w:szCs w:val="24"/>
          <w:vertAlign w:val="subscript"/>
        </w:rPr>
        <w:t>F</w:t>
      </w:r>
      <w:r w:rsidRPr="00AA5A48">
        <w:rPr>
          <w:rFonts w:ascii="Arial" w:hAnsi="Arial" w:cs="Arial"/>
          <w:sz w:val="24"/>
          <w:szCs w:val="24"/>
        </w:rPr>
        <w:t>)</w:t>
      </w:r>
      <w:r w:rsidRPr="00AA5A48">
        <w:rPr>
          <w:rFonts w:ascii="Arial" w:hAnsi="Arial" w:cs="Arial"/>
          <w:sz w:val="24"/>
          <w:szCs w:val="24"/>
          <w:vertAlign w:val="superscript"/>
        </w:rPr>
        <w:t>1/2</w:t>
      </w:r>
      <w:r w:rsidRPr="00AA5A48">
        <w:rPr>
          <w:rFonts w:ascii="Arial" w:hAnsi="Arial" w:cs="Arial"/>
          <w:sz w:val="24"/>
          <w:szCs w:val="24"/>
        </w:rPr>
        <w:t>, where D</w:t>
      </w:r>
      <w:r w:rsidRPr="00AA5A48">
        <w:rPr>
          <w:rFonts w:ascii="Arial" w:hAnsi="Arial" w:cs="Arial"/>
          <w:sz w:val="24"/>
          <w:szCs w:val="24"/>
          <w:vertAlign w:val="subscript"/>
        </w:rPr>
        <w:t xml:space="preserve">F </w:t>
      </w:r>
      <w:r w:rsidRPr="00AA5A48">
        <w:rPr>
          <w:rFonts w:ascii="Arial" w:hAnsi="Arial" w:cs="Arial"/>
          <w:sz w:val="24"/>
          <w:szCs w:val="24"/>
        </w:rPr>
        <w:t xml:space="preserve">is the diffusion coefficient of a superconducting pair in a ferromagnet. It follows from this condition that in order to increase </w:t>
      </w:r>
      <w:proofErr w:type="gramStart"/>
      <w:r w:rsidRPr="00AA5A48">
        <w:rPr>
          <w:rFonts w:ascii="Arial" w:hAnsi="Arial" w:cs="Arial"/>
          <w:sz w:val="24"/>
          <w:szCs w:val="24"/>
        </w:rPr>
        <w:t>d</w:t>
      </w:r>
      <w:r w:rsidRPr="00AA5A48">
        <w:rPr>
          <w:rFonts w:ascii="Arial" w:hAnsi="Arial" w:cs="Arial"/>
          <w:sz w:val="24"/>
          <w:szCs w:val="24"/>
          <w:vertAlign w:val="subscript"/>
        </w:rPr>
        <w:t xml:space="preserve">F </w:t>
      </w:r>
      <w:r w:rsidRPr="00AA5A48">
        <w:rPr>
          <w:rFonts w:ascii="Arial" w:hAnsi="Arial" w:cs="Arial"/>
          <w:sz w:val="24"/>
          <w:szCs w:val="24"/>
        </w:rPr>
        <w:t>,</w:t>
      </w:r>
      <w:proofErr w:type="gramEnd"/>
      <w:r w:rsidRPr="00AA5A48">
        <w:rPr>
          <w:rFonts w:ascii="Arial" w:hAnsi="Arial" w:cs="Arial"/>
          <w:sz w:val="24"/>
          <w:szCs w:val="24"/>
        </w:rPr>
        <w:t xml:space="preserve"> it is necessary to decrease the exchange field in the ferromagnet.</w:t>
      </w:r>
    </w:p>
    <w:p w14:paraId="45086F5C" w14:textId="21B31426" w:rsidR="00AA1252" w:rsidRDefault="00732776" w:rsidP="00AA1252">
      <w:pPr>
        <w:spacing w:line="276" w:lineRule="auto"/>
        <w:ind w:firstLine="709"/>
        <w:jc w:val="both"/>
        <w:rPr>
          <w:rFonts w:ascii="Arial" w:hAnsi="Arial" w:cs="Arial"/>
          <w:sz w:val="24"/>
          <w:szCs w:val="24"/>
        </w:rPr>
      </w:pPr>
      <w:r>
        <w:rPr>
          <w:rFonts w:ascii="Arial" w:hAnsi="Arial" w:cs="Arial"/>
          <w:sz w:val="24"/>
          <w:szCs w:val="24"/>
        </w:rPr>
        <w:t xml:space="preserve">The inverse effects of proximity are less studied for natural reasons, therefore, active work is underway on the synthesis of artificial nanosized heterostructures, where the observation of these phenomena will be possible. The most obvious solution for implementing inverse proximity effects in </w:t>
      </w:r>
      <w:r w:rsidR="00487730">
        <w:rPr>
          <w:rFonts w:ascii="Arial" w:hAnsi="Arial" w:cs="Arial"/>
          <w:sz w:val="24"/>
          <w:szCs w:val="24"/>
          <w:lang w:val="en-US"/>
        </w:rPr>
        <w:t>S</w:t>
      </w:r>
      <w:r w:rsidR="00487730" w:rsidRPr="00487730">
        <w:rPr>
          <w:rFonts w:ascii="Arial" w:hAnsi="Arial" w:cs="Arial"/>
          <w:sz w:val="24"/>
          <w:szCs w:val="24"/>
        </w:rPr>
        <w:t>/</w:t>
      </w:r>
      <w:r w:rsidR="00487730">
        <w:rPr>
          <w:rFonts w:ascii="Arial" w:hAnsi="Arial" w:cs="Arial"/>
          <w:sz w:val="24"/>
          <w:szCs w:val="24"/>
          <w:lang w:val="en-US"/>
        </w:rPr>
        <w:t xml:space="preserve">F </w:t>
      </w:r>
      <w:r w:rsidR="00487730">
        <w:rPr>
          <w:rFonts w:ascii="Arial" w:hAnsi="Arial" w:cs="Arial"/>
          <w:sz w:val="24"/>
          <w:szCs w:val="24"/>
        </w:rPr>
        <w:t xml:space="preserve">heterostructures is the synthesis of structures with high-temperature </w:t>
      </w:r>
      <w:r w:rsidR="008B4CAB">
        <w:rPr>
          <w:rFonts w:ascii="Arial" w:hAnsi="Arial" w:cs="Arial"/>
          <w:sz w:val="24"/>
          <w:szCs w:val="24"/>
        </w:rPr>
        <w:t xml:space="preserve">cuprates, however, the complex chemical composition and structure of such compounds complicates the possibility of fabricating homogeneous single-crystal heterostructures with continuous morphology. The preferred superconductors are elementary ones with the highest critical temperatures, such as </w:t>
      </w:r>
      <w:r w:rsidR="00586E46" w:rsidRPr="00586E46">
        <w:rPr>
          <w:rFonts w:ascii="Arial" w:hAnsi="Arial" w:cs="Arial"/>
          <w:sz w:val="24"/>
          <w:szCs w:val="24"/>
        </w:rPr>
        <w:t>Nb and V, for which T</w:t>
      </w:r>
      <w:r w:rsidR="00CE66D1" w:rsidRPr="00CE66D1">
        <w:rPr>
          <w:rFonts w:ascii="Arial" w:hAnsi="Arial" w:cs="Arial"/>
          <w:sz w:val="24"/>
          <w:szCs w:val="24"/>
          <w:vertAlign w:val="subscript"/>
        </w:rPr>
        <w:t xml:space="preserve">C </w:t>
      </w:r>
      <w:r w:rsidR="00586E46" w:rsidRPr="00586E46">
        <w:rPr>
          <w:rFonts w:ascii="Arial" w:hAnsi="Arial" w:cs="Arial"/>
          <w:sz w:val="24"/>
          <w:szCs w:val="24"/>
        </w:rPr>
        <w:t>~ 9 and 4</w:t>
      </w:r>
      <w:r w:rsidR="00B3753B">
        <w:rPr>
          <w:rFonts w:ascii="Arial" w:hAnsi="Arial" w:cs="Arial"/>
          <w:sz w:val="24"/>
          <w:szCs w:val="24"/>
        </w:rPr>
        <w:t> </w:t>
      </w:r>
      <w:r w:rsidR="00586E46" w:rsidRPr="00586E46">
        <w:rPr>
          <w:rFonts w:ascii="Arial" w:hAnsi="Arial" w:cs="Arial"/>
          <w:sz w:val="24"/>
          <w:szCs w:val="24"/>
        </w:rPr>
        <w:t>K, respectively, and these values are lower for thinner films. Another way is to use alternative ferromagnets and magnetic compounds. Traditionally, there are two groups of ferromagnets used: transition metals (</w:t>
      </w:r>
      <w:r w:rsidR="00CE66D1">
        <w:rPr>
          <w:rFonts w:ascii="Arial" w:hAnsi="Arial" w:cs="Arial"/>
          <w:sz w:val="24"/>
          <w:szCs w:val="24"/>
          <w:lang w:val="en-US"/>
        </w:rPr>
        <w:t>Fe</w:t>
      </w:r>
      <w:r w:rsidR="00CE66D1" w:rsidRPr="00CE66D1">
        <w:rPr>
          <w:rFonts w:ascii="Arial" w:hAnsi="Arial" w:cs="Arial"/>
          <w:sz w:val="24"/>
          <w:szCs w:val="24"/>
        </w:rPr>
        <w:t xml:space="preserve">, </w:t>
      </w:r>
      <w:r w:rsidR="00CE66D1">
        <w:rPr>
          <w:rFonts w:ascii="Arial" w:hAnsi="Arial" w:cs="Arial"/>
          <w:sz w:val="24"/>
          <w:szCs w:val="24"/>
          <w:lang w:val="en-US"/>
        </w:rPr>
        <w:t>Ni</w:t>
      </w:r>
      <w:r w:rsidR="00CE66D1" w:rsidRPr="00CE66D1">
        <w:rPr>
          <w:rFonts w:ascii="Arial" w:hAnsi="Arial" w:cs="Arial"/>
          <w:sz w:val="24"/>
          <w:szCs w:val="24"/>
        </w:rPr>
        <w:t xml:space="preserve">, </w:t>
      </w:r>
      <w:r w:rsidR="00CE66D1">
        <w:rPr>
          <w:rFonts w:ascii="Arial" w:hAnsi="Arial" w:cs="Arial"/>
          <w:sz w:val="24"/>
          <w:szCs w:val="24"/>
          <w:lang w:val="en-US"/>
        </w:rPr>
        <w:t>Co</w:t>
      </w:r>
      <w:r w:rsidR="00CE66D1" w:rsidRPr="00CE66D1">
        <w:rPr>
          <w:rFonts w:ascii="Arial" w:hAnsi="Arial" w:cs="Arial"/>
          <w:sz w:val="24"/>
          <w:szCs w:val="24"/>
        </w:rPr>
        <w:t>) and rare earth elements (</w:t>
      </w:r>
      <w:r w:rsidR="00CE66D1">
        <w:rPr>
          <w:rFonts w:ascii="Arial" w:hAnsi="Arial" w:cs="Arial"/>
          <w:sz w:val="24"/>
          <w:szCs w:val="24"/>
          <w:lang w:val="en-US"/>
        </w:rPr>
        <w:t>Gd</w:t>
      </w:r>
      <w:r w:rsidR="00CE66D1" w:rsidRPr="00CE66D1">
        <w:rPr>
          <w:rFonts w:ascii="Arial" w:hAnsi="Arial" w:cs="Arial"/>
          <w:sz w:val="24"/>
          <w:szCs w:val="24"/>
        </w:rPr>
        <w:t xml:space="preserve">, </w:t>
      </w:r>
      <w:r w:rsidR="00CE66D1">
        <w:rPr>
          <w:rFonts w:ascii="Arial" w:hAnsi="Arial" w:cs="Arial"/>
          <w:sz w:val="24"/>
          <w:szCs w:val="24"/>
          <w:lang w:val="en-US"/>
        </w:rPr>
        <w:t>Dy</w:t>
      </w:r>
      <w:r w:rsidR="00CE66D1" w:rsidRPr="00CE66D1">
        <w:rPr>
          <w:rFonts w:ascii="Arial" w:hAnsi="Arial" w:cs="Arial"/>
          <w:sz w:val="24"/>
          <w:szCs w:val="24"/>
        </w:rPr>
        <w:t xml:space="preserve">, </w:t>
      </w:r>
      <w:r w:rsidR="00CE66D1">
        <w:rPr>
          <w:rFonts w:ascii="Arial" w:hAnsi="Arial" w:cs="Arial"/>
          <w:sz w:val="24"/>
          <w:szCs w:val="24"/>
          <w:lang w:val="en-US"/>
        </w:rPr>
        <w:t>Ho</w:t>
      </w:r>
      <w:r w:rsidR="00CE66D1" w:rsidRPr="00CE66D1">
        <w:rPr>
          <w:rFonts w:ascii="Arial" w:hAnsi="Arial" w:cs="Arial"/>
          <w:sz w:val="24"/>
          <w:szCs w:val="24"/>
        </w:rPr>
        <w:t xml:space="preserve">). The magnetic layers can be made of collinear magnetic compounds </w:t>
      </w:r>
      <w:r w:rsidR="005C76AF">
        <w:rPr>
          <w:rFonts w:ascii="Arial" w:hAnsi="Arial" w:cs="Arial"/>
          <w:sz w:val="24"/>
          <w:szCs w:val="24"/>
          <w:lang w:val="en-US"/>
        </w:rPr>
        <w:t>Fe</w:t>
      </w:r>
      <w:r w:rsidR="005C76AF" w:rsidRPr="005C76AF">
        <w:rPr>
          <w:rFonts w:ascii="Arial" w:hAnsi="Arial" w:cs="Arial"/>
          <w:sz w:val="24"/>
          <w:szCs w:val="24"/>
          <w:vertAlign w:val="subscript"/>
        </w:rPr>
        <w:t xml:space="preserve">1- </w:t>
      </w:r>
      <w:r w:rsidR="005C76AF" w:rsidRPr="005C76AF">
        <w:rPr>
          <w:rFonts w:ascii="Arial" w:hAnsi="Arial" w:cs="Arial"/>
          <w:sz w:val="24"/>
          <w:szCs w:val="24"/>
          <w:vertAlign w:val="subscript"/>
          <w:lang w:val="en-US"/>
        </w:rPr>
        <w:t xml:space="preserve">x </w:t>
      </w:r>
      <w:r w:rsidR="005C76AF">
        <w:rPr>
          <w:rFonts w:ascii="Arial" w:hAnsi="Arial" w:cs="Arial"/>
          <w:sz w:val="24"/>
          <w:szCs w:val="24"/>
          <w:lang w:val="en-US"/>
        </w:rPr>
        <w:t>V</w:t>
      </w:r>
      <w:r w:rsidR="005C76AF" w:rsidRPr="005C76AF">
        <w:rPr>
          <w:rFonts w:ascii="Arial" w:hAnsi="Arial" w:cs="Arial"/>
          <w:sz w:val="24"/>
          <w:szCs w:val="24"/>
          <w:vertAlign w:val="subscript"/>
          <w:lang w:val="en-US"/>
        </w:rPr>
        <w:t>x</w:t>
      </w:r>
      <w:r w:rsidR="005C76AF" w:rsidRPr="005C76AF">
        <w:rPr>
          <w:rFonts w:ascii="Arial" w:hAnsi="Arial" w:cs="Arial"/>
          <w:sz w:val="24"/>
          <w:szCs w:val="24"/>
        </w:rPr>
        <w:t xml:space="preserve">, </w:t>
      </w:r>
      <w:r w:rsidR="005C76AF">
        <w:rPr>
          <w:rFonts w:ascii="Arial" w:hAnsi="Arial" w:cs="Arial"/>
          <w:sz w:val="24"/>
          <w:szCs w:val="24"/>
          <w:lang w:val="en-US"/>
        </w:rPr>
        <w:t>Ni</w:t>
      </w:r>
      <w:r w:rsidR="005C76AF" w:rsidRPr="005C76AF">
        <w:rPr>
          <w:rFonts w:ascii="Arial" w:hAnsi="Arial" w:cs="Arial"/>
          <w:sz w:val="24"/>
          <w:szCs w:val="24"/>
          <w:vertAlign w:val="subscript"/>
        </w:rPr>
        <w:t xml:space="preserve">1- </w:t>
      </w:r>
      <w:r w:rsidR="005C76AF" w:rsidRPr="005C76AF">
        <w:rPr>
          <w:rFonts w:ascii="Arial" w:hAnsi="Arial" w:cs="Arial"/>
          <w:sz w:val="24"/>
          <w:szCs w:val="24"/>
          <w:vertAlign w:val="subscript"/>
          <w:lang w:val="en-US"/>
        </w:rPr>
        <w:t xml:space="preserve">x </w:t>
      </w:r>
      <w:r w:rsidR="005C76AF">
        <w:rPr>
          <w:rFonts w:ascii="Arial" w:hAnsi="Arial" w:cs="Arial"/>
          <w:sz w:val="24"/>
          <w:szCs w:val="24"/>
          <w:lang w:val="en-US"/>
        </w:rPr>
        <w:t>Cu</w:t>
      </w:r>
      <w:r w:rsidR="005C76AF" w:rsidRPr="005C76AF">
        <w:rPr>
          <w:rFonts w:ascii="Arial" w:hAnsi="Arial" w:cs="Arial"/>
          <w:sz w:val="24"/>
          <w:szCs w:val="24"/>
          <w:vertAlign w:val="subscript"/>
          <w:lang w:val="en-US"/>
        </w:rPr>
        <w:t>x</w:t>
      </w:r>
      <w:r w:rsidR="005C76AF" w:rsidRPr="005C76AF">
        <w:rPr>
          <w:rFonts w:ascii="Arial" w:hAnsi="Arial" w:cs="Arial"/>
          <w:sz w:val="24"/>
          <w:szCs w:val="24"/>
        </w:rPr>
        <w:t xml:space="preserve">, in which the exchange field of the ferromagnet is reduced by adding non-magnetic metals. However, structural inhomogeneities also appear in such ferromagnetic systems due to </w:t>
      </w:r>
      <w:r w:rsidR="001A42FA">
        <w:rPr>
          <w:rFonts w:ascii="Arial" w:hAnsi="Arial" w:cs="Arial"/>
          <w:sz w:val="24"/>
          <w:szCs w:val="24"/>
        </w:rPr>
        <w:t xml:space="preserve">interdiffuse processes, which leads to the formation of nonequilibrium states [7]. Rare earth metals are of particular interest because their magnetism is due to the indirect exchange RKKY interaction. The ferromagnetism of gadolinium and other rare earth metals is associated with 4f electrons. Direct interaction between these electrons of neighboring ions is unlikely, since the distance between them is almost an order of magnitude greater than the radius of the 4f shell. Therefore, it is assumed that the exchange interaction of 4f electrons of different ions of rare earth elements occurs indirectly through the polarization of conduction electrons. This </w:t>
      </w:r>
      <w:r w:rsidR="007653C3" w:rsidRPr="007653C3">
        <w:rPr>
          <w:rFonts w:ascii="Arial" w:hAnsi="Arial" w:cs="Arial"/>
          <w:sz w:val="24"/>
          <w:szCs w:val="24"/>
        </w:rPr>
        <w:t xml:space="preserve">leads to the fact that despite the </w:t>
      </w:r>
      <w:r w:rsidR="007653C3">
        <w:rPr>
          <w:rFonts w:ascii="Arial" w:hAnsi="Arial" w:cs="Arial"/>
          <w:sz w:val="24"/>
          <w:szCs w:val="24"/>
        </w:rPr>
        <w:t xml:space="preserve">high value of the magnetic moment per atom, </w:t>
      </w:r>
      <w:r w:rsidR="007653C3" w:rsidRPr="007653C3">
        <w:rPr>
          <w:rFonts w:ascii="Arial" w:hAnsi="Arial" w:cs="Arial"/>
          <w:sz w:val="24"/>
          <w:szCs w:val="24"/>
        </w:rPr>
        <w:t xml:space="preserve">Gd has a Curie temperature close to room temperature, which suggests the possibility of the coexistence of magnetism and superconductivity. Another advantage </w:t>
      </w:r>
      <w:r w:rsidR="001A42FA">
        <w:rPr>
          <w:rFonts w:ascii="Arial" w:hAnsi="Arial" w:cs="Arial"/>
          <w:sz w:val="24"/>
          <w:szCs w:val="24"/>
        </w:rPr>
        <w:t xml:space="preserve">of </w:t>
      </w:r>
      <w:r w:rsidR="007653C3" w:rsidRPr="007653C3">
        <w:rPr>
          <w:rFonts w:ascii="Arial" w:hAnsi="Arial" w:cs="Arial"/>
          <w:sz w:val="24"/>
          <w:szCs w:val="24"/>
        </w:rPr>
        <w:t xml:space="preserve">gadolinium is its low solubility in classical superconductors such as </w:t>
      </w:r>
      <w:r w:rsidR="001A42FA">
        <w:rPr>
          <w:rFonts w:ascii="Arial" w:hAnsi="Arial" w:cs="Arial"/>
          <w:sz w:val="24"/>
          <w:szCs w:val="24"/>
          <w:lang w:val="en-US"/>
        </w:rPr>
        <w:t xml:space="preserve">Nb </w:t>
      </w:r>
      <w:r w:rsidR="001A42FA">
        <w:rPr>
          <w:rFonts w:ascii="Arial" w:hAnsi="Arial" w:cs="Arial"/>
          <w:sz w:val="24"/>
          <w:szCs w:val="24"/>
        </w:rPr>
        <w:t xml:space="preserve">and </w:t>
      </w:r>
      <w:r w:rsidR="001A42FA">
        <w:rPr>
          <w:rFonts w:ascii="Arial" w:hAnsi="Arial" w:cs="Arial"/>
          <w:sz w:val="24"/>
          <w:szCs w:val="24"/>
          <w:lang w:val="en-US"/>
        </w:rPr>
        <w:t xml:space="preserve">V. </w:t>
      </w:r>
      <w:r w:rsidR="001A42FA">
        <w:rPr>
          <w:rFonts w:ascii="Arial" w:hAnsi="Arial" w:cs="Arial"/>
          <w:sz w:val="24"/>
          <w:szCs w:val="24"/>
        </w:rPr>
        <w:t xml:space="preserve">The existing literature demonstrates the synthesis of three-layer structures </w:t>
      </w:r>
      <w:r w:rsidR="00AA1252" w:rsidRPr="000B2F9A">
        <w:rPr>
          <w:rFonts w:ascii="Arial" w:hAnsi="Arial" w:cs="Arial"/>
          <w:sz w:val="24"/>
          <w:szCs w:val="24"/>
        </w:rPr>
        <w:t xml:space="preserve">Nb </w:t>
      </w:r>
      <w:r w:rsidR="00AA1252">
        <w:rPr>
          <w:rFonts w:ascii="Arial" w:hAnsi="Arial" w:cs="Arial"/>
          <w:sz w:val="24"/>
          <w:szCs w:val="24"/>
        </w:rPr>
        <w:t xml:space="preserve">(25 </w:t>
      </w:r>
      <w:r w:rsidR="00AA1252" w:rsidRPr="000B2F9A">
        <w:rPr>
          <w:rFonts w:ascii="Arial" w:hAnsi="Arial" w:cs="Arial"/>
          <w:sz w:val="24"/>
          <w:szCs w:val="24"/>
        </w:rPr>
        <w:t>nm)/Gd</w:t>
      </w:r>
      <w:r w:rsidR="00AA1252">
        <w:rPr>
          <w:rFonts w:ascii="Arial" w:hAnsi="Arial" w:cs="Arial"/>
          <w:sz w:val="24"/>
          <w:szCs w:val="24"/>
        </w:rPr>
        <w:t>(</w:t>
      </w:r>
      <w:r w:rsidR="00AA1252" w:rsidRPr="000B2F9A">
        <w:rPr>
          <w:rFonts w:ascii="Arial" w:hAnsi="Arial" w:cs="Arial"/>
          <w:sz w:val="24"/>
          <w:szCs w:val="24"/>
        </w:rPr>
        <w:t>d</w:t>
      </w:r>
      <w:r w:rsidR="00AA1252" w:rsidRPr="00DF45E2">
        <w:rPr>
          <w:rFonts w:ascii="Arial" w:hAnsi="Arial" w:cs="Arial"/>
          <w:sz w:val="24"/>
          <w:szCs w:val="24"/>
          <w:vertAlign w:val="subscript"/>
        </w:rPr>
        <w:t>F</w:t>
      </w:r>
      <w:r w:rsidR="00AA1252" w:rsidRPr="000B2F9A">
        <w:rPr>
          <w:rFonts w:ascii="Arial" w:hAnsi="Arial" w:cs="Arial"/>
          <w:sz w:val="24"/>
          <w:szCs w:val="24"/>
        </w:rPr>
        <w:t>)/</w:t>
      </w:r>
      <w:proofErr w:type="gramStart"/>
      <w:r w:rsidR="00AA1252" w:rsidRPr="000B2F9A">
        <w:rPr>
          <w:rFonts w:ascii="Arial" w:hAnsi="Arial" w:cs="Arial"/>
          <w:sz w:val="24"/>
          <w:szCs w:val="24"/>
        </w:rPr>
        <w:t>Nb</w:t>
      </w:r>
      <w:r w:rsidR="00AA1252">
        <w:rPr>
          <w:rFonts w:ascii="Arial" w:hAnsi="Arial" w:cs="Arial"/>
          <w:sz w:val="24"/>
          <w:szCs w:val="24"/>
        </w:rPr>
        <w:t>(</w:t>
      </w:r>
      <w:proofErr w:type="gramEnd"/>
      <w:r w:rsidR="00AA1252">
        <w:rPr>
          <w:rFonts w:ascii="Arial" w:hAnsi="Arial" w:cs="Arial"/>
          <w:sz w:val="24"/>
          <w:szCs w:val="24"/>
        </w:rPr>
        <w:t xml:space="preserve">25 </w:t>
      </w:r>
      <w:r w:rsidR="00AA1252" w:rsidRPr="000B2F9A">
        <w:rPr>
          <w:rFonts w:ascii="Arial" w:hAnsi="Arial" w:cs="Arial"/>
          <w:sz w:val="24"/>
          <w:szCs w:val="24"/>
        </w:rPr>
        <w:t xml:space="preserve">nm) with a high transparency of the </w:t>
      </w:r>
      <w:r w:rsidR="00AA1252">
        <w:rPr>
          <w:rFonts w:ascii="Arial" w:hAnsi="Arial" w:cs="Arial"/>
          <w:sz w:val="24"/>
          <w:szCs w:val="24"/>
          <w:lang w:val="en-US"/>
        </w:rPr>
        <w:t>S</w:t>
      </w:r>
      <w:r w:rsidR="00AA1252" w:rsidRPr="00DF45E2">
        <w:rPr>
          <w:rFonts w:ascii="Arial" w:hAnsi="Arial" w:cs="Arial"/>
          <w:sz w:val="24"/>
          <w:szCs w:val="24"/>
        </w:rPr>
        <w:t>/</w:t>
      </w:r>
      <w:r w:rsidR="00AA1252">
        <w:rPr>
          <w:rFonts w:ascii="Arial" w:hAnsi="Arial" w:cs="Arial"/>
          <w:sz w:val="24"/>
          <w:szCs w:val="24"/>
          <w:lang w:val="en-US"/>
        </w:rPr>
        <w:t xml:space="preserve">F </w:t>
      </w:r>
      <w:r w:rsidR="00AA1252">
        <w:rPr>
          <w:rFonts w:ascii="Arial" w:hAnsi="Arial" w:cs="Arial"/>
          <w:sz w:val="24"/>
          <w:szCs w:val="24"/>
        </w:rPr>
        <w:t xml:space="preserve">interface and a high coherence length </w:t>
      </w:r>
      <w:r w:rsidR="00AA1252" w:rsidRPr="000B2F9A">
        <w:rPr>
          <w:rFonts w:ascii="Arial" w:hAnsi="Arial" w:cs="Arial"/>
          <w:sz w:val="24"/>
          <w:szCs w:val="24"/>
        </w:rPr>
        <w:t>ξ</w:t>
      </w:r>
      <w:r w:rsidR="00AA1252" w:rsidRPr="00DF45E2">
        <w:rPr>
          <w:rFonts w:ascii="Arial" w:hAnsi="Arial" w:cs="Arial"/>
          <w:sz w:val="24"/>
          <w:szCs w:val="24"/>
          <w:vertAlign w:val="subscript"/>
        </w:rPr>
        <w:t xml:space="preserve">F </w:t>
      </w:r>
      <w:r w:rsidR="00AA1252">
        <w:rPr>
          <w:rFonts w:ascii="Arial" w:hAnsi="Arial" w:cs="Arial"/>
          <w:sz w:val="24"/>
          <w:szCs w:val="24"/>
        </w:rPr>
        <w:t xml:space="preserve">= 4 </w:t>
      </w:r>
      <w:r w:rsidR="00AA1252" w:rsidRPr="000B2F9A">
        <w:rPr>
          <w:rFonts w:ascii="Arial" w:hAnsi="Arial" w:cs="Arial"/>
          <w:sz w:val="24"/>
          <w:szCs w:val="24"/>
        </w:rPr>
        <w:t xml:space="preserve">nm </w:t>
      </w:r>
      <w:r w:rsidR="00AA1252">
        <w:rPr>
          <w:rFonts w:ascii="Arial" w:hAnsi="Arial" w:cs="Arial"/>
          <w:sz w:val="24"/>
          <w:szCs w:val="24"/>
        </w:rPr>
        <w:t>[8]. Gadolinium, which has a weak ferromagnet, as previously reported, has a Curie temperature T</w:t>
      </w:r>
      <w:r w:rsidR="00AA1252" w:rsidRPr="008429F1">
        <w:rPr>
          <w:rFonts w:ascii="Arial" w:hAnsi="Arial" w:cs="Arial"/>
          <w:sz w:val="24"/>
          <w:szCs w:val="24"/>
          <w:vertAlign w:val="subscript"/>
        </w:rPr>
        <w:t xml:space="preserve">F </w:t>
      </w:r>
      <w:r w:rsidR="00AA1252">
        <w:rPr>
          <w:rFonts w:ascii="Arial" w:hAnsi="Arial" w:cs="Arial"/>
          <w:sz w:val="24"/>
          <w:szCs w:val="24"/>
        </w:rPr>
        <w:t xml:space="preserve">= 293 K. And the combination of </w:t>
      </w:r>
      <w:r w:rsidR="00AA1252">
        <w:rPr>
          <w:rFonts w:ascii="Arial" w:hAnsi="Arial" w:cs="Arial"/>
          <w:sz w:val="24"/>
          <w:szCs w:val="24"/>
          <w:lang w:val="en-US"/>
        </w:rPr>
        <w:t xml:space="preserve">Gd </w:t>
      </w:r>
      <w:r w:rsidR="00AA1252">
        <w:rPr>
          <w:rFonts w:ascii="Arial" w:hAnsi="Arial" w:cs="Arial"/>
          <w:sz w:val="24"/>
          <w:szCs w:val="24"/>
        </w:rPr>
        <w:t xml:space="preserve">with </w:t>
      </w:r>
      <w:r w:rsidR="00AA1252" w:rsidRPr="000B2F9A">
        <w:rPr>
          <w:rFonts w:ascii="Arial" w:hAnsi="Arial" w:cs="Arial"/>
          <w:sz w:val="24"/>
          <w:szCs w:val="24"/>
        </w:rPr>
        <w:t>Nb</w:t>
      </w:r>
      <w:r w:rsidR="00AA1252">
        <w:rPr>
          <w:rFonts w:ascii="Arial" w:hAnsi="Arial" w:cs="Arial"/>
          <w:sz w:val="24"/>
          <w:szCs w:val="24"/>
        </w:rPr>
        <w:t>, which is the strongest elemental superconductor with T</w:t>
      </w:r>
      <w:r w:rsidR="00AA1252" w:rsidRPr="00244D3C">
        <w:rPr>
          <w:rFonts w:ascii="Arial" w:hAnsi="Arial" w:cs="Arial"/>
          <w:sz w:val="24"/>
          <w:szCs w:val="24"/>
          <w:vertAlign w:val="subscript"/>
        </w:rPr>
        <w:t>C</w:t>
      </w:r>
      <w:r w:rsidR="00B365FD">
        <w:rPr>
          <w:rFonts w:ascii="Arial" w:hAnsi="Arial" w:cs="Arial"/>
          <w:sz w:val="24"/>
          <w:szCs w:val="24"/>
          <w:vertAlign w:val="subscript"/>
        </w:rPr>
        <w:t> </w:t>
      </w:r>
      <w:r w:rsidR="00AA1252">
        <w:rPr>
          <w:rFonts w:ascii="Arial" w:hAnsi="Arial" w:cs="Arial"/>
          <w:sz w:val="24"/>
          <w:szCs w:val="24"/>
        </w:rPr>
        <w:t>=</w:t>
      </w:r>
      <w:r w:rsidR="00B365FD">
        <w:rPr>
          <w:rFonts w:ascii="Arial" w:hAnsi="Arial" w:cs="Arial"/>
          <w:sz w:val="24"/>
          <w:szCs w:val="24"/>
        </w:rPr>
        <w:t> </w:t>
      </w:r>
      <w:r w:rsidR="00AA1252">
        <w:rPr>
          <w:rFonts w:ascii="Arial" w:hAnsi="Arial" w:cs="Arial"/>
          <w:sz w:val="24"/>
          <w:szCs w:val="24"/>
        </w:rPr>
        <w:t>9.3</w:t>
      </w:r>
      <w:r w:rsidR="00B365FD">
        <w:rPr>
          <w:rFonts w:ascii="Arial" w:hAnsi="Arial" w:cs="Arial"/>
          <w:sz w:val="24"/>
          <w:szCs w:val="24"/>
        </w:rPr>
        <w:t> </w:t>
      </w:r>
      <w:r w:rsidR="00AA1252">
        <w:rPr>
          <w:rFonts w:ascii="Arial" w:hAnsi="Arial" w:cs="Arial"/>
          <w:sz w:val="24"/>
          <w:szCs w:val="24"/>
        </w:rPr>
        <w:t xml:space="preserve">K, allows you to prepare </w:t>
      </w:r>
      <w:r w:rsidR="00E5633E">
        <w:rPr>
          <w:rFonts w:ascii="Arial" w:hAnsi="Arial" w:cs="Arial"/>
          <w:sz w:val="24"/>
          <w:szCs w:val="24"/>
          <w:lang w:val="en-US"/>
        </w:rPr>
        <w:t>S</w:t>
      </w:r>
      <w:r w:rsidR="00E5633E" w:rsidRPr="00E5633E">
        <w:rPr>
          <w:rFonts w:ascii="Arial" w:hAnsi="Arial" w:cs="Arial"/>
          <w:sz w:val="24"/>
          <w:szCs w:val="24"/>
        </w:rPr>
        <w:t>/</w:t>
      </w:r>
      <w:r w:rsidR="00E5633E">
        <w:rPr>
          <w:rFonts w:ascii="Arial" w:hAnsi="Arial" w:cs="Arial"/>
          <w:sz w:val="24"/>
          <w:szCs w:val="24"/>
          <w:lang w:val="en-US"/>
        </w:rPr>
        <w:t xml:space="preserve">F </w:t>
      </w:r>
      <w:r w:rsidR="00E5633E" w:rsidRPr="00E5633E">
        <w:rPr>
          <w:rFonts w:ascii="Arial" w:hAnsi="Arial" w:cs="Arial"/>
          <w:sz w:val="24"/>
          <w:szCs w:val="24"/>
        </w:rPr>
        <w:t xml:space="preserve">systems with </w:t>
      </w:r>
      <w:r w:rsidR="00AA1252" w:rsidRPr="00B823B2">
        <w:rPr>
          <w:rFonts w:ascii="Arial" w:hAnsi="Arial" w:cs="Arial"/>
          <w:sz w:val="24"/>
          <w:szCs w:val="24"/>
          <w:lang w:val="en-US"/>
        </w:rPr>
        <w:t>E</w:t>
      </w:r>
      <w:r w:rsidR="00AA1252" w:rsidRPr="00C06833">
        <w:rPr>
          <w:rFonts w:ascii="Arial" w:hAnsi="Arial" w:cs="Arial"/>
          <w:sz w:val="24"/>
          <w:szCs w:val="24"/>
          <w:vertAlign w:val="subscript"/>
          <w:lang w:val="en-US"/>
        </w:rPr>
        <w:t>F</w:t>
      </w:r>
      <w:r w:rsidR="00AA1252">
        <w:rPr>
          <w:rFonts w:ascii="Arial" w:hAnsi="Arial" w:cs="Arial"/>
          <w:sz w:val="24"/>
          <w:szCs w:val="24"/>
        </w:rPr>
        <w:t> </w:t>
      </w:r>
      <w:r w:rsidR="00AA1252" w:rsidRPr="00B823B2">
        <w:rPr>
          <w:rFonts w:ascii="Cambria Math" w:hAnsi="Cambria Math" w:cs="Cambria Math"/>
          <w:sz w:val="24"/>
          <w:szCs w:val="24"/>
        </w:rPr>
        <w:t>∼</w:t>
      </w:r>
      <w:r w:rsidR="00AA1252">
        <w:rPr>
          <w:rFonts w:ascii="Cambria Math" w:hAnsi="Cambria Math" w:cs="Cambria Math"/>
          <w:sz w:val="24"/>
          <w:szCs w:val="24"/>
          <w:lang w:val="en-US"/>
        </w:rPr>
        <w:t> </w:t>
      </w:r>
      <w:r w:rsidR="00AA1252">
        <w:rPr>
          <w:rFonts w:ascii="Arial" w:hAnsi="Arial" w:cs="Arial"/>
          <w:sz w:val="24"/>
          <w:szCs w:val="24"/>
          <w:lang w:val="en-US"/>
        </w:rPr>
        <w:t>E</w:t>
      </w:r>
      <w:r w:rsidR="00AA1252" w:rsidRPr="008429F1">
        <w:rPr>
          <w:rFonts w:ascii="Arial" w:hAnsi="Arial" w:cs="Arial"/>
          <w:sz w:val="24"/>
          <w:szCs w:val="24"/>
          <w:vertAlign w:val="subscript"/>
          <w:lang w:val="en-US"/>
        </w:rPr>
        <w:t>S</w:t>
      </w:r>
      <w:r w:rsidR="00AA1252" w:rsidRPr="000B2F9A">
        <w:rPr>
          <w:rFonts w:ascii="Arial" w:hAnsi="Arial" w:cs="Arial"/>
          <w:sz w:val="24"/>
          <w:szCs w:val="24"/>
        </w:rPr>
        <w:t>.</w:t>
      </w:r>
    </w:p>
    <w:p w14:paraId="5EE97A63" w14:textId="4FF0E6C1" w:rsidR="00D15824" w:rsidRDefault="00654303" w:rsidP="00C06833">
      <w:pPr>
        <w:spacing w:line="276" w:lineRule="auto"/>
        <w:ind w:firstLine="709"/>
        <w:jc w:val="both"/>
        <w:rPr>
          <w:rFonts w:ascii="Arial" w:hAnsi="Arial" w:cs="Arial"/>
          <w:sz w:val="24"/>
          <w:szCs w:val="24"/>
        </w:rPr>
      </w:pPr>
      <w:r>
        <w:rPr>
          <w:rFonts w:ascii="Arial" w:hAnsi="Arial" w:cs="Arial"/>
          <w:sz w:val="24"/>
          <w:szCs w:val="24"/>
          <w:lang w:val="en-US"/>
        </w:rPr>
        <w:t xml:space="preserve">Dy </w:t>
      </w:r>
      <w:r w:rsidRPr="00654303">
        <w:rPr>
          <w:rFonts w:ascii="Arial" w:hAnsi="Arial" w:cs="Arial"/>
          <w:sz w:val="24"/>
          <w:szCs w:val="24"/>
        </w:rPr>
        <w:t xml:space="preserve">and </w:t>
      </w:r>
      <w:r>
        <w:rPr>
          <w:rFonts w:ascii="Arial" w:hAnsi="Arial" w:cs="Arial"/>
          <w:sz w:val="24"/>
          <w:szCs w:val="24"/>
          <w:lang w:val="en-US"/>
        </w:rPr>
        <w:t xml:space="preserve">Ho </w:t>
      </w:r>
      <w:r>
        <w:rPr>
          <w:rFonts w:ascii="Arial" w:hAnsi="Arial" w:cs="Arial"/>
          <w:sz w:val="24"/>
          <w:szCs w:val="24"/>
        </w:rPr>
        <w:t xml:space="preserve">exhibit complex non-collinear types of magnetic ordering and also have fairly low </w:t>
      </w:r>
      <w:r w:rsidR="00AA1252">
        <w:rPr>
          <w:rFonts w:ascii="Arial" w:hAnsi="Arial" w:cs="Arial"/>
          <w:sz w:val="24"/>
          <w:szCs w:val="24"/>
        </w:rPr>
        <w:t xml:space="preserve">Néel temperatures, making them more preferable for studying the effect of superconductivity on magnetic properties. In the case of bulk </w:t>
      </w:r>
      <w:r w:rsidR="00856B91" w:rsidRPr="00856B91">
        <w:rPr>
          <w:rFonts w:ascii="Arial" w:hAnsi="Arial" w:cs="Arial"/>
          <w:sz w:val="24"/>
          <w:szCs w:val="24"/>
        </w:rPr>
        <w:t xml:space="preserve">Dy a long- period spiral </w:t>
      </w:r>
      <w:r w:rsidR="00856B91" w:rsidRPr="00856B91">
        <w:rPr>
          <w:rFonts w:ascii="Arial" w:hAnsi="Arial" w:cs="Arial"/>
          <w:sz w:val="24"/>
          <w:szCs w:val="24"/>
        </w:rPr>
        <w:lastRenderedPageBreak/>
        <w:t>magnetic structure (helicoid) is formed in the range from the Curie temperature (T</w:t>
      </w:r>
      <w:r w:rsidR="00156A3F" w:rsidRPr="00156A3F">
        <w:rPr>
          <w:rFonts w:ascii="Arial" w:hAnsi="Arial" w:cs="Arial"/>
          <w:sz w:val="24"/>
          <w:szCs w:val="24"/>
          <w:vertAlign w:val="subscript"/>
          <w:lang w:val="en-US"/>
        </w:rPr>
        <w:t>F</w:t>
      </w:r>
      <w:r w:rsidR="00B365FD">
        <w:rPr>
          <w:rFonts w:ascii="Arial" w:hAnsi="Arial" w:cs="Arial"/>
          <w:sz w:val="24"/>
          <w:szCs w:val="24"/>
          <w:vertAlign w:val="subscript"/>
          <w:lang w:val="en-US"/>
        </w:rPr>
        <w:t> </w:t>
      </w:r>
      <w:r w:rsidR="005E2785">
        <w:rPr>
          <w:rFonts w:ascii="Arial" w:hAnsi="Arial" w:cs="Arial"/>
          <w:sz w:val="24"/>
          <w:szCs w:val="24"/>
        </w:rPr>
        <w:t>=</w:t>
      </w:r>
      <w:r w:rsidR="00B365FD">
        <w:rPr>
          <w:rFonts w:ascii="Arial" w:hAnsi="Arial" w:cs="Arial"/>
          <w:sz w:val="24"/>
          <w:szCs w:val="24"/>
        </w:rPr>
        <w:t> </w:t>
      </w:r>
      <w:r w:rsidR="005E2785">
        <w:rPr>
          <w:rFonts w:ascii="Arial" w:hAnsi="Arial" w:cs="Arial"/>
          <w:sz w:val="24"/>
          <w:szCs w:val="24"/>
        </w:rPr>
        <w:t>85</w:t>
      </w:r>
      <w:r w:rsidR="00B365FD">
        <w:rPr>
          <w:rFonts w:ascii="Arial" w:hAnsi="Arial" w:cs="Arial"/>
          <w:sz w:val="24"/>
          <w:szCs w:val="24"/>
        </w:rPr>
        <w:t> </w:t>
      </w:r>
      <w:r w:rsidR="005E2785">
        <w:rPr>
          <w:rFonts w:ascii="Arial" w:hAnsi="Arial" w:cs="Arial"/>
          <w:sz w:val="24"/>
          <w:szCs w:val="24"/>
        </w:rPr>
        <w:t xml:space="preserve">K) to the </w:t>
      </w:r>
      <w:r w:rsidR="00856B91" w:rsidRPr="00856B91">
        <w:rPr>
          <w:rFonts w:ascii="Arial" w:hAnsi="Arial" w:cs="Arial"/>
          <w:sz w:val="24"/>
          <w:szCs w:val="24"/>
        </w:rPr>
        <w:t>Neel temperature (T</w:t>
      </w:r>
      <w:r w:rsidR="00856B91" w:rsidRPr="00156A3F">
        <w:rPr>
          <w:rFonts w:ascii="Arial" w:hAnsi="Arial" w:cs="Arial"/>
          <w:sz w:val="24"/>
          <w:szCs w:val="24"/>
          <w:vertAlign w:val="subscript"/>
        </w:rPr>
        <w:t xml:space="preserve">N </w:t>
      </w:r>
      <w:r w:rsidR="00C06833">
        <w:rPr>
          <w:rFonts w:ascii="Arial" w:hAnsi="Arial" w:cs="Arial"/>
          <w:sz w:val="24"/>
          <w:szCs w:val="24"/>
        </w:rPr>
        <w:t>= 178</w:t>
      </w:r>
      <w:r w:rsidR="00B365FD">
        <w:rPr>
          <w:rFonts w:ascii="Arial" w:hAnsi="Arial" w:cs="Arial"/>
          <w:sz w:val="24"/>
          <w:szCs w:val="24"/>
        </w:rPr>
        <w:t> </w:t>
      </w:r>
      <w:r w:rsidR="00C06833">
        <w:rPr>
          <w:rFonts w:ascii="Arial" w:hAnsi="Arial" w:cs="Arial"/>
          <w:sz w:val="24"/>
          <w:szCs w:val="24"/>
        </w:rPr>
        <w:t xml:space="preserve">K). The magnetic moments of dysprosium are within the base plane, and the helicoidal period is incommensurable with the crystal lattice parameter. In an external magnetic field, the helicoidal magnetic order can be transformed [9]. In bulk </w:t>
      </w:r>
      <w:r w:rsidR="00156A3F" w:rsidRPr="00156A3F">
        <w:rPr>
          <w:rFonts w:ascii="Arial" w:hAnsi="Arial" w:cs="Arial"/>
          <w:sz w:val="24"/>
          <w:szCs w:val="24"/>
        </w:rPr>
        <w:t>Ho, a long-period helicoidal magnetic order incommensurate with the lattice parameter is observed between T</w:t>
      </w:r>
      <w:r w:rsidR="00156A3F" w:rsidRPr="00156A3F">
        <w:rPr>
          <w:rFonts w:ascii="Arial" w:hAnsi="Arial" w:cs="Arial"/>
          <w:sz w:val="24"/>
          <w:szCs w:val="24"/>
          <w:vertAlign w:val="subscript"/>
        </w:rPr>
        <w:t xml:space="preserve">N </w:t>
      </w:r>
      <w:r w:rsidR="005E2785">
        <w:rPr>
          <w:rFonts w:ascii="Arial" w:hAnsi="Arial" w:cs="Arial"/>
          <w:sz w:val="24"/>
          <w:szCs w:val="24"/>
        </w:rPr>
        <w:t>= 132 K and T</w:t>
      </w:r>
      <w:r w:rsidR="00156A3F" w:rsidRPr="00156A3F">
        <w:rPr>
          <w:rFonts w:ascii="Arial" w:hAnsi="Arial" w:cs="Arial"/>
          <w:sz w:val="24"/>
          <w:szCs w:val="24"/>
          <w:vertAlign w:val="subscript"/>
          <w:lang w:val="en-US"/>
        </w:rPr>
        <w:t xml:space="preserve">F </w:t>
      </w:r>
      <w:r w:rsidR="005E2785">
        <w:rPr>
          <w:rFonts w:ascii="Arial" w:hAnsi="Arial" w:cs="Arial"/>
          <w:sz w:val="24"/>
          <w:szCs w:val="24"/>
        </w:rPr>
        <w:t xml:space="preserve">= 18 K. In this case, the magnetic moments are also within the basal plane. Below T = 19 K, the helicoidal period in </w:t>
      </w:r>
      <w:r w:rsidR="00156A3F" w:rsidRPr="00156A3F">
        <w:rPr>
          <w:rFonts w:ascii="Arial" w:hAnsi="Arial" w:cs="Arial"/>
          <w:sz w:val="24"/>
          <w:szCs w:val="24"/>
        </w:rPr>
        <w:t>Ho becomes commensurate with the crystal lattice parameter and does not depend on temperature, and the magnetic moments partly deviate from the base plane, forming a conical magnetic structure.</w:t>
      </w:r>
    </w:p>
    <w:p w14:paraId="23BA128B" w14:textId="004A091F" w:rsidR="00F938CC" w:rsidRDefault="00F938CC" w:rsidP="00C06833">
      <w:pPr>
        <w:spacing w:line="276" w:lineRule="auto"/>
        <w:ind w:firstLine="709"/>
        <w:jc w:val="both"/>
        <w:rPr>
          <w:rFonts w:ascii="Arial" w:hAnsi="Arial" w:cs="Arial"/>
          <w:sz w:val="24"/>
          <w:szCs w:val="24"/>
        </w:rPr>
      </w:pPr>
      <w:r w:rsidRPr="00F938CC">
        <w:rPr>
          <w:rFonts w:ascii="Arial" w:hAnsi="Arial" w:cs="Arial"/>
          <w:sz w:val="24"/>
          <w:szCs w:val="24"/>
        </w:rPr>
        <w:t xml:space="preserve">The existence of superconductivity in a medium with a noncollinear magnetic moment, such as a helicoidal magnet, is realized in the form of spin-triplet superconductivity [10]. An excellent interaction with the magnetism of this type of superconductivity is expected compared to singlet superconductivity, which may also manifest itself as an adjustment of the helicoid period to the parameters of spin-triplet superconductivity. Compared to bulk material [11], in thin layers of helicoidal magnets, it is possible to suppress the ferromagnetic transition observed at temperatures below the Néel temperature, therefore, in thin films, these magnets retain helicoidal ordering down to low temperatures, including at temperatures below </w:t>
      </w:r>
      <w:proofErr w:type="gramStart"/>
      <w:r w:rsidRPr="00F938CC">
        <w:rPr>
          <w:rFonts w:ascii="Arial" w:hAnsi="Arial" w:cs="Arial"/>
          <w:sz w:val="24"/>
          <w:szCs w:val="24"/>
        </w:rPr>
        <w:t>T</w:t>
      </w:r>
      <w:r w:rsidRPr="00B365FD">
        <w:rPr>
          <w:rFonts w:ascii="Arial" w:hAnsi="Arial" w:cs="Arial"/>
          <w:sz w:val="24"/>
          <w:szCs w:val="24"/>
          <w:vertAlign w:val="subscript"/>
        </w:rPr>
        <w:t>c</w:t>
      </w:r>
      <w:r w:rsidRPr="00F938CC">
        <w:rPr>
          <w:rFonts w:ascii="Arial" w:hAnsi="Arial" w:cs="Arial"/>
          <w:sz w:val="24"/>
          <w:szCs w:val="24"/>
        </w:rPr>
        <w:t>(</w:t>
      </w:r>
      <w:proofErr w:type="gramEnd"/>
      <w:r w:rsidRPr="00F938CC">
        <w:rPr>
          <w:rFonts w:ascii="Arial" w:hAnsi="Arial" w:cs="Arial"/>
          <w:sz w:val="24"/>
          <w:szCs w:val="24"/>
        </w:rPr>
        <w:t>Nb). Also, in the case of preparing heterostructures with layers of helical magnets, the correlation of structural and magnetic properties becomes significant, since the axis of the helicoid is tied to the crystal lattice, the growth of which is determined by the crystallographic orientation of the substrate and other layers. However, the question of studying the effect of superconductivity on the period of helicoidally ordered magnetic phases of rare-earth metals is currently on the agenda.</w:t>
      </w:r>
    </w:p>
    <w:p w14:paraId="25F1EA8D" w14:textId="22C531AC" w:rsidR="00F56F43" w:rsidRDefault="000B2F9A" w:rsidP="000B2F9A">
      <w:pPr>
        <w:spacing w:line="276" w:lineRule="auto"/>
        <w:ind w:firstLine="709"/>
        <w:jc w:val="both"/>
        <w:rPr>
          <w:rFonts w:ascii="Arial" w:hAnsi="Arial" w:cs="Arial"/>
          <w:sz w:val="24"/>
          <w:szCs w:val="24"/>
        </w:rPr>
      </w:pPr>
      <w:r w:rsidRPr="000B2F9A">
        <w:rPr>
          <w:rFonts w:ascii="Arial" w:hAnsi="Arial" w:cs="Arial"/>
          <w:sz w:val="24"/>
          <w:szCs w:val="24"/>
        </w:rPr>
        <w:t xml:space="preserve">At the moment, most </w:t>
      </w:r>
      <w:r>
        <w:rPr>
          <w:rFonts w:ascii="Arial" w:hAnsi="Arial" w:cs="Arial"/>
          <w:sz w:val="24"/>
          <w:szCs w:val="24"/>
        </w:rPr>
        <w:t>research efforts are focused on two-layer and three-layer S/F structures [12-13]. However, both the superconducting and magnetic properties of more complex S/F systems such as [S/</w:t>
      </w:r>
      <w:proofErr w:type="gramStart"/>
      <w:r w:rsidRPr="000B2F9A">
        <w:rPr>
          <w:rFonts w:ascii="Arial" w:hAnsi="Arial" w:cs="Arial"/>
          <w:sz w:val="24"/>
          <w:szCs w:val="24"/>
        </w:rPr>
        <w:t>F]</w:t>
      </w:r>
      <w:r w:rsidR="00244D3C" w:rsidRPr="00244D3C">
        <w:rPr>
          <w:rFonts w:ascii="Arial" w:hAnsi="Arial" w:cs="Arial"/>
          <w:sz w:val="24"/>
          <w:szCs w:val="24"/>
          <w:vertAlign w:val="subscript"/>
          <w:lang w:val="en-US"/>
        </w:rPr>
        <w:t>N</w:t>
      </w:r>
      <w:proofErr w:type="gramEnd"/>
      <w:r w:rsidRPr="000B2F9A">
        <w:rPr>
          <w:rFonts w:ascii="Arial" w:hAnsi="Arial" w:cs="Arial"/>
          <w:sz w:val="24"/>
          <w:szCs w:val="24"/>
        </w:rPr>
        <w:t xml:space="preserve"> superlattices can qualitatively differ from the properties of their S/F unit cells, which opens up prospects for new functionalities. A significant difference in behavior is expected when the thickness of the S and/or F layer becomes comparable to the coherence length, which determines the strength of superconducting correlations in the S(ξ</w:t>
      </w:r>
      <w:r w:rsidRPr="00160616">
        <w:rPr>
          <w:rFonts w:ascii="Arial" w:hAnsi="Arial" w:cs="Arial"/>
          <w:sz w:val="24"/>
          <w:szCs w:val="24"/>
          <w:vertAlign w:val="subscript"/>
        </w:rPr>
        <w:t>S</w:t>
      </w:r>
      <w:r w:rsidRPr="000B2F9A">
        <w:rPr>
          <w:rFonts w:ascii="Arial" w:hAnsi="Arial" w:cs="Arial"/>
          <w:sz w:val="24"/>
          <w:szCs w:val="24"/>
        </w:rPr>
        <w:t>) or F(ξ</w:t>
      </w:r>
      <w:r w:rsidRPr="00160616">
        <w:rPr>
          <w:rFonts w:ascii="Arial" w:hAnsi="Arial" w:cs="Arial"/>
          <w:sz w:val="24"/>
          <w:szCs w:val="24"/>
          <w:vertAlign w:val="subscript"/>
        </w:rPr>
        <w:t>F</w:t>
      </w:r>
      <w:r w:rsidRPr="000B2F9A">
        <w:rPr>
          <w:rFonts w:ascii="Arial" w:hAnsi="Arial" w:cs="Arial"/>
          <w:sz w:val="24"/>
          <w:szCs w:val="24"/>
        </w:rPr>
        <w:t xml:space="preserve">) layers [14]. The production of such superlattices requires the correct choice of materials with thin F and S layers and the uniformity of the characteristics of the layers throughout the entire structure. Moreover, the materials S and F should be chosen in such a way as to increase the transparency of the S/F interface, </w:t>
      </w:r>
      <w:proofErr w:type="gramStart"/>
      <w:r w:rsidRPr="000B2F9A">
        <w:rPr>
          <w:rFonts w:ascii="Arial" w:hAnsi="Arial" w:cs="Arial"/>
          <w:sz w:val="24"/>
          <w:szCs w:val="24"/>
        </w:rPr>
        <w:t>i.e.</w:t>
      </w:r>
      <w:proofErr w:type="gramEnd"/>
      <w:r w:rsidRPr="000B2F9A">
        <w:rPr>
          <w:rFonts w:ascii="Arial" w:hAnsi="Arial" w:cs="Arial"/>
          <w:sz w:val="24"/>
          <w:szCs w:val="24"/>
        </w:rPr>
        <w:t xml:space="preserve"> the rate of leakage of superconducting correlations into the F layers.</w:t>
      </w:r>
    </w:p>
    <w:p w14:paraId="12A88F0A" w14:textId="6E466183" w:rsidR="000B2F9A" w:rsidRPr="000B2F9A" w:rsidRDefault="00F56F43" w:rsidP="000B2F9A">
      <w:pPr>
        <w:spacing w:line="276" w:lineRule="auto"/>
        <w:ind w:firstLine="709"/>
        <w:jc w:val="both"/>
        <w:rPr>
          <w:rFonts w:ascii="Arial" w:hAnsi="Arial" w:cs="Arial"/>
          <w:sz w:val="24"/>
          <w:szCs w:val="24"/>
        </w:rPr>
      </w:pPr>
      <w:r>
        <w:rPr>
          <w:rFonts w:ascii="Arial" w:hAnsi="Arial" w:cs="Arial"/>
          <w:sz w:val="24"/>
          <w:szCs w:val="24"/>
        </w:rPr>
        <w:t xml:space="preserve">The existence of inverse proximity effects implies the possibility of controlling the magnetic state with the help of superconductivity. It was found that in superconducting </w:t>
      </w:r>
      <w:r w:rsidRPr="00AA1252">
        <w:rPr>
          <w:rFonts w:ascii="Arial" w:hAnsi="Arial" w:cs="Arial"/>
          <w:sz w:val="24"/>
          <w:szCs w:val="24"/>
        </w:rPr>
        <w:t>Nb/Dy</w:t>
      </w:r>
      <w:r w:rsidR="00D649D8">
        <w:rPr>
          <w:rFonts w:ascii="Arial" w:hAnsi="Arial" w:cs="Arial"/>
          <w:sz w:val="24"/>
          <w:szCs w:val="24"/>
        </w:rPr>
        <w:t xml:space="preserve"> </w:t>
      </w:r>
      <w:r>
        <w:rPr>
          <w:rFonts w:ascii="Arial" w:hAnsi="Arial" w:cs="Arial"/>
          <w:sz w:val="24"/>
          <w:szCs w:val="24"/>
        </w:rPr>
        <w:t>(</w:t>
      </w:r>
      <w:r w:rsidRPr="00AA1252">
        <w:rPr>
          <w:rFonts w:ascii="Arial" w:hAnsi="Arial" w:cs="Arial"/>
          <w:sz w:val="24"/>
          <w:szCs w:val="24"/>
        </w:rPr>
        <w:t xml:space="preserve">Ho) heterostructures, the superconducting state of Nb can be effectively controlled by changing the magnetic ordering of adjacent rare-earth layers [15]. Such a prospect attracts attention in applied research in various fields of technology, including such new approaches as quantum computing and superconducting computing [16, 17]. It is proposed to use such systems in superconducting </w:t>
      </w:r>
      <w:r w:rsidR="005E1E0F" w:rsidRPr="005E1E0F">
        <w:rPr>
          <w:rFonts w:ascii="Arial" w:hAnsi="Arial" w:cs="Arial"/>
          <w:sz w:val="24"/>
          <w:szCs w:val="24"/>
        </w:rPr>
        <w:t xml:space="preserve">spintronics based on the effects of injection of spin-polarized electrons into a superconducting material. Of particular interest are systems with the ability to control magnetic ordering with the help of a </w:t>
      </w:r>
      <w:r w:rsidR="005E1E0F" w:rsidRPr="005E1E0F">
        <w:rPr>
          <w:rFonts w:ascii="Arial" w:hAnsi="Arial" w:cs="Arial"/>
          <w:sz w:val="24"/>
          <w:szCs w:val="24"/>
        </w:rPr>
        <w:lastRenderedPageBreak/>
        <w:t xml:space="preserve">superconducting order parameter as candidates for the basis for superconducting spin valves. Therefore, </w:t>
      </w:r>
      <w:r w:rsidRPr="00156A3F">
        <w:rPr>
          <w:rFonts w:ascii="Arial" w:hAnsi="Arial" w:cs="Arial"/>
          <w:i/>
          <w:iCs/>
          <w:sz w:val="24"/>
          <w:szCs w:val="24"/>
        </w:rPr>
        <w:t>the goals of this work are to certify the [</w:t>
      </w:r>
      <w:r>
        <w:rPr>
          <w:rFonts w:ascii="Arial" w:hAnsi="Arial" w:cs="Arial"/>
          <w:sz w:val="24"/>
          <w:szCs w:val="24"/>
          <w:lang w:val="en-US"/>
        </w:rPr>
        <w:t>Dy</w:t>
      </w:r>
      <w:r w:rsidRPr="00156A3F">
        <w:rPr>
          <w:rFonts w:ascii="Arial" w:hAnsi="Arial" w:cs="Arial"/>
          <w:sz w:val="24"/>
          <w:szCs w:val="24"/>
        </w:rPr>
        <w:t>(2)/</w:t>
      </w:r>
      <w:proofErr w:type="gramStart"/>
      <w:r>
        <w:rPr>
          <w:rFonts w:ascii="Arial" w:hAnsi="Arial" w:cs="Arial"/>
          <w:sz w:val="24"/>
          <w:szCs w:val="24"/>
          <w:lang w:val="en-US"/>
        </w:rPr>
        <w:t>Nb</w:t>
      </w:r>
      <w:r w:rsidRPr="00156A3F">
        <w:rPr>
          <w:rFonts w:ascii="Arial" w:hAnsi="Arial" w:cs="Arial"/>
          <w:sz w:val="24"/>
          <w:szCs w:val="24"/>
        </w:rPr>
        <w:t>(</w:t>
      </w:r>
      <w:proofErr w:type="gramEnd"/>
      <w:r w:rsidRPr="00156A3F">
        <w:rPr>
          <w:rFonts w:ascii="Arial" w:hAnsi="Arial" w:cs="Arial"/>
          <w:sz w:val="24"/>
          <w:szCs w:val="24"/>
        </w:rPr>
        <w:t>25)]</w:t>
      </w:r>
      <w:r w:rsidR="00E81A40">
        <w:rPr>
          <w:rFonts w:ascii="Arial" w:hAnsi="Arial" w:cs="Arial"/>
          <w:sz w:val="24"/>
          <w:szCs w:val="24"/>
          <w:lang w:val="en-US"/>
        </w:rPr>
        <w:t xml:space="preserve">x12 </w:t>
      </w:r>
      <w:r>
        <w:rPr>
          <w:rFonts w:ascii="Arial" w:hAnsi="Arial" w:cs="Arial"/>
          <w:sz w:val="24"/>
          <w:szCs w:val="24"/>
        </w:rPr>
        <w:t xml:space="preserve">periodic structure </w:t>
      </w:r>
      <w:r w:rsidR="00E81A40" w:rsidRPr="00E81A40">
        <w:rPr>
          <w:rFonts w:ascii="Arial" w:hAnsi="Arial" w:cs="Arial"/>
          <w:sz w:val="24"/>
          <w:szCs w:val="24"/>
        </w:rPr>
        <w:t xml:space="preserve">, as well as to study the inverse proximity effect in the </w:t>
      </w:r>
      <w:r>
        <w:rPr>
          <w:rFonts w:ascii="Arial" w:hAnsi="Arial" w:cs="Arial"/>
          <w:sz w:val="24"/>
          <w:szCs w:val="24"/>
          <w:lang w:val="en-US"/>
        </w:rPr>
        <w:t>V</w:t>
      </w:r>
      <w:r w:rsidRPr="00E5135E">
        <w:rPr>
          <w:rFonts w:ascii="Arial" w:hAnsi="Arial" w:cs="Arial"/>
          <w:sz w:val="24"/>
          <w:szCs w:val="24"/>
        </w:rPr>
        <w:t>(70)/</w:t>
      </w:r>
      <w:r>
        <w:rPr>
          <w:rFonts w:ascii="Arial" w:hAnsi="Arial" w:cs="Arial"/>
          <w:sz w:val="24"/>
          <w:szCs w:val="24"/>
          <w:lang w:val="en-US"/>
        </w:rPr>
        <w:t>Gd</w:t>
      </w:r>
      <w:r w:rsidRPr="00E5135E">
        <w:rPr>
          <w:rFonts w:ascii="Arial" w:hAnsi="Arial" w:cs="Arial"/>
          <w:sz w:val="24"/>
          <w:szCs w:val="24"/>
        </w:rPr>
        <w:t>(3)/</w:t>
      </w:r>
      <w:r>
        <w:rPr>
          <w:rFonts w:ascii="Arial" w:hAnsi="Arial" w:cs="Arial"/>
          <w:sz w:val="24"/>
          <w:szCs w:val="24"/>
          <w:lang w:val="en-US"/>
        </w:rPr>
        <w:t>Nb</w:t>
      </w:r>
      <w:r w:rsidRPr="00E5135E">
        <w:rPr>
          <w:rFonts w:ascii="Arial" w:hAnsi="Arial" w:cs="Arial"/>
          <w:sz w:val="24"/>
          <w:szCs w:val="24"/>
        </w:rPr>
        <w:t>(100) heterostructure.</w:t>
      </w:r>
    </w:p>
    <w:p w14:paraId="68B111EB" w14:textId="56BD4847" w:rsidR="001128D7" w:rsidRDefault="001128D7">
      <w:pPr>
        <w:spacing w:after="160" w:line="259" w:lineRule="auto"/>
        <w:rPr>
          <w:rFonts w:ascii="Arial" w:hAnsi="Arial" w:cs="Arial"/>
          <w:sz w:val="24"/>
          <w:szCs w:val="24"/>
        </w:rPr>
      </w:pPr>
      <w:r>
        <w:rPr>
          <w:rFonts w:ascii="Arial" w:hAnsi="Arial" w:cs="Arial"/>
          <w:sz w:val="24"/>
          <w:szCs w:val="24"/>
        </w:rPr>
        <w:br w:type="page"/>
      </w:r>
    </w:p>
    <w:p w14:paraId="3121FF5C" w14:textId="0D41E3A6" w:rsidR="00B30ED4" w:rsidRPr="00C935F3" w:rsidRDefault="001128D7" w:rsidP="001128D7">
      <w:pPr>
        <w:pStyle w:val="1"/>
        <w:ind w:firstLine="709"/>
        <w:rPr>
          <w:b/>
          <w:bCs/>
          <w:sz w:val="32"/>
          <w:szCs w:val="32"/>
        </w:rPr>
      </w:pPr>
      <w:bookmarkStart w:id="3" w:name="_Toc112400749"/>
      <w:r w:rsidRPr="00C935F3">
        <w:rPr>
          <w:b/>
          <w:bCs/>
          <w:sz w:val="32"/>
          <w:szCs w:val="32"/>
        </w:rPr>
        <w:lastRenderedPageBreak/>
        <w:t>Reflectometry of polarized neutrons</w:t>
      </w:r>
      <w:bookmarkEnd w:id="3"/>
    </w:p>
    <w:p w14:paraId="1FAC1A32" w14:textId="4614B0C3" w:rsidR="00D63231" w:rsidRDefault="00D63231" w:rsidP="00FB3DF3">
      <w:pPr>
        <w:spacing w:line="276" w:lineRule="auto"/>
        <w:ind w:firstLine="709"/>
        <w:jc w:val="both"/>
        <w:rPr>
          <w:rFonts w:ascii="Arial" w:hAnsi="Arial" w:cs="Arial"/>
          <w:sz w:val="24"/>
          <w:szCs w:val="24"/>
        </w:rPr>
      </w:pPr>
      <w:r>
        <w:rPr>
          <w:rFonts w:ascii="Arial" w:hAnsi="Arial" w:cs="Arial"/>
          <w:sz w:val="24"/>
          <w:szCs w:val="24"/>
        </w:rPr>
        <w:t xml:space="preserve">Neutrons are actively used to study condensed media due to their lack of electric charge. This makes it possible to use various types of interaction of neutrons with matter to study the properties of crystalline structures. The presence of a spin in a neutron makes it possible to study the magnetic properties of matter. Thermal neutrons have an energy of </w:t>
      </w:r>
      <w:r w:rsidR="006A201B" w:rsidRPr="006A201B">
        <w:rPr>
          <w:rFonts w:ascii="Cambria Math" w:hAnsi="Cambria Math" w:cs="Cambria Math"/>
          <w:sz w:val="24"/>
          <w:szCs w:val="24"/>
        </w:rPr>
        <w:t xml:space="preserve">∼ </w:t>
      </w:r>
      <w:r w:rsidR="006A201B" w:rsidRPr="006A201B">
        <w:rPr>
          <w:rFonts w:ascii="Arial" w:hAnsi="Arial" w:cs="Arial"/>
          <w:sz w:val="24"/>
          <w:szCs w:val="24"/>
        </w:rPr>
        <w:t xml:space="preserve">meV, which corresponds to wavelengths of 1-15 </w:t>
      </w:r>
      <w:proofErr w:type="gramStart"/>
      <w:r w:rsidR="006A201B" w:rsidRPr="00654D5B">
        <w:rPr>
          <w:rFonts w:ascii="Cambria Math" w:hAnsi="Cambria Math" w:cs="Cambria Math"/>
        </w:rPr>
        <w:t xml:space="preserve">Å </w:t>
      </w:r>
      <w:r>
        <w:rPr>
          <w:rFonts w:ascii="Arial" w:hAnsi="Arial" w:cs="Arial"/>
          <w:sz w:val="24"/>
          <w:szCs w:val="24"/>
        </w:rPr>
        <w:t>.</w:t>
      </w:r>
      <w:proofErr w:type="gramEnd"/>
      <w:r>
        <w:rPr>
          <w:rFonts w:ascii="Arial" w:hAnsi="Arial" w:cs="Arial"/>
          <w:sz w:val="24"/>
          <w:szCs w:val="24"/>
        </w:rPr>
        <w:t xml:space="preserve"> The periods of crystal lattices of solids have the same order. The combination of these properties makes it possible to study the magnetic properties of crystalline substances with spatial periodicity by the method </w:t>
      </w:r>
      <w:r w:rsidR="005C48A5">
        <w:rPr>
          <w:rFonts w:ascii="Arial" w:hAnsi="Arial" w:cs="Arial"/>
          <w:sz w:val="24"/>
          <w:szCs w:val="24"/>
        </w:rPr>
        <w:t xml:space="preserve">reflectometry </w:t>
      </w:r>
      <w:r>
        <w:rPr>
          <w:rFonts w:ascii="Arial" w:hAnsi="Arial" w:cs="Arial"/>
          <w:sz w:val="24"/>
          <w:szCs w:val="24"/>
        </w:rPr>
        <w:t>of polarized neutron (RPN), which is based on the measurement of nuclear-magnetic interaction.</w:t>
      </w:r>
      <w:r w:rsidR="00FB3DF3" w:rsidRPr="00FB3DF3">
        <w:t xml:space="preserve"> </w:t>
      </w:r>
      <w:r w:rsidR="00FB3DF3" w:rsidRPr="00FB3DF3">
        <w:rPr>
          <w:rFonts w:ascii="Arial" w:hAnsi="Arial" w:cs="Arial"/>
          <w:sz w:val="24"/>
          <w:szCs w:val="24"/>
        </w:rPr>
        <w:t>For spatially sensitive measurements of the magnetization profile of S/F structures, the method of neutron reflectometry in the modes of standing and enhanced standing neutron waves is used [18, 19]. Operation in these modes makes it possible to simultaneously record secondary radiation from the structure. The method also makes it possible to study the magnetic inhomogeneities of the structure, including the magnetic lattice. This requires registration of small- angle scattering (GISANS) and diffraction patterns in grazing geometry</w:t>
      </w:r>
      <w:r w:rsidR="00702BD3">
        <w:rPr>
          <w:rFonts w:ascii="Arial" w:hAnsi="Arial" w:cs="Arial"/>
          <w:sz w:val="24"/>
          <w:szCs w:val="24"/>
        </w:rPr>
        <w:t xml:space="preserve"> </w:t>
      </w:r>
      <w:r w:rsidR="00702BD3" w:rsidRPr="00FB3DF3">
        <w:rPr>
          <w:rFonts w:ascii="Arial" w:hAnsi="Arial" w:cs="Arial"/>
          <w:sz w:val="24"/>
          <w:szCs w:val="24"/>
        </w:rPr>
        <w:t>(GIND)</w:t>
      </w:r>
      <w:r w:rsidR="00FB3DF3" w:rsidRPr="00FB3DF3">
        <w:rPr>
          <w:rFonts w:ascii="Arial" w:hAnsi="Arial" w:cs="Arial"/>
          <w:sz w:val="24"/>
          <w:szCs w:val="24"/>
        </w:rPr>
        <w:t>.</w:t>
      </w:r>
    </w:p>
    <w:p w14:paraId="2505CA59" w14:textId="59DF10E7" w:rsidR="00FB3DF3" w:rsidRDefault="00BD5A76" w:rsidP="00FB3DF3">
      <w:pPr>
        <w:spacing w:line="276" w:lineRule="auto"/>
        <w:ind w:firstLine="709"/>
        <w:jc w:val="both"/>
        <w:rPr>
          <w:rFonts w:ascii="Arial" w:hAnsi="Arial" w:cs="Arial"/>
          <w:sz w:val="24"/>
          <w:szCs w:val="24"/>
        </w:rPr>
      </w:pPr>
      <w:r>
        <w:rPr>
          <w:rFonts w:ascii="Arial" w:hAnsi="Arial" w:cs="Arial"/>
          <w:sz w:val="24"/>
          <w:szCs w:val="24"/>
        </w:rPr>
        <w:t xml:space="preserve">Interaction of an incident neutron beam </w:t>
      </w:r>
      <w:r w:rsidR="00942CA2" w:rsidRPr="00654D5B">
        <w:rPr>
          <w:rFonts w:ascii="Cambria Math" w:hAnsi="Cambria Math" w:cs="Arial"/>
          <w:i/>
          <w:iCs/>
          <w:lang w:val="en-US"/>
        </w:rPr>
        <w:t>n</w:t>
      </w:r>
      <w:r w:rsidR="00942CA2" w:rsidRPr="00942CA2">
        <w:rPr>
          <w:rFonts w:ascii="Arial" w:hAnsi="Arial" w:cs="Arial"/>
          <w:i/>
          <w:iCs/>
          <w:sz w:val="24"/>
          <w:szCs w:val="24"/>
        </w:rPr>
        <w:t xml:space="preserve"> </w:t>
      </w:r>
      <w:r w:rsidR="00942CA2" w:rsidRPr="00942CA2">
        <w:rPr>
          <w:rFonts w:ascii="Arial" w:hAnsi="Arial" w:cs="Arial"/>
          <w:sz w:val="24"/>
          <w:szCs w:val="24"/>
        </w:rPr>
        <w:t xml:space="preserve">(Figure 1) with the sample under study occurs at a sliding angle </w:t>
      </w:r>
      <w:r w:rsidR="00942CA2" w:rsidRPr="00654D5B">
        <w:rPr>
          <w:rFonts w:ascii="Cambria Math" w:hAnsi="Cambria Math" w:cs="Arial"/>
          <w:i/>
          <w:iCs/>
        </w:rPr>
        <w:t>θ</w:t>
      </w:r>
      <w:proofErr w:type="gramStart"/>
      <w:r w:rsidR="00942CA2" w:rsidRPr="00654D5B">
        <w:rPr>
          <w:rFonts w:ascii="Cambria Math" w:hAnsi="Cambria Math" w:cs="Arial"/>
          <w:i/>
          <w:iCs/>
          <w:vertAlign w:val="subscript"/>
        </w:rPr>
        <w:t xml:space="preserve">i </w:t>
      </w:r>
      <w:r w:rsidR="00942CA2" w:rsidRPr="00654D5B">
        <w:rPr>
          <w:rFonts w:ascii="Cambria Math" w:hAnsi="Cambria Math" w:cs="Arial"/>
        </w:rPr>
        <w:t>.</w:t>
      </w:r>
      <w:proofErr w:type="gramEnd"/>
      <w:r w:rsidR="00942CA2" w:rsidRPr="00654D5B">
        <w:rPr>
          <w:rFonts w:ascii="Cambria Math" w:hAnsi="Cambria Math" w:cs="Arial"/>
        </w:rPr>
        <w:t xml:space="preserve"> </w:t>
      </w:r>
      <w:r w:rsidR="00942CA2" w:rsidRPr="00942CA2">
        <w:rPr>
          <w:rFonts w:ascii="Arial" w:hAnsi="Arial" w:cs="Arial"/>
          <w:sz w:val="24"/>
          <w:szCs w:val="24"/>
        </w:rPr>
        <w:t xml:space="preserve">The neutrons reflected and scattered from the sample are recorded by a two-dimensional position-sensitive detector. Mirrored at an angle </w:t>
      </w:r>
      <w:r w:rsidR="00942CA2" w:rsidRPr="00654D5B">
        <w:rPr>
          <w:rFonts w:ascii="Cambria Math" w:hAnsi="Cambria Math" w:cs="Arial"/>
          <w:i/>
          <w:iCs/>
        </w:rPr>
        <w:t>θ</w:t>
      </w:r>
      <w:r w:rsidR="00942CA2" w:rsidRPr="00654D5B">
        <w:rPr>
          <w:rFonts w:ascii="Cambria Math" w:hAnsi="Cambria Math" w:cs="Arial"/>
          <w:i/>
          <w:iCs/>
          <w:vertAlign w:val="subscript"/>
        </w:rPr>
        <w:t xml:space="preserve">f </w:t>
      </w:r>
      <w:r w:rsidR="00B31341" w:rsidRPr="00654D5B">
        <w:rPr>
          <w:rFonts w:ascii="Cambria Math" w:hAnsi="Cambria Math" w:cs="Arial"/>
        </w:rPr>
        <w:t xml:space="preserve">= </w:t>
      </w:r>
      <w:r w:rsidR="00942CA2" w:rsidRPr="00654D5B">
        <w:rPr>
          <w:rFonts w:ascii="Cambria Math" w:hAnsi="Cambria Math" w:cs="Arial"/>
          <w:i/>
          <w:iCs/>
        </w:rPr>
        <w:t>θ</w:t>
      </w:r>
      <w:r w:rsidR="00942CA2" w:rsidRPr="00654D5B">
        <w:rPr>
          <w:rFonts w:ascii="Cambria Math" w:hAnsi="Cambria Math" w:cs="Arial"/>
          <w:i/>
          <w:iCs/>
          <w:vertAlign w:val="subscript"/>
        </w:rPr>
        <w:t>i</w:t>
      </w:r>
      <w:r w:rsidR="00942CA2" w:rsidRPr="00654D5B">
        <w:rPr>
          <w:rFonts w:ascii="Cambria Math" w:hAnsi="Cambria Math" w:cs="Arial"/>
        </w:rPr>
        <w:t xml:space="preserve"> </w:t>
      </w:r>
      <w:r w:rsidR="00942CA2" w:rsidRPr="00942CA2">
        <w:rPr>
          <w:rFonts w:ascii="Arial" w:hAnsi="Arial" w:cs="Arial"/>
          <w:sz w:val="24"/>
          <w:szCs w:val="24"/>
        </w:rPr>
        <w:t xml:space="preserve">neutrons with wave vector </w:t>
      </w:r>
      <w:r w:rsidR="00942CA2" w:rsidRPr="00654D5B">
        <w:rPr>
          <w:rFonts w:ascii="Cambria Math" w:hAnsi="Cambria Math" w:cs="Arial"/>
          <w:i/>
          <w:iCs/>
        </w:rPr>
        <w:t>k</w:t>
      </w:r>
      <w:r w:rsidR="00942CA2" w:rsidRPr="00654D5B">
        <w:rPr>
          <w:rFonts w:ascii="Cambria Math" w:hAnsi="Cambria Math" w:cs="Arial"/>
          <w:i/>
          <w:iCs/>
          <w:vertAlign w:val="subscript"/>
        </w:rPr>
        <w:t>m</w:t>
      </w:r>
      <w:r w:rsidR="00942CA2" w:rsidRPr="00654D5B">
        <w:rPr>
          <w:rFonts w:ascii="Cambria Math" w:hAnsi="Cambria Math" w:cs="Arial"/>
        </w:rPr>
        <w:t xml:space="preserve"> </w:t>
      </w:r>
      <w:r w:rsidR="00942CA2" w:rsidRPr="00942CA2">
        <w:rPr>
          <w:rFonts w:ascii="Arial" w:hAnsi="Arial" w:cs="Arial"/>
          <w:sz w:val="24"/>
          <w:szCs w:val="24"/>
        </w:rPr>
        <w:t xml:space="preserve">and neutrons that have passed through the structure provide information about the average nuclear </w:t>
      </w:r>
      <w:r w:rsidR="00942CA2" w:rsidRPr="00654D5B">
        <w:rPr>
          <w:rFonts w:ascii="Cambria Math" w:hAnsi="Cambria Math" w:cs="Arial"/>
        </w:rPr>
        <w:t>U</w:t>
      </w:r>
      <w:r w:rsidR="00942CA2" w:rsidRPr="00654D5B">
        <w:rPr>
          <w:rFonts w:ascii="Cambria Math" w:hAnsi="Cambria Math" w:cs="Arial"/>
          <w:vertAlign w:val="subscript"/>
        </w:rPr>
        <w:t xml:space="preserve">n </w:t>
      </w:r>
      <w:r w:rsidR="00942CA2" w:rsidRPr="00654D5B">
        <w:rPr>
          <w:rFonts w:ascii="Cambria Math" w:hAnsi="Cambria Math" w:cs="Arial"/>
        </w:rPr>
        <w:t xml:space="preserve">(z) </w:t>
      </w:r>
      <w:r w:rsidR="00942CA2" w:rsidRPr="00942CA2">
        <w:rPr>
          <w:rFonts w:ascii="Arial" w:hAnsi="Arial" w:cs="Arial"/>
          <w:sz w:val="24"/>
          <w:szCs w:val="24"/>
        </w:rPr>
        <w:t xml:space="preserve">and magnetic </w:t>
      </w:r>
      <w:r w:rsidR="00942CA2" w:rsidRPr="00654D5B">
        <w:rPr>
          <w:rFonts w:ascii="Cambria Math" w:hAnsi="Cambria Math" w:cs="Arial"/>
        </w:rPr>
        <w:t>U</w:t>
      </w:r>
      <w:r w:rsidR="00942CA2" w:rsidRPr="00654D5B">
        <w:rPr>
          <w:rFonts w:ascii="Cambria Math" w:hAnsi="Cambria Math" w:cs="Arial"/>
          <w:vertAlign w:val="subscript"/>
        </w:rPr>
        <w:t xml:space="preserve">m </w:t>
      </w:r>
      <w:r w:rsidR="00942CA2" w:rsidRPr="00654D5B">
        <w:rPr>
          <w:rFonts w:ascii="Cambria Math" w:hAnsi="Cambria Math" w:cs="Arial"/>
        </w:rPr>
        <w:t xml:space="preserve">(z) </w:t>
      </w:r>
      <w:r w:rsidR="00942CA2" w:rsidRPr="00942CA2">
        <w:rPr>
          <w:rFonts w:ascii="Arial" w:hAnsi="Arial" w:cs="Arial"/>
          <w:sz w:val="24"/>
          <w:szCs w:val="24"/>
        </w:rPr>
        <w:t>complex potentials of neutron interaction with the structure in the plane of the sample,</w:t>
      </w:r>
    </w:p>
    <w:p w14:paraId="63954B07" w14:textId="361CC77A" w:rsidR="00452C1F" w:rsidRPr="00452C1F" w:rsidRDefault="00452C1F" w:rsidP="00452C1F">
      <w:pPr>
        <w:spacing w:before="120" w:after="120" w:line="276" w:lineRule="auto"/>
        <w:ind w:firstLine="709"/>
        <w:jc w:val="center"/>
        <w:rPr>
          <w:rFonts w:ascii="Arial" w:hAnsi="Arial" w:cs="Arial"/>
          <w:sz w:val="24"/>
          <w:szCs w:val="24"/>
        </w:rPr>
      </w:pPr>
      <w:r w:rsidRPr="00654D5B">
        <w:rPr>
          <w:rFonts w:ascii="Cambria Math" w:hAnsi="Cambria Math" w:cs="Cambria Math"/>
        </w:rPr>
        <w:t xml:space="preserve">𝑈 </w:t>
      </w:r>
      <w:r w:rsidRPr="00654D5B">
        <w:rPr>
          <w:rFonts w:ascii="Cambria Math" w:hAnsi="Cambria Math" w:cs="Cambria Math"/>
          <w:vertAlign w:val="subscript"/>
        </w:rPr>
        <w:t xml:space="preserve">𝑛 </w:t>
      </w:r>
      <w:proofErr w:type="gramStart"/>
      <w:r w:rsidRPr="00654D5B">
        <w:rPr>
          <w:rFonts w:ascii="Cambria Math" w:hAnsi="Cambria Math" w:cs="Arial"/>
        </w:rPr>
        <w:t xml:space="preserve">( </w:t>
      </w:r>
      <w:r w:rsidRPr="00654D5B">
        <w:rPr>
          <w:rFonts w:ascii="Cambria Math" w:hAnsi="Cambria Math" w:cs="Cambria Math"/>
        </w:rPr>
        <w:t>𝑧</w:t>
      </w:r>
      <w:proofErr w:type="gramEnd"/>
      <w:r w:rsidRPr="00654D5B">
        <w:rPr>
          <w:rFonts w:ascii="Cambria Math" w:hAnsi="Cambria Math" w:cs="Cambria Math"/>
        </w:rPr>
        <w:t xml:space="preserve"> </w:t>
      </w:r>
      <w:r w:rsidRPr="00654D5B">
        <w:rPr>
          <w:rFonts w:ascii="Cambria Math" w:hAnsi="Cambria Math" w:cs="Arial"/>
        </w:rPr>
        <w:t xml:space="preserve">) = </w:t>
      </w:r>
      <w:r w:rsidRPr="00654D5B">
        <w:rPr>
          <w:rFonts w:ascii="Cambria Math" w:hAnsi="Cambria Math" w:cs="Cambria Math"/>
        </w:rPr>
        <w:t xml:space="preserve">𝑉 </w:t>
      </w:r>
      <w:r w:rsidRPr="00654D5B">
        <w:rPr>
          <w:rFonts w:ascii="Cambria Math" w:hAnsi="Cambria Math" w:cs="Cambria Math"/>
          <w:vertAlign w:val="subscript"/>
        </w:rPr>
        <w:t xml:space="preserve">𝑛 </w:t>
      </w:r>
      <w:r w:rsidRPr="00654D5B">
        <w:rPr>
          <w:rFonts w:ascii="Cambria Math" w:hAnsi="Cambria Math" w:cs="Arial"/>
        </w:rPr>
        <w:t xml:space="preserve">( </w:t>
      </w:r>
      <w:r w:rsidRPr="00654D5B">
        <w:rPr>
          <w:rFonts w:ascii="Cambria Math" w:hAnsi="Cambria Math" w:cs="Cambria Math"/>
        </w:rPr>
        <w:t xml:space="preserve">𝑧 </w:t>
      </w:r>
      <w:r w:rsidRPr="00654D5B">
        <w:rPr>
          <w:rFonts w:ascii="Cambria Math" w:hAnsi="Cambria Math" w:cs="Arial"/>
        </w:rPr>
        <w:t xml:space="preserve">) − </w:t>
      </w:r>
      <w:r w:rsidRPr="00654D5B">
        <w:rPr>
          <w:rFonts w:ascii="Cambria Math" w:hAnsi="Cambria Math" w:cs="Cambria Math"/>
        </w:rPr>
        <w:t xml:space="preserve">𝑖𝑊 </w:t>
      </w:r>
      <w:r w:rsidRPr="00654D5B">
        <w:rPr>
          <w:rFonts w:ascii="Cambria Math" w:hAnsi="Cambria Math" w:cs="Cambria Math"/>
          <w:vertAlign w:val="subscript"/>
        </w:rPr>
        <w:t xml:space="preserve">𝑛 </w:t>
      </w:r>
      <w:r w:rsidRPr="00654D5B">
        <w:rPr>
          <w:rFonts w:ascii="Cambria Math" w:hAnsi="Cambria Math" w:cs="Arial"/>
        </w:rPr>
        <w:t xml:space="preserve">( </w:t>
      </w:r>
      <w:r w:rsidRPr="00654D5B">
        <w:rPr>
          <w:rFonts w:ascii="Cambria Math" w:hAnsi="Cambria Math" w:cs="Cambria Math"/>
        </w:rPr>
        <w:t xml:space="preserve">𝑧 </w:t>
      </w:r>
      <w:r w:rsidRPr="00654D5B">
        <w:rPr>
          <w:rFonts w:ascii="Cambria Math" w:hAnsi="Cambria Math" w:cs="Arial"/>
        </w:rPr>
        <w:t xml:space="preserve">), </w:t>
      </w:r>
      <w:r w:rsidRPr="00654D5B">
        <w:rPr>
          <w:rFonts w:ascii="Cambria Math" w:hAnsi="Cambria Math" w:cs="Cambria Math"/>
        </w:rPr>
        <w:t xml:space="preserve">𝑈 </w:t>
      </w:r>
      <w:r w:rsidRPr="00654D5B">
        <w:rPr>
          <w:rFonts w:ascii="Cambria Math" w:hAnsi="Cambria Math" w:cs="Cambria Math"/>
          <w:vertAlign w:val="subscript"/>
        </w:rPr>
        <w:t xml:space="preserve">𝑚 </w:t>
      </w:r>
      <w:r w:rsidRPr="00654D5B">
        <w:rPr>
          <w:rFonts w:ascii="Cambria Math" w:hAnsi="Cambria Math" w:cs="Arial"/>
        </w:rPr>
        <w:t xml:space="preserve">( </w:t>
      </w:r>
      <w:r w:rsidRPr="00654D5B">
        <w:rPr>
          <w:rFonts w:ascii="Cambria Math" w:hAnsi="Cambria Math" w:cs="Cambria Math"/>
        </w:rPr>
        <w:t xml:space="preserve">𝑧 </w:t>
      </w:r>
      <w:r w:rsidRPr="00654D5B">
        <w:rPr>
          <w:rFonts w:ascii="Cambria Math" w:hAnsi="Cambria Math" w:cs="Arial"/>
        </w:rPr>
        <w:t xml:space="preserve">) = </w:t>
      </w:r>
      <w:r w:rsidRPr="00654D5B">
        <w:rPr>
          <w:rFonts w:ascii="Cambria Math" w:hAnsi="Cambria Math" w:cs="Cambria Math"/>
        </w:rPr>
        <w:t xml:space="preserve">𝜇 </w:t>
      </w:r>
      <w:r w:rsidRPr="00654D5B">
        <w:rPr>
          <w:rFonts w:ascii="Cambria Math" w:hAnsi="Cambria Math" w:cs="Arial"/>
        </w:rPr>
        <w:t xml:space="preserve">( </w:t>
      </w:r>
      <w:r w:rsidRPr="00654D5B">
        <w:rPr>
          <w:rFonts w:ascii="Cambria Math" w:hAnsi="Cambria Math" w:cs="Cambria Math"/>
        </w:rPr>
        <w:t xml:space="preserve">𝑩 </w:t>
      </w:r>
      <w:r w:rsidRPr="00654D5B">
        <w:rPr>
          <w:rFonts w:ascii="Cambria Math" w:hAnsi="Cambria Math" w:cs="Arial"/>
        </w:rPr>
        <w:t xml:space="preserve">( </w:t>
      </w:r>
      <w:r w:rsidRPr="00654D5B">
        <w:rPr>
          <w:rFonts w:ascii="Cambria Math" w:hAnsi="Cambria Math" w:cs="Cambria Math"/>
        </w:rPr>
        <w:t xml:space="preserve">𝑧 </w:t>
      </w:r>
      <w:r w:rsidRPr="00654D5B">
        <w:rPr>
          <w:rFonts w:ascii="Cambria Math" w:hAnsi="Cambria Math" w:cs="Arial"/>
        </w:rPr>
        <w:t xml:space="preserve">) − </w:t>
      </w:r>
      <w:r w:rsidRPr="00654D5B">
        <w:rPr>
          <w:rFonts w:ascii="Cambria Math" w:hAnsi="Cambria Math" w:cs="Cambria Math"/>
        </w:rPr>
        <w:t xml:space="preserve">𝑖 </w:t>
      </w:r>
      <w:r w:rsidRPr="00654D5B">
        <w:rPr>
          <w:rFonts w:ascii="Cambria Math" w:hAnsi="Cambria Math" w:cs="Arial"/>
        </w:rPr>
        <w:t xml:space="preserve">∆ </w:t>
      </w:r>
      <w:r w:rsidRPr="00654D5B">
        <w:rPr>
          <w:rFonts w:ascii="Cambria Math" w:hAnsi="Cambria Math" w:cs="Cambria Math"/>
        </w:rPr>
        <w:t xml:space="preserve">𝑩 </w:t>
      </w:r>
      <w:r w:rsidRPr="00654D5B">
        <w:rPr>
          <w:rFonts w:ascii="Cambria Math" w:hAnsi="Cambria Math" w:cs="Arial"/>
        </w:rPr>
        <w:t xml:space="preserve">( </w:t>
      </w:r>
      <w:r w:rsidRPr="00654D5B">
        <w:rPr>
          <w:rFonts w:ascii="Cambria Math" w:hAnsi="Cambria Math" w:cs="Cambria Math"/>
        </w:rPr>
        <w:t xml:space="preserve">𝑧 </w:t>
      </w:r>
      <w:r w:rsidRPr="00654D5B">
        <w:rPr>
          <w:rFonts w:ascii="Cambria Math" w:hAnsi="Cambria Math" w:cs="Arial"/>
        </w:rPr>
        <w:t>) ),</w:t>
      </w:r>
      <w:r w:rsidRPr="00452C1F">
        <w:rPr>
          <w:rFonts w:ascii="Arial" w:hAnsi="Arial" w:cs="Arial"/>
          <w:sz w:val="24"/>
          <w:szCs w:val="24"/>
        </w:rPr>
        <w:t xml:space="preserve">   (</w:t>
      </w:r>
      <w:r w:rsidR="001051CF">
        <w:rPr>
          <w:rFonts w:ascii="Arial" w:hAnsi="Arial" w:cs="Arial"/>
          <w:sz w:val="24"/>
          <w:szCs w:val="24"/>
        </w:rPr>
        <w:t>1</w:t>
      </w:r>
      <w:r w:rsidRPr="00452C1F">
        <w:rPr>
          <w:rFonts w:ascii="Arial" w:hAnsi="Arial" w:cs="Arial"/>
          <w:sz w:val="24"/>
          <w:szCs w:val="24"/>
        </w:rPr>
        <w:t>)</w:t>
      </w:r>
    </w:p>
    <w:p w14:paraId="05451651" w14:textId="3675CA02" w:rsidR="00452C1F" w:rsidRDefault="00452C1F" w:rsidP="00452C1F">
      <w:pPr>
        <w:spacing w:line="276" w:lineRule="auto"/>
        <w:ind w:firstLine="709"/>
        <w:jc w:val="both"/>
        <w:rPr>
          <w:rFonts w:ascii="Arial" w:hAnsi="Arial" w:cs="Arial"/>
          <w:sz w:val="24"/>
          <w:szCs w:val="24"/>
        </w:rPr>
      </w:pPr>
      <w:r w:rsidRPr="00452C1F">
        <w:rPr>
          <w:rFonts w:ascii="Arial" w:hAnsi="Arial" w:cs="Arial"/>
          <w:sz w:val="24"/>
          <w:szCs w:val="24"/>
        </w:rPr>
        <w:t xml:space="preserve">where </w:t>
      </w:r>
      <w:r w:rsidRPr="00654D5B">
        <w:rPr>
          <w:rFonts w:ascii="Cambria Math" w:hAnsi="Cambria Math" w:cs="Arial"/>
          <w:i/>
          <w:iCs/>
        </w:rPr>
        <w:t xml:space="preserve">Vn </w:t>
      </w:r>
      <w:r w:rsidRPr="00654D5B">
        <w:rPr>
          <w:rFonts w:ascii="Cambria Math" w:hAnsi="Cambria Math" w:cs="Arial"/>
        </w:rPr>
        <w:t>(z)</w:t>
      </w:r>
      <w:r w:rsidRPr="00654D5B">
        <w:rPr>
          <w:rFonts w:ascii="Cambria Math" w:hAnsi="Cambria Math" w:cs="Arial"/>
          <w:i/>
          <w:iCs/>
        </w:rPr>
        <w:t xml:space="preserve"> </w:t>
      </w:r>
      <w:r w:rsidRPr="00654D5B">
        <w:rPr>
          <w:rFonts w:ascii="Cambria Math" w:hAnsi="Cambria Math" w:cs="Arial"/>
        </w:rPr>
        <w:t>and</w:t>
      </w:r>
      <w:r w:rsidRPr="00654D5B">
        <w:rPr>
          <w:rFonts w:ascii="Cambria Math" w:hAnsi="Cambria Math" w:cs="Arial"/>
          <w:i/>
          <w:iCs/>
        </w:rPr>
        <w:t xml:space="preserve"> W </w:t>
      </w:r>
      <w:r w:rsidRPr="00654D5B">
        <w:rPr>
          <w:rFonts w:ascii="Cambria Math" w:hAnsi="Cambria Math" w:cs="Arial"/>
          <w:i/>
          <w:iCs/>
          <w:vertAlign w:val="subscript"/>
        </w:rPr>
        <w:t xml:space="preserve">n </w:t>
      </w:r>
      <w:r w:rsidRPr="00654D5B">
        <w:rPr>
          <w:rFonts w:ascii="Cambria Math" w:hAnsi="Cambria Math" w:cs="Arial"/>
        </w:rPr>
        <w:t>(z)</w:t>
      </w:r>
      <w:r w:rsidRPr="00654D5B">
        <w:rPr>
          <w:rFonts w:ascii="Arial" w:hAnsi="Arial" w:cs="Arial"/>
        </w:rPr>
        <w:t xml:space="preserve"> </w:t>
      </w:r>
      <w:r w:rsidRPr="00452C1F">
        <w:rPr>
          <w:rFonts w:ascii="Arial" w:hAnsi="Arial" w:cs="Arial"/>
          <w:sz w:val="24"/>
          <w:szCs w:val="24"/>
        </w:rPr>
        <w:t xml:space="preserve">are the real and imaginary parts of the nuclear interaction potential, respectively, </w:t>
      </w:r>
      <w:r w:rsidRPr="00654D5B">
        <w:rPr>
          <w:rFonts w:ascii="Cambria Math" w:hAnsi="Cambria Math" w:cs="Arial"/>
        </w:rPr>
        <w:t xml:space="preserve">μ </w:t>
      </w:r>
      <w:r w:rsidRPr="00452C1F">
        <w:rPr>
          <w:rFonts w:ascii="Arial" w:hAnsi="Arial" w:cs="Arial"/>
          <w:sz w:val="24"/>
          <w:szCs w:val="24"/>
        </w:rPr>
        <w:t xml:space="preserve">is the magnetic moment of the neutron, </w:t>
      </w:r>
      <w:r w:rsidRPr="00654D5B">
        <w:rPr>
          <w:rFonts w:ascii="Cambria Math" w:hAnsi="Cambria Math" w:cs="Arial"/>
          <w:b/>
          <w:bCs/>
          <w:i/>
          <w:iCs/>
        </w:rPr>
        <w:t xml:space="preserve">B </w:t>
      </w:r>
      <w:r w:rsidRPr="00654D5B">
        <w:rPr>
          <w:rFonts w:ascii="Cambria Math" w:hAnsi="Cambria Math" w:cs="Arial"/>
        </w:rPr>
        <w:t>(z)</w:t>
      </w:r>
      <w:r w:rsidRPr="00654D5B">
        <w:rPr>
          <w:rFonts w:ascii="Arial" w:hAnsi="Arial" w:cs="Arial"/>
        </w:rPr>
        <w:t xml:space="preserve"> </w:t>
      </w:r>
      <w:r w:rsidRPr="00452C1F">
        <w:rPr>
          <w:rFonts w:ascii="Arial" w:hAnsi="Arial" w:cs="Arial"/>
          <w:sz w:val="24"/>
          <w:szCs w:val="24"/>
        </w:rPr>
        <w:t xml:space="preserve">and </w:t>
      </w:r>
      <w:r w:rsidRPr="00654D5B">
        <w:rPr>
          <w:rFonts w:ascii="Cambria Math" w:hAnsi="Cambria Math" w:cs="Arial"/>
        </w:rPr>
        <w:t xml:space="preserve">ΔB </w:t>
      </w:r>
      <w:proofErr w:type="gramStart"/>
      <w:r w:rsidRPr="00654D5B">
        <w:rPr>
          <w:rFonts w:ascii="Cambria Math" w:hAnsi="Cambria Math" w:cs="Arial"/>
        </w:rPr>
        <w:t xml:space="preserve">( </w:t>
      </w:r>
      <w:r w:rsidRPr="00654D5B">
        <w:rPr>
          <w:rFonts w:ascii="Cambria Math" w:hAnsi="Cambria Math" w:cs="Arial"/>
          <w:b/>
          <w:bCs/>
        </w:rPr>
        <w:t>z</w:t>
      </w:r>
      <w:proofErr w:type="gramEnd"/>
      <w:r w:rsidRPr="00654D5B">
        <w:rPr>
          <w:rFonts w:ascii="Cambria Math" w:hAnsi="Cambria Math" w:cs="Arial"/>
          <w:b/>
          <w:bCs/>
        </w:rPr>
        <w:t xml:space="preserve"> </w:t>
      </w:r>
      <w:r w:rsidRPr="00654D5B">
        <w:rPr>
          <w:rFonts w:ascii="Cambria Math" w:hAnsi="Cambria Math" w:cs="Arial"/>
        </w:rPr>
        <w:t>)</w:t>
      </w:r>
      <w:r w:rsidRPr="00654D5B">
        <w:rPr>
          <w:rFonts w:ascii="Arial" w:hAnsi="Arial" w:cs="Arial"/>
        </w:rPr>
        <w:t xml:space="preserve"> </w:t>
      </w:r>
      <w:r w:rsidRPr="00452C1F">
        <w:rPr>
          <w:rFonts w:ascii="Arial" w:hAnsi="Arial" w:cs="Arial"/>
          <w:sz w:val="24"/>
          <w:szCs w:val="24"/>
        </w:rPr>
        <w:t xml:space="preserve">are the vectors of induction and changes in the magnetic field induction in the </w:t>
      </w:r>
      <w:r w:rsidRPr="00654D5B">
        <w:rPr>
          <w:rFonts w:ascii="Cambria Math" w:hAnsi="Cambria Math" w:cs="Arial"/>
          <w:i/>
          <w:iCs/>
        </w:rPr>
        <w:t xml:space="preserve">xy </w:t>
      </w:r>
      <w:r w:rsidRPr="00153C30">
        <w:rPr>
          <w:rFonts w:ascii="Arial" w:hAnsi="Arial" w:cs="Arial"/>
          <w:sz w:val="24"/>
          <w:szCs w:val="24"/>
        </w:rPr>
        <w:t>plane</w:t>
      </w:r>
      <w:r w:rsidRPr="00654D5B">
        <w:rPr>
          <w:rFonts w:ascii="Cambria Math" w:hAnsi="Cambria Math" w:cs="Arial"/>
          <w:i/>
          <w:iCs/>
        </w:rPr>
        <w:t xml:space="preserve"> </w:t>
      </w:r>
      <w:r w:rsidRPr="00452C1F">
        <w:rPr>
          <w:rFonts w:ascii="Arial" w:hAnsi="Arial" w:cs="Arial"/>
          <w:sz w:val="24"/>
          <w:szCs w:val="24"/>
        </w:rPr>
        <w:t>.</w:t>
      </w:r>
    </w:p>
    <w:p w14:paraId="5FD38E55" w14:textId="53D4F489" w:rsidR="003D6606" w:rsidRDefault="003D6606" w:rsidP="00452C1F">
      <w:pPr>
        <w:spacing w:line="276" w:lineRule="auto"/>
        <w:ind w:firstLine="709"/>
        <w:jc w:val="both"/>
        <w:rPr>
          <w:rFonts w:ascii="Arial" w:hAnsi="Arial" w:cs="Arial"/>
          <w:sz w:val="24"/>
          <w:szCs w:val="24"/>
        </w:rPr>
      </w:pPr>
      <w:r>
        <w:rPr>
          <w:rFonts w:ascii="Arial" w:hAnsi="Arial" w:cs="Arial"/>
          <w:sz w:val="24"/>
          <w:szCs w:val="24"/>
        </w:rPr>
        <w:t xml:space="preserve">Scattered neutron beams carry information about interface roughness and inhomogeneities with correlation lengths along certain axes depending on the transmitted projection of the wave vector on this axis in the range of 1÷100 </w:t>
      </w:r>
      <w:proofErr w:type="gramStart"/>
      <w:r w:rsidR="00AE5054" w:rsidRPr="003D6606">
        <w:rPr>
          <w:rFonts w:ascii="Arial" w:hAnsi="Arial" w:cs="Arial"/>
          <w:sz w:val="24"/>
          <w:szCs w:val="24"/>
        </w:rPr>
        <w:t xml:space="preserve">nm </w:t>
      </w:r>
      <w:r>
        <w:rPr>
          <w:rFonts w:ascii="Arial" w:hAnsi="Arial" w:cs="Arial"/>
          <w:sz w:val="24"/>
          <w:szCs w:val="24"/>
        </w:rPr>
        <w:t>.</w:t>
      </w:r>
      <w:proofErr w:type="gramEnd"/>
    </w:p>
    <w:p w14:paraId="2BB615DF" w14:textId="759DA1B8" w:rsidR="004E4493" w:rsidRDefault="004E4493" w:rsidP="00452C1F">
      <w:pPr>
        <w:spacing w:line="276" w:lineRule="auto"/>
        <w:ind w:firstLine="709"/>
        <w:jc w:val="both"/>
        <w:rPr>
          <w:rFonts w:ascii="Arial" w:hAnsi="Arial" w:cs="Arial"/>
          <w:sz w:val="24"/>
          <w:szCs w:val="24"/>
        </w:rPr>
      </w:pPr>
      <w:r>
        <w:rPr>
          <w:rFonts w:ascii="Arial" w:hAnsi="Arial" w:cs="Arial"/>
          <w:sz w:val="24"/>
          <w:szCs w:val="24"/>
        </w:rPr>
        <w:t>The wave function of a free neutron can be represented as a plane wave:</w:t>
      </w:r>
    </w:p>
    <w:p w14:paraId="3B5215AB" w14:textId="3BBD039E" w:rsidR="001B7565" w:rsidRDefault="001B7565" w:rsidP="001B7565">
      <w:pPr>
        <w:spacing w:line="276" w:lineRule="auto"/>
        <w:ind w:firstLine="709"/>
        <w:jc w:val="center"/>
        <w:rPr>
          <w:rFonts w:ascii="Arial" w:hAnsi="Arial" w:cs="Arial"/>
        </w:rPr>
      </w:pPr>
      <w:r w:rsidRPr="00654D5B">
        <w:rPr>
          <w:rFonts w:ascii="Cambria Math" w:hAnsi="Cambria Math" w:cs="Cambria Math"/>
        </w:rPr>
        <w:t xml:space="preserve">𝜓 </w:t>
      </w:r>
      <w:r w:rsidRPr="00654D5B">
        <w:rPr>
          <w:rFonts w:ascii="Cambria Math" w:hAnsi="Cambria Math" w:cs="Arial"/>
          <w:vertAlign w:val="subscript"/>
        </w:rPr>
        <w:t xml:space="preserve">0 </w:t>
      </w:r>
      <w:proofErr w:type="gramStart"/>
      <w:r w:rsidRPr="00654D5B">
        <w:rPr>
          <w:rFonts w:ascii="Cambria Math" w:hAnsi="Cambria Math" w:cs="Arial"/>
        </w:rPr>
        <w:t xml:space="preserve">( </w:t>
      </w:r>
      <w:r w:rsidRPr="00654D5B">
        <w:rPr>
          <w:rFonts w:ascii="Cambria Math" w:hAnsi="Cambria Math" w:cs="Cambria Math"/>
        </w:rPr>
        <w:t>𝒓</w:t>
      </w:r>
      <w:proofErr w:type="gramEnd"/>
      <w:r w:rsidRPr="00654D5B">
        <w:rPr>
          <w:rFonts w:ascii="Cambria Math" w:hAnsi="Cambria Math" w:cs="Cambria Math"/>
        </w:rPr>
        <w:t xml:space="preserve"> </w:t>
      </w:r>
      <w:r w:rsidRPr="00654D5B">
        <w:rPr>
          <w:rFonts w:ascii="Cambria Math" w:hAnsi="Cambria Math" w:cs="Arial"/>
        </w:rPr>
        <w:t xml:space="preserve">, </w:t>
      </w:r>
      <w:r w:rsidRPr="00654D5B">
        <w:rPr>
          <w:rFonts w:ascii="Cambria Math" w:hAnsi="Cambria Math" w:cs="Cambria Math"/>
        </w:rPr>
        <w:t xml:space="preserve">𝒌 </w:t>
      </w:r>
      <w:r w:rsidRPr="00654D5B">
        <w:rPr>
          <w:rFonts w:ascii="Cambria Math" w:hAnsi="Cambria Math" w:cs="Arial"/>
        </w:rPr>
        <w:t xml:space="preserve">, </w:t>
      </w:r>
      <w:r w:rsidRPr="00654D5B">
        <w:rPr>
          <w:rFonts w:ascii="Cambria Math" w:hAnsi="Cambria Math" w:cs="Cambria Math"/>
        </w:rPr>
        <w:t xml:space="preserve">𝑡 </w:t>
      </w:r>
      <w:r w:rsidRPr="00654D5B">
        <w:rPr>
          <w:rFonts w:ascii="Cambria Math" w:hAnsi="Cambria Math" w:cs="Arial"/>
        </w:rPr>
        <w:t xml:space="preserve">) = </w:t>
      </w:r>
      <w:r w:rsidRPr="00654D5B">
        <w:rPr>
          <w:rFonts w:ascii="Cambria Math" w:hAnsi="Cambria Math" w:cs="Arial"/>
          <w:i/>
          <w:iCs/>
        </w:rPr>
        <w:t xml:space="preserve">exp </w:t>
      </w:r>
      <w:r w:rsidRPr="00654D5B">
        <w:rPr>
          <w:rFonts w:ascii="Cambria Math" w:hAnsi="Cambria Math" w:cs="Arial"/>
        </w:rPr>
        <w:t xml:space="preserve">( </w:t>
      </w:r>
      <w:r w:rsidRPr="00654D5B">
        <w:rPr>
          <w:rFonts w:ascii="Cambria Math" w:hAnsi="Cambria Math" w:cs="Cambria Math"/>
        </w:rPr>
        <w:t xml:space="preserve">𝑖𝒌𝒓 </w:t>
      </w:r>
      <w:r w:rsidRPr="00654D5B">
        <w:rPr>
          <w:rFonts w:ascii="Cambria Math" w:hAnsi="Cambria Math" w:cs="Arial"/>
        </w:rPr>
        <w:t xml:space="preserve">− </w:t>
      </w:r>
      <w:r w:rsidRPr="00654D5B">
        <w:rPr>
          <w:rFonts w:ascii="Cambria Math" w:hAnsi="Cambria Math" w:cs="Cambria Math"/>
        </w:rPr>
        <w:t xml:space="preserve">𝑖𝜔𝑡 </w:t>
      </w:r>
      <w:r w:rsidRPr="00654D5B">
        <w:rPr>
          <w:rFonts w:ascii="Cambria Math" w:hAnsi="Cambria Math" w:cs="Arial"/>
        </w:rPr>
        <w:t>),</w:t>
      </w:r>
      <w:r w:rsidRPr="001B7565">
        <w:rPr>
          <w:rFonts w:ascii="Arial" w:hAnsi="Arial" w:cs="Arial"/>
        </w:rPr>
        <w:t xml:space="preserve">   (2)</w:t>
      </w:r>
    </w:p>
    <w:p w14:paraId="5D409C10" w14:textId="7B466C60" w:rsidR="001B7565" w:rsidRDefault="001B7565" w:rsidP="001B7565">
      <w:pPr>
        <w:spacing w:line="276" w:lineRule="auto"/>
        <w:ind w:firstLine="709"/>
        <w:jc w:val="both"/>
        <w:rPr>
          <w:rFonts w:ascii="Arial" w:hAnsi="Arial" w:cs="Arial"/>
          <w:sz w:val="24"/>
          <w:szCs w:val="24"/>
        </w:rPr>
      </w:pPr>
      <w:r w:rsidRPr="001B7565">
        <w:rPr>
          <w:rFonts w:ascii="Arial" w:hAnsi="Arial" w:cs="Arial"/>
          <w:sz w:val="24"/>
          <w:szCs w:val="24"/>
        </w:rPr>
        <w:t xml:space="preserve">where </w:t>
      </w:r>
      <w:r w:rsidRPr="00654D5B">
        <w:rPr>
          <w:rFonts w:ascii="Cambria Math" w:hAnsi="Cambria Math" w:cs="Arial"/>
          <w:b/>
          <w:bCs/>
          <w:i/>
          <w:iCs/>
        </w:rPr>
        <w:t xml:space="preserve">k </w:t>
      </w:r>
      <w:r w:rsidRPr="001B7565">
        <w:rPr>
          <w:rFonts w:ascii="Arial" w:hAnsi="Arial" w:cs="Arial"/>
          <w:sz w:val="24"/>
          <w:szCs w:val="24"/>
        </w:rPr>
        <w:t xml:space="preserve">is the wave vector, </w:t>
      </w:r>
      <w:r w:rsidRPr="00654D5B">
        <w:rPr>
          <w:rFonts w:ascii="Cambria Math" w:hAnsi="Cambria Math" w:cs="Arial"/>
          <w:b/>
          <w:bCs/>
          <w:i/>
          <w:iCs/>
        </w:rPr>
        <w:t xml:space="preserve">ω </w:t>
      </w:r>
      <w:r w:rsidRPr="001B7565">
        <w:rPr>
          <w:rFonts w:ascii="Arial" w:hAnsi="Arial" w:cs="Arial"/>
          <w:sz w:val="24"/>
          <w:szCs w:val="24"/>
        </w:rPr>
        <w:t xml:space="preserve">is the frequency. The process of mirror reflection of neutrons is described by a wave function (1) that satisfies the </w:t>
      </w:r>
      <w:r>
        <w:rPr>
          <w:rFonts w:ascii="Arial" w:hAnsi="Arial" w:cs="Arial"/>
          <w:sz w:val="24"/>
          <w:szCs w:val="24"/>
        </w:rPr>
        <w:t xml:space="preserve">Schrödinger </w:t>
      </w:r>
      <w:proofErr w:type="gramStart"/>
      <w:r>
        <w:rPr>
          <w:rFonts w:ascii="Arial" w:hAnsi="Arial" w:cs="Arial"/>
          <w:sz w:val="24"/>
          <w:szCs w:val="24"/>
        </w:rPr>
        <w:t>equation :</w:t>
      </w:r>
      <w:proofErr w:type="gramEnd"/>
    </w:p>
    <w:p w14:paraId="6193188A" w14:textId="1569D366" w:rsidR="001B7565" w:rsidRDefault="001C4647" w:rsidP="001B7565">
      <w:pPr>
        <w:spacing w:line="276" w:lineRule="auto"/>
        <w:ind w:firstLine="709"/>
        <w:jc w:val="center"/>
        <w:rPr>
          <w:rFonts w:ascii="Arial" w:hAnsi="Arial" w:cs="Arial"/>
        </w:rPr>
      </w:pPr>
      <m:oMath>
        <m:r>
          <w:rPr>
            <w:rFonts w:ascii="Cambria Math" w:hAnsi="Cambria Math"/>
          </w:rPr>
          <m:t>i</m:t>
        </m:r>
        <m:r>
          <m:rPr>
            <m:sty m:val="p"/>
          </m:rPr>
          <w:rPr>
            <w:rFonts w:ascii="Cambria Math" w:hAnsi="Cambria Math"/>
          </w:rPr>
          <m:t>ℏ</m:t>
        </m:r>
        <m:f>
          <m:fPr>
            <m:ctrlPr>
              <w:rPr>
                <w:rFonts w:ascii="Cambria Math" w:hAnsi="Cambria Math"/>
              </w:rPr>
            </m:ctrlPr>
          </m:fPr>
          <m:num>
            <m:r>
              <m:rPr>
                <m:sty m:val="p"/>
              </m:rPr>
              <w:rPr>
                <w:rFonts w:ascii="Cambria Math" w:hAnsi="Cambria Math" w:cs="Tahoma"/>
              </w:rPr>
              <m:t>∂</m:t>
            </m:r>
          </m:num>
          <m:den>
            <m:r>
              <w:rPr>
                <w:rFonts w:ascii="Cambria Math" w:hAnsi="Cambria Math"/>
              </w:rPr>
              <m:t>∂t</m:t>
            </m:r>
          </m:den>
        </m:f>
        <m:r>
          <m:rPr>
            <m:sty m:val="p"/>
          </m:rPr>
          <w:rPr>
            <w:rFonts w:ascii="Cambria Math" w:hAnsi="Cambria Math" w:cs="Cambria Math"/>
          </w:rPr>
          <m:t>ψ</m:t>
        </m:r>
        <m:d>
          <m:dPr>
            <m:ctrlPr>
              <w:rPr>
                <w:rFonts w:ascii="Cambria Math" w:hAnsi="Cambria Math" w:cs="Cambria Math"/>
              </w:rPr>
            </m:ctrlPr>
          </m:dPr>
          <m:e>
            <m:r>
              <m:rPr>
                <m:sty m:val="b"/>
              </m:rPr>
              <w:rPr>
                <w:rFonts w:ascii="Cambria Math" w:hAnsi="Cambria Math" w:cs="Cambria Math"/>
              </w:rPr>
              <m:t>r</m:t>
            </m:r>
            <m:r>
              <m:rPr>
                <m:sty m:val="p"/>
              </m:rPr>
              <w:rPr>
                <w:rFonts w:ascii="Cambria Math" w:hAnsi="Cambria Math" w:cs="Cambria Math"/>
              </w:rPr>
              <m:t>, t</m:t>
            </m:r>
          </m:e>
        </m:d>
        <m:r>
          <m:rPr>
            <m:sty m:val="p"/>
          </m:rPr>
          <w:rPr>
            <w:rFonts w:ascii="Cambria Math" w:hAnsi="Cambria Math" w:cs="Cambria Math"/>
          </w:rPr>
          <m:t>=[-</m:t>
        </m:r>
        <m:f>
          <m:fPr>
            <m:ctrlPr>
              <w:rPr>
                <w:rFonts w:ascii="Cambria Math" w:hAnsi="Cambria Math" w:cs="Cambria Math"/>
              </w:rPr>
            </m:ctrlPr>
          </m:fPr>
          <m:num>
            <m:sSup>
              <m:sSupPr>
                <m:ctrlPr>
                  <w:rPr>
                    <w:rFonts w:ascii="Cambria Math" w:hAnsi="Cambria Math"/>
                  </w:rPr>
                </m:ctrlPr>
              </m:sSupPr>
              <m:e>
                <m:r>
                  <m:rPr>
                    <m:sty m:val="p"/>
                  </m:rPr>
                  <w:rPr>
                    <w:rFonts w:ascii="Cambria Math" w:hAnsi="Cambria Math"/>
                  </w:rPr>
                  <m:t>ℏ</m:t>
                </m:r>
              </m:e>
              <m:sup>
                <m:r>
                  <w:rPr>
                    <w:rFonts w:ascii="Cambria Math" w:hAnsi="Cambria Math"/>
                  </w:rPr>
                  <m:t>2</m:t>
                </m:r>
              </m:sup>
            </m:sSup>
          </m:num>
          <m:den>
            <m:r>
              <w:rPr>
                <w:rFonts w:ascii="Cambria Math" w:hAnsi="Cambria Math" w:cs="Cambria Math"/>
              </w:rPr>
              <m:t>2m</m:t>
            </m:r>
          </m:den>
        </m:f>
        <m:r>
          <w:rPr>
            <w:rFonts w:ascii="Cambria Math" w:hAnsi="Cambria Math" w:cs="Cambria Math"/>
          </w:rPr>
          <m:t>∆+U</m:t>
        </m:r>
        <m:d>
          <m:dPr>
            <m:ctrlPr>
              <w:rPr>
                <w:rFonts w:ascii="Cambria Math" w:hAnsi="Cambria Math" w:cs="Cambria Math"/>
              </w:rPr>
            </m:ctrlPr>
          </m:dPr>
          <m:e>
            <m:r>
              <m:rPr>
                <m:sty m:val="b"/>
              </m:rPr>
              <w:rPr>
                <w:rFonts w:ascii="Cambria Math" w:hAnsi="Cambria Math" w:cs="Cambria Math"/>
              </w:rPr>
              <m:t>r</m:t>
            </m:r>
            <m:r>
              <m:rPr>
                <m:sty m:val="p"/>
              </m:rPr>
              <w:rPr>
                <w:rFonts w:ascii="Cambria Math" w:hAnsi="Cambria Math" w:cs="Cambria Math"/>
              </w:rPr>
              <m:t>, t</m:t>
            </m:r>
          </m:e>
        </m:d>
        <m:r>
          <w:rPr>
            <w:rFonts w:ascii="Cambria Math" w:hAnsi="Cambria Math" w:cs="Cambria Math"/>
          </w:rPr>
          <m:t>]</m:t>
        </m:r>
        <m:r>
          <m:rPr>
            <m:sty m:val="p"/>
          </m:rPr>
          <w:rPr>
            <w:rFonts w:ascii="Cambria Math" w:hAnsi="Cambria Math" w:cs="Cambria Math"/>
          </w:rPr>
          <m:t>ψ</m:t>
        </m:r>
        <m:d>
          <m:dPr>
            <m:ctrlPr>
              <w:rPr>
                <w:rFonts w:ascii="Cambria Math" w:hAnsi="Cambria Math" w:cs="Cambria Math"/>
              </w:rPr>
            </m:ctrlPr>
          </m:dPr>
          <m:e>
            <m:r>
              <m:rPr>
                <m:sty m:val="b"/>
              </m:rPr>
              <w:rPr>
                <w:rFonts w:ascii="Cambria Math" w:hAnsi="Cambria Math" w:cs="Cambria Math"/>
              </w:rPr>
              <m:t>r</m:t>
            </m:r>
            <m:r>
              <m:rPr>
                <m:sty m:val="p"/>
              </m:rPr>
              <w:rPr>
                <w:rFonts w:ascii="Cambria Math" w:hAnsi="Cambria Math" w:cs="Cambria Math"/>
              </w:rPr>
              <m:t>, t</m:t>
            </m:r>
          </m:e>
        </m:d>
      </m:oMath>
      <w:r w:rsidR="001B7565" w:rsidRPr="001C4647">
        <w:rPr>
          <w:rFonts w:ascii="Arial" w:hAnsi="Arial" w:cs="Arial"/>
        </w:rPr>
        <w:t xml:space="preserve">, </w:t>
      </w:r>
      <w:r w:rsidRPr="001C4647">
        <w:rPr>
          <w:rFonts w:ascii="Arial" w:hAnsi="Arial" w:cs="Arial"/>
        </w:rPr>
        <w:t>(3)</w:t>
      </w:r>
    </w:p>
    <w:p w14:paraId="17DFB36B" w14:textId="62432A49" w:rsidR="001C4647" w:rsidRDefault="001C4647" w:rsidP="001C4647">
      <w:pPr>
        <w:spacing w:line="276" w:lineRule="auto"/>
        <w:ind w:firstLine="709"/>
        <w:jc w:val="both"/>
        <w:rPr>
          <w:rFonts w:ascii="Arial" w:hAnsi="Arial" w:cs="Arial"/>
          <w:sz w:val="24"/>
          <w:szCs w:val="24"/>
        </w:rPr>
      </w:pPr>
      <w:r w:rsidRPr="001C4647">
        <w:rPr>
          <w:rFonts w:ascii="Arial" w:hAnsi="Arial" w:cs="Arial"/>
          <w:sz w:val="24"/>
          <w:szCs w:val="24"/>
        </w:rPr>
        <w:t xml:space="preserve">where </w:t>
      </w:r>
      <w:r w:rsidRPr="00654D5B">
        <w:rPr>
          <w:rFonts w:ascii="Cambria Math" w:hAnsi="Cambria Math" w:cs="Arial"/>
          <w:i/>
          <w:iCs/>
        </w:rPr>
        <w:t xml:space="preserve">m </w:t>
      </w:r>
      <w:r w:rsidRPr="001C4647">
        <w:rPr>
          <w:rFonts w:ascii="Arial" w:hAnsi="Arial" w:cs="Arial"/>
          <w:sz w:val="24"/>
          <w:szCs w:val="24"/>
        </w:rPr>
        <w:t>is the neutron mass,</w:t>
      </w:r>
      <w:r w:rsidRPr="001C4647">
        <w:rPr>
          <w:rFonts w:ascii="Arial" w:hAnsi="Arial" w:cs="Arial"/>
          <w:i/>
          <w:iCs/>
          <w:sz w:val="24"/>
          <w:szCs w:val="24"/>
        </w:rPr>
        <w:t xml:space="preserve"> </w:t>
      </w:r>
      <w:r w:rsidRPr="00654D5B">
        <w:rPr>
          <w:rFonts w:ascii="Cambria Math" w:hAnsi="Cambria Math" w:cs="Arial"/>
          <w:i/>
          <w:iCs/>
        </w:rPr>
        <w:t xml:space="preserve">U </w:t>
      </w:r>
      <w:proofErr w:type="gramStart"/>
      <w:r w:rsidRPr="00654D5B">
        <w:rPr>
          <w:rFonts w:ascii="Cambria Math" w:hAnsi="Cambria Math" w:cs="Arial"/>
        </w:rPr>
        <w:t xml:space="preserve">( </w:t>
      </w:r>
      <w:r w:rsidRPr="00654D5B">
        <w:rPr>
          <w:rFonts w:ascii="Cambria Math" w:hAnsi="Cambria Math" w:cs="Cambria Math"/>
        </w:rPr>
        <w:t>𝒓</w:t>
      </w:r>
      <w:proofErr w:type="gramEnd"/>
      <w:r w:rsidRPr="00654D5B">
        <w:rPr>
          <w:rFonts w:ascii="Cambria Math" w:hAnsi="Cambria Math" w:cs="Cambria Math"/>
        </w:rPr>
        <w:t xml:space="preserve"> </w:t>
      </w:r>
      <w:r w:rsidRPr="00654D5B">
        <w:rPr>
          <w:rFonts w:ascii="Cambria Math" w:hAnsi="Cambria Math" w:cs="Arial"/>
        </w:rPr>
        <w:t xml:space="preserve">, </w:t>
      </w:r>
      <w:r w:rsidRPr="00654D5B">
        <w:rPr>
          <w:rFonts w:ascii="Cambria Math" w:hAnsi="Cambria Math" w:cs="Cambria Math"/>
        </w:rPr>
        <w:t xml:space="preserve">𝑡 </w:t>
      </w:r>
      <w:r w:rsidRPr="00654D5B">
        <w:rPr>
          <w:rFonts w:ascii="Cambria Math" w:hAnsi="Cambria Math" w:cs="Arial"/>
        </w:rPr>
        <w:t>)</w:t>
      </w:r>
      <w:r w:rsidRPr="00654D5B">
        <w:rPr>
          <w:rFonts w:ascii="Arial" w:hAnsi="Arial" w:cs="Arial"/>
        </w:rPr>
        <w:t xml:space="preserve"> </w:t>
      </w:r>
      <w:r w:rsidRPr="001C4647">
        <w:rPr>
          <w:rFonts w:ascii="Arial" w:hAnsi="Arial" w:cs="Arial"/>
          <w:sz w:val="24"/>
          <w:szCs w:val="24"/>
        </w:rPr>
        <w:t>is the potential energy of neutron interaction with matter.</w:t>
      </w:r>
    </w:p>
    <w:p w14:paraId="3A3982E6" w14:textId="77777777" w:rsidR="001523E7" w:rsidRPr="001523E7" w:rsidRDefault="001523E7" w:rsidP="001C4647">
      <w:pPr>
        <w:spacing w:line="276" w:lineRule="auto"/>
        <w:ind w:firstLine="709"/>
        <w:jc w:val="both"/>
        <w:rPr>
          <w:rFonts w:ascii="Arial" w:hAnsi="Arial" w:cs="Arial"/>
          <w:sz w:val="24"/>
          <w:szCs w:val="24"/>
        </w:rPr>
      </w:pPr>
    </w:p>
    <w:tbl>
      <w:tblPr>
        <w:tblStyle w:val="af0"/>
        <w:tblW w:w="0" w:type="auto"/>
        <w:tblLook w:val="04A0" w:firstRow="1" w:lastRow="0" w:firstColumn="1" w:lastColumn="0" w:noHBand="0" w:noVBand="1"/>
      </w:tblPr>
      <w:tblGrid>
        <w:gridCol w:w="9345"/>
      </w:tblGrid>
      <w:tr w:rsidR="00314703" w14:paraId="367D8E65" w14:textId="77777777" w:rsidTr="00A94866">
        <w:tc>
          <w:tcPr>
            <w:tcW w:w="9345" w:type="dxa"/>
            <w:tcBorders>
              <w:top w:val="nil"/>
              <w:left w:val="nil"/>
              <w:bottom w:val="nil"/>
              <w:right w:val="nil"/>
            </w:tcBorders>
            <w:vAlign w:val="center"/>
          </w:tcPr>
          <w:p w14:paraId="4AB5AB68" w14:textId="42A64205" w:rsidR="00314703" w:rsidRDefault="00314703" w:rsidP="00314703">
            <w:pPr>
              <w:spacing w:line="276" w:lineRule="auto"/>
              <w:jc w:val="center"/>
              <w:rPr>
                <w:rFonts w:ascii="Arial" w:hAnsi="Arial" w:cs="Arial"/>
                <w:sz w:val="24"/>
                <w:szCs w:val="24"/>
              </w:rPr>
            </w:pPr>
            <w:r>
              <w:rPr>
                <w:rFonts w:ascii="Arial" w:hAnsi="Arial" w:cs="Arial"/>
                <w:noProof/>
                <w:sz w:val="24"/>
                <w:szCs w:val="24"/>
              </w:rPr>
              <w:lastRenderedPageBreak/>
              <w:drawing>
                <wp:inline distT="0" distB="0" distL="0" distR="0" wp14:anchorId="7F3F941A" wp14:editId="297684B9">
                  <wp:extent cx="3528060" cy="2792528"/>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0">
                            <a:extLst>
                              <a:ext uri="{28A0092B-C50C-407E-A947-70E740481C1C}">
                                <a14:useLocalDpi xmlns:a14="http://schemas.microsoft.com/office/drawing/2010/main" val="0"/>
                              </a:ext>
                            </a:extLst>
                          </a:blip>
                          <a:stretch>
                            <a:fillRect/>
                          </a:stretch>
                        </pic:blipFill>
                        <pic:spPr>
                          <a:xfrm>
                            <a:off x="0" y="0"/>
                            <a:ext cx="3534856" cy="2797907"/>
                          </a:xfrm>
                          <a:prstGeom prst="rect">
                            <a:avLst/>
                          </a:prstGeom>
                        </pic:spPr>
                      </pic:pic>
                    </a:graphicData>
                  </a:graphic>
                </wp:inline>
              </w:drawing>
            </w:r>
          </w:p>
        </w:tc>
      </w:tr>
      <w:tr w:rsidR="00314703" w14:paraId="0982AD0C" w14:textId="77777777" w:rsidTr="00A94866">
        <w:tc>
          <w:tcPr>
            <w:tcW w:w="9345" w:type="dxa"/>
            <w:tcBorders>
              <w:top w:val="nil"/>
              <w:left w:val="nil"/>
              <w:bottom w:val="nil"/>
              <w:right w:val="nil"/>
            </w:tcBorders>
            <w:vAlign w:val="center"/>
          </w:tcPr>
          <w:p w14:paraId="09CC9BD3" w14:textId="06000416" w:rsidR="00314703" w:rsidRPr="00A94866" w:rsidRDefault="00A94866" w:rsidP="00A94866">
            <w:pPr>
              <w:spacing w:line="276" w:lineRule="auto"/>
              <w:jc w:val="both"/>
              <w:rPr>
                <w:rFonts w:ascii="Arial" w:hAnsi="Arial" w:cs="Arial"/>
                <w:sz w:val="22"/>
                <w:szCs w:val="22"/>
              </w:rPr>
            </w:pPr>
            <w:r w:rsidRPr="00A94866">
              <w:rPr>
                <w:rFonts w:ascii="Arial" w:hAnsi="Arial" w:cs="Arial"/>
                <w:b/>
                <w:bCs/>
                <w:sz w:val="22"/>
                <w:szCs w:val="22"/>
              </w:rPr>
              <w:t xml:space="preserve">Figure 1. </w:t>
            </w:r>
            <w:r w:rsidRPr="00A94866">
              <w:rPr>
                <w:rFonts w:ascii="Arial" w:hAnsi="Arial" w:cs="Arial"/>
                <w:sz w:val="22"/>
                <w:szCs w:val="22"/>
              </w:rPr>
              <w:t>Scheme of the reflectometric experiment and possible channels for neutron scattering and secondary radiation: 1 – neutron specular reflection, 2 – non- specular neutron scattering, 3 – small- angle neutron scattering in grazing geometry, 4 – neutron diffraction in grazing geometry, 5 – neutron refraction, 6 - spin-flip neutrons, 7 - gamma-quanta, 8 - nuclear fission fragments, 9 - charged particles, 10 - incoherently scattered neutrons.</w:t>
            </w:r>
          </w:p>
        </w:tc>
      </w:tr>
    </w:tbl>
    <w:p w14:paraId="0C77FE54" w14:textId="4C4BEC02" w:rsidR="00314703" w:rsidRDefault="001523E7" w:rsidP="001523E7">
      <w:pPr>
        <w:spacing w:before="120" w:line="276" w:lineRule="auto"/>
        <w:ind w:firstLine="709"/>
        <w:jc w:val="both"/>
        <w:rPr>
          <w:rFonts w:ascii="Arial" w:hAnsi="Arial" w:cs="Arial"/>
          <w:sz w:val="24"/>
          <w:szCs w:val="24"/>
        </w:rPr>
      </w:pPr>
      <w:r>
        <w:rPr>
          <w:rFonts w:ascii="Arial" w:hAnsi="Arial" w:cs="Arial"/>
          <w:sz w:val="24"/>
          <w:szCs w:val="24"/>
        </w:rPr>
        <w:t xml:space="preserve">Most real problems can be represented as a one-dimensional semi- infinite potential barrier problem. Reflection from a potential step of a plane wave incident on the left is described by the solution of the Schrödinger </w:t>
      </w:r>
      <w:proofErr w:type="gramStart"/>
      <w:r>
        <w:rPr>
          <w:rFonts w:ascii="Arial" w:hAnsi="Arial" w:cs="Arial"/>
          <w:sz w:val="24"/>
          <w:szCs w:val="24"/>
        </w:rPr>
        <w:t>equation :</w:t>
      </w:r>
      <w:proofErr w:type="gramEnd"/>
    </w:p>
    <w:p w14:paraId="17A9F06E" w14:textId="7D32258D" w:rsidR="00E618B9" w:rsidRPr="00117593" w:rsidRDefault="00000000" w:rsidP="006C2CFC">
      <w:pPr>
        <w:spacing w:before="120" w:line="276" w:lineRule="auto"/>
        <w:ind w:firstLine="709"/>
        <w:jc w:val="center"/>
        <w:rPr>
          <w:rFonts w:ascii="Arial" w:hAnsi="Arial" w:cs="Arial"/>
          <w:sz w:val="24"/>
          <w:szCs w:val="24"/>
        </w:rPr>
      </w:pPr>
      <m:oMath>
        <m:d>
          <m:dPr>
            <m:begChr m:val="["/>
            <m:endChr m:val="]"/>
            <m:ctrlPr>
              <w:rPr>
                <w:rFonts w:ascii="Cambria Math" w:eastAsiaTheme="minorEastAsia" w:hAnsi="Cambria Math" w:cs="Arial"/>
                <w:i/>
              </w:rPr>
            </m:ctrlPr>
          </m:dPr>
          <m:e>
            <m:f>
              <m:fPr>
                <m:ctrlPr>
                  <w:rPr>
                    <w:rFonts w:ascii="Cambria Math" w:hAnsi="Cambria Math" w:cs="Arial"/>
                    <w:i/>
                  </w:rPr>
                </m:ctrlPr>
              </m:fPr>
              <m:num>
                <m:sSup>
                  <m:sSupPr>
                    <m:ctrlPr>
                      <w:rPr>
                        <w:rFonts w:ascii="Cambria Math" w:hAnsi="Cambria Math" w:cs="Arial"/>
                        <w:i/>
                      </w:rPr>
                    </m:ctrlPr>
                  </m:sSupPr>
                  <m:e>
                    <m:r>
                      <w:rPr>
                        <w:rFonts w:ascii="Cambria Math" w:hAnsi="Cambria Math" w:cs="Arial"/>
                        <w:lang w:val="en-US"/>
                      </w:rPr>
                      <m:t>d</m:t>
                    </m:r>
                  </m:e>
                  <m:sup>
                    <m:r>
                      <w:rPr>
                        <w:rFonts w:ascii="Cambria Math" w:hAnsi="Cambria Math" w:cs="Arial"/>
                      </w:rPr>
                      <m:t>2</m:t>
                    </m:r>
                  </m:sup>
                </m:sSup>
              </m:num>
              <m:den>
                <m:sSup>
                  <m:sSupPr>
                    <m:ctrlPr>
                      <w:rPr>
                        <w:rFonts w:ascii="Cambria Math" w:hAnsi="Cambria Math" w:cs="Arial"/>
                        <w:i/>
                      </w:rPr>
                    </m:ctrlPr>
                  </m:sSupPr>
                  <m:e>
                    <m:r>
                      <w:rPr>
                        <w:rFonts w:ascii="Cambria Math" w:hAnsi="Cambria Math" w:cs="Arial"/>
                      </w:rPr>
                      <m:t>dx</m:t>
                    </m:r>
                  </m:e>
                  <m:sup>
                    <m:r>
                      <w:rPr>
                        <w:rFonts w:ascii="Cambria Math" w:hAnsi="Cambria Math" w:cs="Arial"/>
                      </w:rPr>
                      <m:t>2</m:t>
                    </m:r>
                  </m:sup>
                </m:sSup>
              </m:den>
            </m:f>
            <m:r>
              <w:rPr>
                <w:rFonts w:ascii="Cambria Math" w:hAnsi="Cambria Math" w:cs="Arial"/>
              </w:rPr>
              <m:t>-</m:t>
            </m:r>
            <m:sSub>
              <m:sSubPr>
                <m:ctrlPr>
                  <w:rPr>
                    <w:rFonts w:ascii="Cambria Math" w:hAnsi="Cambria Math" w:cs="Arial"/>
                    <w:i/>
                  </w:rPr>
                </m:ctrlPr>
              </m:sSubPr>
              <m:e>
                <m:r>
                  <w:rPr>
                    <w:rFonts w:ascii="Cambria Math" w:hAnsi="Cambria Math" w:cs="Arial"/>
                  </w:rPr>
                  <m:t>u</m:t>
                </m:r>
              </m:e>
              <m:sub>
                <m:r>
                  <w:rPr>
                    <w:rFonts w:ascii="Cambria Math" w:hAnsi="Cambria Math" w:cs="Arial"/>
                  </w:rPr>
                  <m:t>0</m:t>
                </m:r>
              </m:sub>
            </m:sSub>
            <m:r>
              <w:rPr>
                <w:rFonts w:ascii="Cambria Math" w:hAnsi="Cambria Math" w:cs="Arial"/>
              </w:rPr>
              <m:t>θ</m:t>
            </m:r>
            <m:d>
              <m:dPr>
                <m:ctrlPr>
                  <w:rPr>
                    <w:rFonts w:ascii="Cambria Math" w:hAnsi="Cambria Math" w:cs="Arial"/>
                    <w:i/>
                  </w:rPr>
                </m:ctrlPr>
              </m:dPr>
              <m:e>
                <m:r>
                  <w:rPr>
                    <w:rFonts w:ascii="Cambria Math" w:hAnsi="Cambria Math" w:cs="Arial"/>
                  </w:rPr>
                  <m:t>x&gt;0</m:t>
                </m:r>
              </m:e>
            </m:d>
            <m:r>
              <w:rPr>
                <w:rFonts w:ascii="Cambria Math" w:hAnsi="Cambria Math" w:cs="Arial"/>
              </w:rPr>
              <m:t>+</m:t>
            </m:r>
            <m:sSup>
              <m:sSupPr>
                <m:ctrlPr>
                  <w:rPr>
                    <w:rFonts w:ascii="Cambria Math" w:hAnsi="Cambria Math" w:cs="Arial"/>
                    <w:i/>
                  </w:rPr>
                </m:ctrlPr>
              </m:sSupPr>
              <m:e>
                <m:r>
                  <w:rPr>
                    <w:rFonts w:ascii="Cambria Math" w:hAnsi="Cambria Math" w:cs="Arial"/>
                  </w:rPr>
                  <m:t>k</m:t>
                </m:r>
              </m:e>
              <m:sup>
                <m:r>
                  <w:rPr>
                    <w:rFonts w:ascii="Cambria Math" w:hAnsi="Cambria Math" w:cs="Arial"/>
                  </w:rPr>
                  <m:t>2</m:t>
                </m:r>
              </m:sup>
            </m:sSup>
            <m:ctrlPr>
              <w:rPr>
                <w:rFonts w:ascii="Cambria Math" w:hAnsi="Cambria Math" w:cs="Arial"/>
                <w:i/>
              </w:rPr>
            </m:ctrlPr>
          </m:e>
        </m:d>
        <m:r>
          <w:rPr>
            <w:rFonts w:ascii="Cambria Math" w:hAnsi="Cambria Math" w:cs="Cambria Math"/>
          </w:rPr>
          <m:t>ψ</m:t>
        </m:r>
        <m:d>
          <m:dPr>
            <m:ctrlPr>
              <w:rPr>
                <w:rFonts w:ascii="Cambria Math" w:hAnsi="Cambria Math" w:cs="Cambria Math"/>
                <w:i/>
                <w:iCs/>
              </w:rPr>
            </m:ctrlPr>
          </m:dPr>
          <m:e>
            <m:r>
              <w:rPr>
                <w:rFonts w:ascii="Cambria Math" w:hAnsi="Cambria Math" w:cs="Cambria Math"/>
              </w:rPr>
              <m:t>x</m:t>
            </m:r>
          </m:e>
        </m:d>
        <m:r>
          <w:rPr>
            <w:rFonts w:ascii="Cambria Math" w:hAnsi="Cambria Math" w:cs="Cambria Math"/>
          </w:rPr>
          <m:t>=0</m:t>
        </m:r>
      </m:oMath>
      <w:r w:rsidR="006C2CFC">
        <w:rPr>
          <w:rFonts w:ascii="Arial" w:eastAsiaTheme="minorEastAsia" w:hAnsi="Arial" w:cs="Arial"/>
          <w:iCs/>
        </w:rPr>
        <w:t xml:space="preserve">, </w:t>
      </w:r>
      <w:r w:rsidR="006C2CFC" w:rsidRPr="00117593">
        <w:rPr>
          <w:rFonts w:ascii="Arial" w:eastAsiaTheme="minorEastAsia" w:hAnsi="Arial" w:cs="Arial"/>
          <w:iCs/>
        </w:rPr>
        <w:t>(4)</w:t>
      </w:r>
    </w:p>
    <w:p w14:paraId="4FA8D4A5" w14:textId="004FECFA" w:rsidR="00E618B9" w:rsidRDefault="00117593" w:rsidP="001523E7">
      <w:pPr>
        <w:spacing w:before="120" w:line="276" w:lineRule="auto"/>
        <w:ind w:firstLine="709"/>
        <w:jc w:val="both"/>
        <w:rPr>
          <w:rFonts w:ascii="Arial" w:hAnsi="Arial" w:cs="Arial"/>
          <w:sz w:val="24"/>
          <w:szCs w:val="24"/>
        </w:rPr>
      </w:pPr>
      <w:r w:rsidRPr="00117593">
        <w:rPr>
          <w:rFonts w:ascii="Arial" w:hAnsi="Arial" w:cs="Arial"/>
          <w:sz w:val="24"/>
          <w:szCs w:val="24"/>
        </w:rPr>
        <w:t xml:space="preserve">where </w:t>
      </w:r>
      <w:r w:rsidRPr="00654D5B">
        <w:rPr>
          <w:rFonts w:ascii="Cambria Math" w:hAnsi="Cambria Math" w:cs="Cambria Math"/>
        </w:rPr>
        <w:t xml:space="preserve">𝑢 </w:t>
      </w:r>
      <w:r w:rsidRPr="00654D5B">
        <w:rPr>
          <w:rFonts w:ascii="Cambria Math" w:hAnsi="Cambria Math" w:cs="Arial"/>
          <w:vertAlign w:val="subscript"/>
        </w:rPr>
        <w:t xml:space="preserve">0 </w:t>
      </w:r>
      <w:r w:rsidRPr="00654D5B">
        <w:rPr>
          <w:rFonts w:ascii="Cambria Math" w:hAnsi="Cambria Math" w:cs="Arial"/>
        </w:rPr>
        <w:t xml:space="preserve">= 2 </w:t>
      </w:r>
      <w:r w:rsidRPr="00654D5B">
        <w:rPr>
          <w:rFonts w:ascii="Cambria Math" w:hAnsi="Cambria Math" w:cs="Cambria Math"/>
        </w:rPr>
        <w:t xml:space="preserve">𝑚𝑈 </w:t>
      </w:r>
      <w:r w:rsidRPr="00654D5B">
        <w:rPr>
          <w:rFonts w:ascii="Cambria Math" w:hAnsi="Cambria Math" w:cs="Arial"/>
          <w:vertAlign w:val="subscript"/>
        </w:rPr>
        <w:t xml:space="preserve">0 </w:t>
      </w:r>
      <w:r w:rsidRPr="00654D5B">
        <w:rPr>
          <w:rFonts w:ascii="Cambria Math" w:hAnsi="Cambria Math" w:cs="Arial"/>
        </w:rPr>
        <w:t xml:space="preserve">/ </w:t>
      </w:r>
      <w:r w:rsidRPr="00654D5B">
        <w:rPr>
          <w:rFonts w:ascii="Cambria Math" w:hAnsi="Cambria Math" w:cs="Cambria Math"/>
        </w:rPr>
        <w:t xml:space="preserve">ℏ </w:t>
      </w:r>
      <w:proofErr w:type="gramStart"/>
      <w:r w:rsidRPr="00654D5B">
        <w:rPr>
          <w:rFonts w:ascii="Cambria Math" w:hAnsi="Cambria Math" w:cs="Arial"/>
          <w:vertAlign w:val="superscript"/>
        </w:rPr>
        <w:t xml:space="preserve">2 </w:t>
      </w:r>
      <w:r w:rsidRPr="00654D5B">
        <w:rPr>
          <w:rFonts w:ascii="Cambria Math" w:hAnsi="Cambria Math" w:cs="Arial"/>
        </w:rPr>
        <w:t>,</w:t>
      </w:r>
      <w:proofErr w:type="gramEnd"/>
      <w:r w:rsidRPr="00654D5B">
        <w:rPr>
          <w:rFonts w:ascii="Arial" w:hAnsi="Arial" w:cs="Arial"/>
        </w:rPr>
        <w:t xml:space="preserve"> </w:t>
      </w:r>
      <w:r w:rsidRPr="00117593">
        <w:rPr>
          <w:rFonts w:ascii="Cambria Math" w:hAnsi="Cambria Math" w:cs="Cambria Math"/>
          <w:sz w:val="24"/>
          <w:szCs w:val="24"/>
        </w:rPr>
        <w:t xml:space="preserve">𝜃 </w:t>
      </w:r>
      <w:r w:rsidRPr="00117593">
        <w:rPr>
          <w:rFonts w:ascii="Arial" w:hAnsi="Arial" w:cs="Arial"/>
          <w:sz w:val="24"/>
          <w:szCs w:val="24"/>
        </w:rPr>
        <w:t>is a step function equal to one if the inequality in its argument is satisfied and zero if not.</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117593" w14:paraId="1707313D" w14:textId="77777777" w:rsidTr="00117593">
        <w:tc>
          <w:tcPr>
            <w:tcW w:w="9345" w:type="dxa"/>
            <w:vAlign w:val="center"/>
          </w:tcPr>
          <w:p w14:paraId="3D5F95EB" w14:textId="67CD98EF" w:rsidR="00117593" w:rsidRDefault="00117593" w:rsidP="00117593">
            <w:pPr>
              <w:spacing w:before="120" w:line="276" w:lineRule="auto"/>
              <w:jc w:val="center"/>
              <w:rPr>
                <w:rFonts w:ascii="Arial" w:hAnsi="Arial" w:cs="Arial"/>
                <w:sz w:val="24"/>
                <w:szCs w:val="24"/>
              </w:rPr>
            </w:pPr>
            <w:r>
              <w:rPr>
                <w:rFonts w:ascii="Arial" w:hAnsi="Arial" w:cs="Arial"/>
                <w:noProof/>
                <w:sz w:val="24"/>
                <w:szCs w:val="24"/>
              </w:rPr>
              <w:drawing>
                <wp:inline distT="0" distB="0" distL="0" distR="0" wp14:anchorId="5571073A" wp14:editId="7605A9ED">
                  <wp:extent cx="3642360" cy="171796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1">
                            <a:extLst>
                              <a:ext uri="{28A0092B-C50C-407E-A947-70E740481C1C}">
                                <a14:useLocalDpi xmlns:a14="http://schemas.microsoft.com/office/drawing/2010/main" val="0"/>
                              </a:ext>
                            </a:extLst>
                          </a:blip>
                          <a:stretch>
                            <a:fillRect/>
                          </a:stretch>
                        </pic:blipFill>
                        <pic:spPr>
                          <a:xfrm>
                            <a:off x="0" y="0"/>
                            <a:ext cx="3657390" cy="1725058"/>
                          </a:xfrm>
                          <a:prstGeom prst="rect">
                            <a:avLst/>
                          </a:prstGeom>
                        </pic:spPr>
                      </pic:pic>
                    </a:graphicData>
                  </a:graphic>
                </wp:inline>
              </w:drawing>
            </w:r>
          </w:p>
        </w:tc>
      </w:tr>
      <w:tr w:rsidR="00117593" w14:paraId="254376B2" w14:textId="77777777" w:rsidTr="00117593">
        <w:tc>
          <w:tcPr>
            <w:tcW w:w="9345" w:type="dxa"/>
            <w:vAlign w:val="center"/>
          </w:tcPr>
          <w:p w14:paraId="09F8B4F9" w14:textId="5379DD2B" w:rsidR="00117593" w:rsidRPr="00117593" w:rsidRDefault="00117593" w:rsidP="00117593">
            <w:pPr>
              <w:spacing w:before="120" w:line="276" w:lineRule="auto"/>
              <w:ind w:firstLine="709"/>
              <w:jc w:val="center"/>
              <w:rPr>
                <w:rFonts w:ascii="Arial" w:hAnsi="Arial" w:cs="Arial"/>
                <w:sz w:val="22"/>
                <w:szCs w:val="22"/>
              </w:rPr>
            </w:pPr>
            <w:r w:rsidRPr="00117593">
              <w:rPr>
                <w:rFonts w:ascii="Arial" w:hAnsi="Arial" w:cs="Arial"/>
                <w:b/>
                <w:bCs/>
                <w:sz w:val="22"/>
                <w:szCs w:val="22"/>
              </w:rPr>
              <w:t xml:space="preserve">Figure 2. </w:t>
            </w:r>
            <w:r w:rsidRPr="00117593">
              <w:rPr>
                <w:rFonts w:ascii="Arial" w:hAnsi="Arial" w:cs="Arial"/>
                <w:sz w:val="22"/>
                <w:szCs w:val="22"/>
              </w:rPr>
              <w:t>Potential height step u0 at the point x=0.</w:t>
            </w:r>
          </w:p>
        </w:tc>
      </w:tr>
    </w:tbl>
    <w:p w14:paraId="5335AB98" w14:textId="2749297E" w:rsidR="0023237F" w:rsidRDefault="009D4270" w:rsidP="0023237F">
      <w:pPr>
        <w:spacing w:before="120" w:line="276" w:lineRule="auto"/>
        <w:ind w:firstLine="709"/>
        <w:jc w:val="both"/>
        <w:rPr>
          <w:rFonts w:ascii="Arial" w:hAnsi="Arial" w:cs="Arial"/>
          <w:sz w:val="24"/>
          <w:szCs w:val="24"/>
        </w:rPr>
      </w:pPr>
      <w:r>
        <w:rPr>
          <w:rFonts w:ascii="Arial" w:hAnsi="Arial" w:cs="Arial"/>
          <w:sz w:val="24"/>
          <w:szCs w:val="24"/>
        </w:rPr>
        <w:t xml:space="preserve">Solution for </w:t>
      </w:r>
      <w:r w:rsidRPr="009D4270">
        <w:rPr>
          <w:rFonts w:ascii="Cambria Math" w:hAnsi="Cambria Math" w:cs="Arial"/>
          <w:i/>
          <w:iCs/>
          <w:sz w:val="24"/>
          <w:szCs w:val="24"/>
          <w:lang w:val="en-US"/>
        </w:rPr>
        <w:t>x</w:t>
      </w:r>
      <w:r w:rsidR="00654D5B">
        <w:rPr>
          <w:rFonts w:ascii="Cambria Math" w:hAnsi="Cambria Math" w:cs="Arial"/>
          <w:sz w:val="24"/>
          <w:szCs w:val="24"/>
        </w:rPr>
        <w:t> </w:t>
      </w:r>
      <w:r w:rsidRPr="009D4270">
        <w:rPr>
          <w:rFonts w:ascii="Cambria Math" w:hAnsi="Cambria Math" w:cs="Arial"/>
          <w:sz w:val="24"/>
          <w:szCs w:val="24"/>
        </w:rPr>
        <w:t xml:space="preserve">&lt; 0 </w:t>
      </w:r>
      <w:r>
        <w:rPr>
          <w:rFonts w:ascii="Arial" w:hAnsi="Arial" w:cs="Arial"/>
          <w:sz w:val="24"/>
          <w:szCs w:val="24"/>
        </w:rPr>
        <w:t xml:space="preserve">we will search in the form </w:t>
      </w:r>
      <w:r w:rsidRPr="009D4270">
        <w:rPr>
          <w:rFonts w:ascii="Cambria Math" w:hAnsi="Cambria Math" w:cs="Cambria Math"/>
        </w:rPr>
        <w:t xml:space="preserve">𝑒 </w:t>
      </w:r>
      <w:r w:rsidRPr="009D4270">
        <w:rPr>
          <w:rFonts w:ascii="Cambria Math" w:hAnsi="Cambria Math" w:cs="Cambria Math"/>
          <w:vertAlign w:val="superscript"/>
        </w:rPr>
        <w:t xml:space="preserve">𝑖𝑘𝑥 </w:t>
      </w:r>
      <w:r w:rsidRPr="009D4270">
        <w:rPr>
          <w:rFonts w:ascii="Cambria Math" w:hAnsi="Cambria Math" w:cs="Arial"/>
        </w:rPr>
        <w:t xml:space="preserve">+ </w:t>
      </w:r>
      <w:r w:rsidRPr="009D4270">
        <w:rPr>
          <w:rFonts w:ascii="Cambria Math" w:hAnsi="Cambria Math" w:cs="Cambria Math"/>
          <w:b/>
          <w:bCs/>
        </w:rPr>
        <w:t xml:space="preserve">𝑟 </w:t>
      </w:r>
      <w:r w:rsidRPr="009D4270">
        <w:rPr>
          <w:rFonts w:ascii="Cambria Math" w:hAnsi="Cambria Math" w:cs="Arial"/>
          <w:b/>
          <w:bCs/>
          <w:vertAlign w:val="subscript"/>
        </w:rPr>
        <w:t>0</w:t>
      </w:r>
      <w:r w:rsidRPr="009D4270">
        <w:rPr>
          <w:rFonts w:ascii="Cambria Math" w:hAnsi="Cambria Math" w:cs="Arial"/>
        </w:rPr>
        <w:t xml:space="preserve"> </w:t>
      </w:r>
      <w:r w:rsidRPr="009D4270">
        <w:rPr>
          <w:rFonts w:ascii="Cambria Math" w:hAnsi="Cambria Math" w:cs="Cambria Math"/>
        </w:rPr>
        <w:t xml:space="preserve">𝑒 </w:t>
      </w:r>
      <w:r w:rsidRPr="009D4270">
        <w:rPr>
          <w:rFonts w:ascii="Cambria Math" w:hAnsi="Cambria Math" w:cs="Arial"/>
          <w:vertAlign w:val="superscript"/>
        </w:rPr>
        <w:t xml:space="preserve">− </w:t>
      </w:r>
      <w:r w:rsidRPr="009D4270">
        <w:rPr>
          <w:rFonts w:ascii="Cambria Math" w:hAnsi="Cambria Math" w:cs="Cambria Math"/>
          <w:vertAlign w:val="superscript"/>
        </w:rPr>
        <w:t xml:space="preserve">𝑖𝑘 </w:t>
      </w:r>
      <w:proofErr w:type="gramStart"/>
      <w:r w:rsidRPr="009D4270">
        <w:rPr>
          <w:rFonts w:ascii="Cambria Math" w:hAnsi="Cambria Math" w:cs="Arial"/>
          <w:vertAlign w:val="superscript"/>
          <w:lang w:val="en-US"/>
        </w:rPr>
        <w:t xml:space="preserve">x </w:t>
      </w:r>
      <w:r w:rsidRPr="009D4270">
        <w:rPr>
          <w:rFonts w:ascii="Arial" w:hAnsi="Arial" w:cs="Arial"/>
          <w:sz w:val="24"/>
          <w:szCs w:val="24"/>
        </w:rPr>
        <w:t>,</w:t>
      </w:r>
      <w:proofErr w:type="gramEnd"/>
      <w:r w:rsidRPr="009D4270">
        <w:rPr>
          <w:rFonts w:ascii="Arial" w:hAnsi="Arial" w:cs="Arial"/>
          <w:sz w:val="24"/>
          <w:szCs w:val="24"/>
        </w:rPr>
        <w:t xml:space="preserve"> which contains a freely incident and reflected wave with reflection amplitude </w:t>
      </w:r>
      <w:r w:rsidRPr="009D4270">
        <w:rPr>
          <w:rFonts w:ascii="Cambria Math" w:hAnsi="Cambria Math" w:cs="Cambria Math"/>
          <w:b/>
          <w:bCs/>
        </w:rPr>
        <w:t xml:space="preserve">𝑟 </w:t>
      </w:r>
      <w:r w:rsidRPr="009D4270">
        <w:rPr>
          <w:rFonts w:ascii="Cambria Math" w:hAnsi="Cambria Math" w:cs="Arial"/>
          <w:b/>
          <w:bCs/>
          <w:vertAlign w:val="subscript"/>
        </w:rPr>
        <w:t xml:space="preserve">0 </w:t>
      </w:r>
      <w:r>
        <w:rPr>
          <w:rFonts w:ascii="Arial" w:hAnsi="Arial" w:cs="Arial"/>
          <w:sz w:val="24"/>
          <w:szCs w:val="24"/>
        </w:rPr>
        <w:t xml:space="preserve">. For </w:t>
      </w:r>
      <w:r w:rsidRPr="009D4270">
        <w:rPr>
          <w:rFonts w:ascii="Cambria Math" w:hAnsi="Cambria Math" w:cs="Arial"/>
          <w:i/>
          <w:iCs/>
          <w:sz w:val="24"/>
          <w:szCs w:val="24"/>
          <w:lang w:val="en-US"/>
        </w:rPr>
        <w:t>x</w:t>
      </w:r>
      <w:r w:rsidRPr="009D4270">
        <w:rPr>
          <w:rFonts w:ascii="Cambria Math" w:hAnsi="Cambria Math" w:cs="Arial"/>
          <w:sz w:val="24"/>
          <w:szCs w:val="24"/>
        </w:rPr>
        <w:t xml:space="preserve"> &lt; 0 </w:t>
      </w:r>
      <w:r>
        <w:rPr>
          <w:rFonts w:ascii="Arial" w:hAnsi="Arial" w:cs="Arial"/>
          <w:sz w:val="24"/>
          <w:szCs w:val="24"/>
        </w:rPr>
        <w:t xml:space="preserve">in the form </w:t>
      </w:r>
      <w:r w:rsidR="0023237F" w:rsidRPr="0023237F">
        <w:rPr>
          <w:rFonts w:ascii="Cambria Math" w:hAnsi="Cambria Math" w:cs="Cambria Math"/>
          <w:b/>
          <w:bCs/>
        </w:rPr>
        <w:t>𝑡</w:t>
      </w:r>
      <w:r w:rsidR="0023237F" w:rsidRPr="0023237F">
        <w:rPr>
          <w:rFonts w:ascii="Cambria Math" w:hAnsi="Cambria Math"/>
          <w:b/>
          <w:bCs/>
          <w:vertAlign w:val="subscript"/>
        </w:rPr>
        <w:t>0</w:t>
      </w:r>
      <w:r w:rsidR="0023237F" w:rsidRPr="0023237F">
        <w:rPr>
          <w:rFonts w:ascii="Cambria Math" w:hAnsi="Cambria Math" w:cs="Cambria Math"/>
        </w:rPr>
        <w:t>𝑒</w:t>
      </w:r>
      <w:r w:rsidR="0023237F" w:rsidRPr="0023237F">
        <w:rPr>
          <w:rFonts w:ascii="Cambria Math" w:hAnsi="Cambria Math"/>
          <w:vertAlign w:val="superscript"/>
        </w:rPr>
        <w:t>−</w:t>
      </w:r>
      <w:r w:rsidR="0023237F" w:rsidRPr="0023237F">
        <w:rPr>
          <w:rFonts w:ascii="Cambria Math" w:hAnsi="Cambria Math" w:cs="Cambria Math"/>
          <w:vertAlign w:val="superscript"/>
        </w:rPr>
        <w:t>𝑖𝑘</w:t>
      </w:r>
      <w:r w:rsidR="0023237F" w:rsidRPr="0023237F">
        <w:rPr>
          <w:rFonts w:ascii="Cambria Math" w:hAnsi="Cambria Math"/>
          <w:vertAlign w:val="superscript"/>
        </w:rPr>
        <w:t xml:space="preserve">′ </w:t>
      </w:r>
      <w:proofErr w:type="gramStart"/>
      <w:r w:rsidR="0023237F" w:rsidRPr="0023237F">
        <w:rPr>
          <w:rFonts w:ascii="Cambria Math" w:hAnsi="Cambria Math" w:cs="Tahoma"/>
          <w:vertAlign w:val="superscript"/>
          <w:lang w:val="en-US"/>
        </w:rPr>
        <w:t xml:space="preserve">x </w:t>
      </w:r>
      <w:r w:rsidR="0023237F">
        <w:rPr>
          <w:rFonts w:ascii="Arial" w:hAnsi="Arial" w:cs="Arial"/>
        </w:rPr>
        <w:t>,</w:t>
      </w:r>
      <w:proofErr w:type="gramEnd"/>
      <w:r w:rsidR="0023237F">
        <w:rPr>
          <w:rFonts w:ascii="Arial" w:hAnsi="Arial" w:cs="Arial"/>
        </w:rPr>
        <w:t xml:space="preserve"> </w:t>
      </w:r>
      <w:r w:rsidR="0023237F">
        <w:rPr>
          <w:rFonts w:ascii="Arial" w:hAnsi="Arial" w:cs="Arial"/>
          <w:sz w:val="24"/>
          <w:szCs w:val="24"/>
        </w:rPr>
        <w:t xml:space="preserve">where </w:t>
      </w:r>
      <w:r w:rsidR="0023237F" w:rsidRPr="0023237F">
        <w:rPr>
          <w:rFonts w:ascii="Cambria Math" w:hAnsi="Cambria Math" w:cs="Cambria Math"/>
          <w:b/>
          <w:bCs/>
        </w:rPr>
        <w:t xml:space="preserve">𝑡 </w:t>
      </w:r>
      <w:r w:rsidR="0023237F" w:rsidRPr="0023237F">
        <w:rPr>
          <w:rFonts w:ascii="Cambria Math" w:hAnsi="Cambria Math"/>
          <w:b/>
          <w:bCs/>
          <w:vertAlign w:val="subscript"/>
        </w:rPr>
        <w:t xml:space="preserve">0 </w:t>
      </w:r>
      <w:r w:rsidR="0023237F">
        <w:rPr>
          <w:rFonts w:ascii="Arial" w:hAnsi="Arial" w:cs="Arial"/>
          <w:sz w:val="24"/>
          <w:szCs w:val="24"/>
        </w:rPr>
        <w:t xml:space="preserve">is the refraction amplitude, </w:t>
      </w:r>
      <w:r w:rsidR="0023237F" w:rsidRPr="0023237F">
        <w:rPr>
          <w:rFonts w:ascii="Cambria Math" w:hAnsi="Cambria Math" w:cs="Arial"/>
          <w:i/>
          <w:iCs/>
          <w:sz w:val="24"/>
          <w:szCs w:val="24"/>
          <w:lang w:val="en-US"/>
        </w:rPr>
        <w:t xml:space="preserve">k </w:t>
      </w:r>
      <w:r w:rsidR="0023237F" w:rsidRPr="0023237F">
        <w:rPr>
          <w:rFonts w:ascii="Cambria Math" w:hAnsi="Cambria Math" w:cs="Arial"/>
          <w:i/>
          <w:iCs/>
          <w:sz w:val="24"/>
          <w:szCs w:val="24"/>
        </w:rPr>
        <w:t xml:space="preserve">' </w:t>
      </w:r>
      <w:r w:rsidR="0023237F" w:rsidRPr="0023237F">
        <w:rPr>
          <w:rFonts w:ascii="Arial" w:hAnsi="Arial" w:cs="Arial"/>
          <w:sz w:val="24"/>
          <w:szCs w:val="24"/>
        </w:rPr>
        <w:t xml:space="preserve">is the wavenumber inside </w:t>
      </w:r>
      <w:r w:rsidR="0023237F">
        <w:rPr>
          <w:rFonts w:ascii="Arial" w:hAnsi="Arial" w:cs="Arial"/>
          <w:sz w:val="24"/>
          <w:szCs w:val="24"/>
        </w:rPr>
        <w:t>the potential. The solution of equation (4) leads to the values of the reflection and transmission amplitudes:</w:t>
      </w:r>
    </w:p>
    <w:p w14:paraId="639F6E53" w14:textId="01A2A3AB" w:rsidR="0023237F" w:rsidRDefault="00000000" w:rsidP="0023237F">
      <w:pPr>
        <w:spacing w:before="120" w:line="276" w:lineRule="auto"/>
        <w:ind w:firstLine="709"/>
        <w:jc w:val="center"/>
        <w:rPr>
          <w:rFonts w:ascii="Arial" w:eastAsiaTheme="minorEastAsia" w:hAnsi="Arial" w:cs="Arial"/>
          <w:iCs/>
          <w:sz w:val="24"/>
          <w:szCs w:val="24"/>
        </w:rPr>
      </w:pPr>
      <m:oMath>
        <m:sSub>
          <m:sSubPr>
            <m:ctrlPr>
              <w:rPr>
                <w:rFonts w:ascii="Cambria Math" w:hAnsi="Cambria Math" w:cs="Arial"/>
                <w:b/>
                <w:bCs/>
                <w:i/>
              </w:rPr>
            </m:ctrlPr>
          </m:sSubPr>
          <m:e>
            <m:r>
              <m:rPr>
                <m:sty m:val="bi"/>
              </m:rPr>
              <w:rPr>
                <w:rFonts w:ascii="Cambria Math" w:hAnsi="Cambria Math" w:cs="Arial"/>
              </w:rPr>
              <m:t>r</m:t>
            </m:r>
          </m:e>
          <m:sub>
            <m:r>
              <m:rPr>
                <m:sty m:val="bi"/>
              </m:rPr>
              <w:rPr>
                <w:rFonts w:ascii="Cambria Math" w:hAnsi="Cambria Math" w:cs="Arial"/>
              </w:rPr>
              <m:t>0</m:t>
            </m:r>
          </m:sub>
        </m:sSub>
        <m:r>
          <w:rPr>
            <w:rFonts w:ascii="Cambria Math" w:hAnsi="Cambria Math" w:cs="Arial"/>
          </w:rPr>
          <m:t>=</m:t>
        </m:r>
        <m:f>
          <m:fPr>
            <m:ctrlPr>
              <w:rPr>
                <w:rFonts w:ascii="Cambria Math" w:hAnsi="Cambria Math" w:cs="Arial"/>
                <w:i/>
              </w:rPr>
            </m:ctrlPr>
          </m:fPr>
          <m:num>
            <m:r>
              <w:rPr>
                <w:rFonts w:ascii="Cambria Math" w:hAnsi="Cambria Math" w:cs="Arial"/>
              </w:rPr>
              <m:t>k-k'</m:t>
            </m:r>
          </m:num>
          <m:den>
            <m:r>
              <w:rPr>
                <w:rFonts w:ascii="Cambria Math" w:hAnsi="Cambria Math" w:cs="Arial"/>
              </w:rPr>
              <m:t>k+k'</m:t>
            </m:r>
          </m:den>
        </m:f>
        <m:r>
          <w:rPr>
            <w:rFonts w:ascii="Cambria Math" w:hAnsi="Cambria Math" w:cs="Arial"/>
          </w:rPr>
          <m:t xml:space="preserve">,  </m:t>
        </m:r>
        <m:sSub>
          <m:sSubPr>
            <m:ctrlPr>
              <w:rPr>
                <w:rFonts w:ascii="Cambria Math" w:hAnsi="Cambria Math" w:cs="Arial"/>
                <w:b/>
                <w:bCs/>
                <w:i/>
              </w:rPr>
            </m:ctrlPr>
          </m:sSubPr>
          <m:e>
            <m:r>
              <m:rPr>
                <m:sty m:val="bi"/>
              </m:rPr>
              <w:rPr>
                <w:rFonts w:ascii="Cambria Math" w:hAnsi="Cambria Math" w:cs="Arial"/>
              </w:rPr>
              <m:t>t</m:t>
            </m:r>
          </m:e>
          <m:sub>
            <m:r>
              <m:rPr>
                <m:sty m:val="bi"/>
              </m:rPr>
              <w:rPr>
                <w:rFonts w:ascii="Cambria Math" w:hAnsi="Cambria Math" w:cs="Arial"/>
              </w:rPr>
              <m:t>0</m:t>
            </m:r>
          </m:sub>
        </m:sSub>
        <m:r>
          <w:rPr>
            <w:rFonts w:ascii="Cambria Math" w:hAnsi="Cambria Math" w:cs="Arial"/>
          </w:rPr>
          <m:t>=</m:t>
        </m:r>
        <m:f>
          <m:fPr>
            <m:ctrlPr>
              <w:rPr>
                <w:rFonts w:ascii="Cambria Math" w:hAnsi="Cambria Math" w:cs="Arial"/>
                <w:i/>
              </w:rPr>
            </m:ctrlPr>
          </m:fPr>
          <m:num>
            <m:r>
              <w:rPr>
                <w:rFonts w:ascii="Cambria Math" w:hAnsi="Cambria Math" w:cs="Arial"/>
              </w:rPr>
              <m:t>2k</m:t>
            </m:r>
          </m:num>
          <m:den>
            <m:r>
              <w:rPr>
                <w:rFonts w:ascii="Cambria Math" w:hAnsi="Cambria Math" w:cs="Arial"/>
              </w:rPr>
              <m:t>k+k'</m:t>
            </m:r>
          </m:den>
        </m:f>
      </m:oMath>
      <w:r w:rsidR="002563A1" w:rsidRPr="002563A1">
        <w:rPr>
          <w:rFonts w:ascii="Arial" w:eastAsiaTheme="minorEastAsia" w:hAnsi="Arial" w:cs="Arial"/>
          <w:i/>
          <w:sz w:val="24"/>
          <w:szCs w:val="24"/>
        </w:rPr>
        <w:t xml:space="preserve">     </w:t>
      </w:r>
      <w:r w:rsidR="002563A1" w:rsidRPr="002563A1">
        <w:rPr>
          <w:rFonts w:ascii="Arial" w:eastAsiaTheme="minorEastAsia" w:hAnsi="Arial" w:cs="Arial"/>
          <w:iCs/>
          <w:sz w:val="24"/>
          <w:szCs w:val="24"/>
        </w:rPr>
        <w:t>(5)</w:t>
      </w:r>
    </w:p>
    <w:p w14:paraId="4C2503B1" w14:textId="44B39F0F" w:rsidR="001A07A7" w:rsidRDefault="00CF1487" w:rsidP="001A07A7">
      <w:pPr>
        <w:spacing w:line="276" w:lineRule="auto"/>
        <w:ind w:firstLine="709"/>
        <w:jc w:val="both"/>
        <w:rPr>
          <w:rFonts w:ascii="Arial" w:hAnsi="Arial" w:cs="Arial"/>
          <w:sz w:val="24"/>
          <w:szCs w:val="24"/>
        </w:rPr>
      </w:pPr>
      <w:r>
        <w:rPr>
          <w:rFonts w:ascii="Arial" w:eastAsiaTheme="minorEastAsia" w:hAnsi="Arial" w:cs="Arial"/>
          <w:iCs/>
          <w:sz w:val="24"/>
          <w:szCs w:val="24"/>
        </w:rPr>
        <w:lastRenderedPageBreak/>
        <w:t xml:space="preserve">The wave vector in the medium is defined as: </w:t>
      </w:r>
      <m:oMath>
        <m:sSup>
          <m:sSupPr>
            <m:ctrlPr>
              <w:rPr>
                <w:rFonts w:ascii="Cambria Math" w:eastAsiaTheme="minorEastAsia" w:hAnsi="Cambria Math" w:cs="Arial"/>
                <w:i/>
                <w:iCs/>
                <w:sz w:val="24"/>
                <w:szCs w:val="24"/>
              </w:rPr>
            </m:ctrlPr>
          </m:sSupPr>
          <m:e>
            <m:r>
              <w:rPr>
                <w:rFonts w:ascii="Cambria Math" w:eastAsiaTheme="minorEastAsia" w:hAnsi="Cambria Math" w:cs="Arial"/>
                <w:sz w:val="24"/>
                <w:szCs w:val="24"/>
              </w:rPr>
              <m:t>k</m:t>
            </m:r>
          </m:e>
          <m:sup>
            <m:r>
              <w:rPr>
                <w:rFonts w:ascii="Cambria Math" w:eastAsiaTheme="minorEastAsia" w:hAnsi="Cambria Math" w:cs="Arial"/>
                <w:sz w:val="24"/>
                <w:szCs w:val="24"/>
              </w:rPr>
              <m:t>'</m:t>
            </m:r>
          </m:sup>
        </m:sSup>
        <m:r>
          <w:rPr>
            <w:rFonts w:ascii="Cambria Math" w:eastAsiaTheme="minorEastAsia" w:hAnsi="Cambria Math" w:cs="Arial"/>
            <w:sz w:val="24"/>
            <w:szCs w:val="24"/>
          </w:rPr>
          <m:t>=</m:t>
        </m:r>
        <m:rad>
          <m:radPr>
            <m:degHide m:val="1"/>
            <m:ctrlPr>
              <w:rPr>
                <w:rFonts w:ascii="Cambria Math" w:eastAsiaTheme="minorEastAsia" w:hAnsi="Cambria Math" w:cs="Arial"/>
                <w:i/>
                <w:iCs/>
                <w:sz w:val="24"/>
                <w:szCs w:val="24"/>
              </w:rPr>
            </m:ctrlPr>
          </m:radPr>
          <m:deg/>
          <m:e>
            <m:sSup>
              <m:sSupPr>
                <m:ctrlPr>
                  <w:rPr>
                    <w:rFonts w:ascii="Cambria Math" w:eastAsiaTheme="minorEastAsia" w:hAnsi="Cambria Math" w:cs="Arial"/>
                    <w:i/>
                    <w:iCs/>
                    <w:sz w:val="24"/>
                    <w:szCs w:val="24"/>
                  </w:rPr>
                </m:ctrlPr>
              </m:sSupPr>
              <m:e>
                <m:r>
                  <w:rPr>
                    <w:rFonts w:ascii="Cambria Math" w:eastAsiaTheme="minorEastAsia" w:hAnsi="Cambria Math" w:cs="Arial"/>
                    <w:sz w:val="24"/>
                    <w:szCs w:val="24"/>
                  </w:rPr>
                  <m:t>k</m:t>
                </m:r>
              </m:e>
              <m:sup>
                <m:r>
                  <w:rPr>
                    <w:rFonts w:ascii="Cambria Math" w:eastAsiaTheme="minorEastAsia" w:hAnsi="Cambria Math" w:cs="Arial"/>
                    <w:sz w:val="24"/>
                    <w:szCs w:val="24"/>
                  </w:rPr>
                  <m:t>2</m:t>
                </m:r>
              </m:sup>
            </m:sSup>
            <m:r>
              <w:rPr>
                <w:rFonts w:ascii="Cambria Math" w:eastAsiaTheme="minorEastAsia" w:hAnsi="Cambria Math" w:cs="Arial"/>
                <w:sz w:val="24"/>
                <w:szCs w:val="24"/>
              </w:rPr>
              <m:t>-</m:t>
            </m:r>
            <m:sSub>
              <m:sSubPr>
                <m:ctrlPr>
                  <w:rPr>
                    <w:rFonts w:ascii="Cambria Math" w:eastAsiaTheme="minorEastAsia" w:hAnsi="Cambria Math" w:cs="Arial"/>
                    <w:i/>
                    <w:iCs/>
                    <w:sz w:val="24"/>
                    <w:szCs w:val="24"/>
                  </w:rPr>
                </m:ctrlPr>
              </m:sSubPr>
              <m:e>
                <m:r>
                  <w:rPr>
                    <w:rFonts w:ascii="Cambria Math" w:eastAsiaTheme="minorEastAsia" w:hAnsi="Cambria Math" w:cs="Arial"/>
                    <w:sz w:val="24"/>
                    <w:szCs w:val="24"/>
                  </w:rPr>
                  <m:t>u</m:t>
                </m:r>
              </m:e>
              <m:sub>
                <m:r>
                  <w:rPr>
                    <w:rFonts w:ascii="Cambria Math" w:eastAsiaTheme="minorEastAsia" w:hAnsi="Cambria Math" w:cs="Arial"/>
                    <w:sz w:val="24"/>
                    <w:szCs w:val="24"/>
                  </w:rPr>
                  <m:t>0</m:t>
                </m:r>
              </m:sub>
            </m:sSub>
          </m:e>
        </m:rad>
      </m:oMath>
      <w:r w:rsidR="00AD142C">
        <w:rPr>
          <w:rFonts w:ascii="Arial" w:eastAsiaTheme="minorEastAsia" w:hAnsi="Arial" w:cs="Arial"/>
          <w:iCs/>
          <w:sz w:val="24"/>
          <w:szCs w:val="24"/>
        </w:rPr>
        <w:t xml:space="preserve">. </w:t>
      </w:r>
      <w:r w:rsidR="00AD142C" w:rsidRPr="00654D5B">
        <w:rPr>
          <w:rFonts w:ascii="Arial" w:hAnsi="Arial" w:cs="Arial"/>
          <w:sz w:val="24"/>
          <w:szCs w:val="24"/>
        </w:rPr>
        <w:t xml:space="preserve">The reflection and transmission coefficients from the values of the amplitudes can be determined as: </w:t>
      </w:r>
      <w:r w:rsidR="00654D5B" w:rsidRPr="00654D5B">
        <w:rPr>
          <w:rFonts w:ascii="Cambria Math" w:hAnsi="Cambria Math" w:cs="Cambria Math"/>
          <w:sz w:val="24"/>
          <w:szCs w:val="24"/>
        </w:rPr>
        <w:t xml:space="preserve">𝑅 </w:t>
      </w:r>
      <w:r w:rsidR="00654D5B" w:rsidRPr="00654D5B">
        <w:rPr>
          <w:rFonts w:ascii="Arial" w:hAnsi="Arial" w:cs="Arial"/>
          <w:sz w:val="24"/>
          <w:szCs w:val="24"/>
        </w:rPr>
        <w:t>=</w:t>
      </w:r>
      <w:r w:rsidR="00153C30">
        <w:rPr>
          <w:rFonts w:ascii="Arial" w:hAnsi="Arial" w:cs="Arial"/>
          <w:sz w:val="24"/>
          <w:szCs w:val="24"/>
        </w:rPr>
        <w:t> </w:t>
      </w:r>
      <w:r w:rsidR="00654D5B" w:rsidRPr="00654D5B">
        <w:rPr>
          <w:rFonts w:ascii="Arial" w:hAnsi="Arial" w:cs="Arial"/>
          <w:sz w:val="24"/>
          <w:szCs w:val="24"/>
        </w:rPr>
        <w:t>|</w:t>
      </w:r>
      <w:r w:rsidR="00654D5B" w:rsidRPr="00654D5B">
        <w:rPr>
          <w:rFonts w:ascii="Cambria Math" w:hAnsi="Cambria Math" w:cs="Cambria Math"/>
          <w:sz w:val="24"/>
          <w:szCs w:val="24"/>
        </w:rPr>
        <w:t>𝑟</w:t>
      </w:r>
      <w:r w:rsidR="00654D5B" w:rsidRPr="00654D5B">
        <w:rPr>
          <w:rFonts w:ascii="Arial" w:hAnsi="Arial" w:cs="Arial"/>
          <w:sz w:val="24"/>
          <w:szCs w:val="24"/>
        </w:rPr>
        <w:t>|</w:t>
      </w:r>
      <w:r w:rsidR="00654D5B" w:rsidRPr="00654D5B">
        <w:rPr>
          <w:rFonts w:ascii="Arial" w:hAnsi="Arial" w:cs="Arial"/>
          <w:sz w:val="24"/>
          <w:szCs w:val="24"/>
          <w:vertAlign w:val="superscript"/>
        </w:rPr>
        <w:t>2</w:t>
      </w:r>
      <w:r w:rsidR="00654D5B" w:rsidRPr="00654D5B">
        <w:rPr>
          <w:rFonts w:ascii="Arial" w:hAnsi="Arial" w:cs="Arial"/>
          <w:sz w:val="24"/>
          <w:szCs w:val="24"/>
        </w:rPr>
        <w:t xml:space="preserve">, </w:t>
      </w:r>
      <w:r w:rsidR="00654D5B" w:rsidRPr="00654D5B">
        <w:rPr>
          <w:rFonts w:ascii="Cambria Math" w:hAnsi="Cambria Math" w:cs="Cambria Math"/>
          <w:sz w:val="24"/>
          <w:szCs w:val="24"/>
        </w:rPr>
        <w:t xml:space="preserve">𝑇 </w:t>
      </w:r>
      <w:r w:rsidR="00654D5B">
        <w:rPr>
          <w:rFonts w:ascii="Arial" w:hAnsi="Arial" w:cs="Arial"/>
          <w:sz w:val="24"/>
          <w:szCs w:val="24"/>
        </w:rPr>
        <w:t xml:space="preserve">= | </w:t>
      </w:r>
      <w:r w:rsidR="00654D5B" w:rsidRPr="00654D5B">
        <w:rPr>
          <w:rFonts w:ascii="Cambria Math" w:hAnsi="Cambria Math" w:cs="Cambria Math"/>
          <w:sz w:val="24"/>
          <w:szCs w:val="24"/>
        </w:rPr>
        <w:t xml:space="preserve">𝑡 </w:t>
      </w:r>
      <w:r w:rsidR="00654D5B" w:rsidRPr="00654D5B">
        <w:rPr>
          <w:rFonts w:ascii="Arial" w:hAnsi="Arial" w:cs="Arial"/>
          <w:sz w:val="24"/>
          <w:szCs w:val="24"/>
        </w:rPr>
        <w:t xml:space="preserve">| </w:t>
      </w:r>
      <w:r w:rsidR="00654D5B" w:rsidRPr="00654D5B">
        <w:rPr>
          <w:rFonts w:ascii="Arial" w:hAnsi="Arial" w:cs="Arial"/>
          <w:sz w:val="24"/>
          <w:szCs w:val="24"/>
          <w:vertAlign w:val="superscript"/>
        </w:rPr>
        <w:t xml:space="preserve">2 </w:t>
      </w:r>
      <w:r w:rsidR="00654D5B" w:rsidRPr="00654D5B">
        <w:rPr>
          <w:rFonts w:ascii="Arial" w:hAnsi="Arial" w:cs="Arial"/>
          <w:sz w:val="24"/>
          <w:szCs w:val="24"/>
        </w:rPr>
        <w:t>respectively.</w:t>
      </w:r>
    </w:p>
    <w:p w14:paraId="15ED299F" w14:textId="0873C85A" w:rsidR="001A07A7" w:rsidRDefault="001A07A7" w:rsidP="001A07A7">
      <w:pPr>
        <w:spacing w:line="276" w:lineRule="auto"/>
        <w:ind w:firstLine="709"/>
        <w:jc w:val="both"/>
        <w:rPr>
          <w:rFonts w:ascii="Arial" w:hAnsi="Arial" w:cs="Arial"/>
          <w:sz w:val="24"/>
          <w:szCs w:val="24"/>
        </w:rPr>
      </w:pPr>
      <w:r>
        <w:rPr>
          <w:rFonts w:ascii="Arial" w:hAnsi="Arial" w:cs="Arial"/>
          <w:sz w:val="24"/>
          <w:szCs w:val="24"/>
        </w:rPr>
        <w:t>For neutrons, the main thing is the strong interaction with the nuclei of matter. The potential used in solving the problems of reflection and refraction of neutrons is the optical potential, which, in order of magnitude, is the average value of the nuclear potential over the volume [20]:</w:t>
      </w:r>
    </w:p>
    <w:p w14:paraId="770C70B5" w14:textId="33B36E01" w:rsidR="00DF37AF" w:rsidRDefault="00DF37AF" w:rsidP="00DF37AF">
      <w:pPr>
        <w:spacing w:line="276" w:lineRule="auto"/>
        <w:ind w:firstLine="709"/>
        <w:jc w:val="center"/>
        <w:rPr>
          <w:rFonts w:ascii="Arial" w:eastAsiaTheme="minorEastAsia" w:hAnsi="Arial" w:cs="Arial"/>
          <w:iCs/>
        </w:rPr>
      </w:pPr>
      <m:oMath>
        <m:r>
          <w:rPr>
            <w:rFonts w:ascii="Cambria Math" w:hAnsi="Cambria Math" w:cs="Cambria Math"/>
            <w:lang w:val="en-US"/>
          </w:rPr>
          <m:t>U</m:t>
        </m:r>
        <m:r>
          <w:rPr>
            <w:rFonts w:ascii="Cambria Math" w:hAnsi="Cambria Math" w:cs="Cambria Math"/>
          </w:rPr>
          <m:t>=</m:t>
        </m:r>
        <m:f>
          <m:fPr>
            <m:ctrlPr>
              <w:rPr>
                <w:rFonts w:ascii="Cambria Math" w:hAnsi="Cambria Math" w:cs="Cambria Math"/>
              </w:rPr>
            </m:ctrlPr>
          </m:fPr>
          <m:num>
            <m:sSup>
              <m:sSupPr>
                <m:ctrlPr>
                  <w:rPr>
                    <w:rFonts w:ascii="Cambria Math" w:hAnsi="Cambria Math"/>
                  </w:rPr>
                </m:ctrlPr>
              </m:sSupPr>
              <m:e>
                <m:r>
                  <m:rPr>
                    <m:sty m:val="p"/>
                  </m:rPr>
                  <w:rPr>
                    <w:rFonts w:ascii="Cambria Math" w:hAnsi="Cambria Math"/>
                  </w:rPr>
                  <m:t>ℏ</m:t>
                </m:r>
              </m:e>
              <m:sup>
                <m:r>
                  <w:rPr>
                    <w:rFonts w:ascii="Cambria Math" w:hAnsi="Cambria Math"/>
                  </w:rPr>
                  <m:t>2</m:t>
                </m:r>
              </m:sup>
            </m:sSup>
          </m:num>
          <m:den>
            <m:r>
              <w:rPr>
                <w:rFonts w:ascii="Cambria Math" w:hAnsi="Cambria Math" w:cs="Cambria Math"/>
              </w:rPr>
              <m:t>2m</m:t>
            </m:r>
          </m:den>
        </m:f>
        <m:r>
          <w:rPr>
            <w:rFonts w:ascii="Cambria Math" w:hAnsi="Cambria Math" w:cs="Cambria Math"/>
          </w:rPr>
          <m:t>4π</m:t>
        </m:r>
        <m:sSub>
          <m:sSubPr>
            <m:ctrlPr>
              <w:rPr>
                <w:rFonts w:ascii="Cambria Math" w:hAnsi="Cambria Math" w:cs="Cambria Math"/>
                <w:i/>
              </w:rPr>
            </m:ctrlPr>
          </m:sSubPr>
          <m:e>
            <m:r>
              <w:rPr>
                <w:rFonts w:ascii="Cambria Math" w:hAnsi="Cambria Math" w:cs="Cambria Math"/>
              </w:rPr>
              <m:t>N</m:t>
            </m:r>
          </m:e>
          <m:sub>
            <m:r>
              <w:rPr>
                <w:rFonts w:ascii="Cambria Math" w:hAnsi="Cambria Math" w:cs="Cambria Math"/>
              </w:rPr>
              <m:t>0</m:t>
            </m:r>
          </m:sub>
        </m:sSub>
        <m:r>
          <w:rPr>
            <w:rFonts w:ascii="Cambria Math" w:hAnsi="Cambria Math" w:cs="Cambria Math"/>
          </w:rPr>
          <m:t>b</m:t>
        </m:r>
      </m:oMath>
      <w:proofErr w:type="gramStart"/>
      <w:r>
        <w:rPr>
          <w:rFonts w:ascii="Arial" w:eastAsiaTheme="minorEastAsia" w:hAnsi="Arial" w:cs="Arial"/>
          <w:i/>
        </w:rPr>
        <w:t xml:space="preserve">,  </w:t>
      </w:r>
      <w:r>
        <w:rPr>
          <w:rFonts w:ascii="Arial" w:eastAsiaTheme="minorEastAsia" w:hAnsi="Arial" w:cs="Arial"/>
          <w:iCs/>
        </w:rPr>
        <w:t>(</w:t>
      </w:r>
      <w:proofErr w:type="gramEnd"/>
      <w:r>
        <w:rPr>
          <w:rFonts w:ascii="Arial" w:eastAsiaTheme="minorEastAsia" w:hAnsi="Arial" w:cs="Arial"/>
          <w:iCs/>
        </w:rPr>
        <w:t>6)</w:t>
      </w:r>
    </w:p>
    <w:p w14:paraId="058FED84" w14:textId="35A13032" w:rsidR="00DF37AF" w:rsidRDefault="00DF37AF" w:rsidP="00DF37AF">
      <w:pPr>
        <w:spacing w:line="276" w:lineRule="auto"/>
        <w:ind w:firstLine="709"/>
        <w:jc w:val="both"/>
        <w:rPr>
          <w:rFonts w:ascii="Arial" w:hAnsi="Arial" w:cs="Arial"/>
          <w:sz w:val="24"/>
          <w:szCs w:val="24"/>
        </w:rPr>
      </w:pPr>
      <w:r w:rsidRPr="00DF37AF">
        <w:rPr>
          <w:rFonts w:ascii="Arial" w:hAnsi="Arial" w:cs="Arial"/>
          <w:sz w:val="24"/>
          <w:szCs w:val="24"/>
        </w:rPr>
        <w:t xml:space="preserve">where </w:t>
      </w:r>
      <w:r w:rsidRPr="00DF37AF">
        <w:rPr>
          <w:rFonts w:ascii="Cambria Math" w:hAnsi="Cambria Math" w:cs="Cambria Math"/>
        </w:rPr>
        <w:t xml:space="preserve">𝑁 </w:t>
      </w:r>
      <w:r w:rsidRPr="00DF37AF">
        <w:rPr>
          <w:rFonts w:ascii="Arial" w:hAnsi="Arial" w:cs="Arial"/>
          <w:vertAlign w:val="subscript"/>
        </w:rPr>
        <w:t xml:space="preserve">0 </w:t>
      </w:r>
      <w:r w:rsidRPr="00DF37AF">
        <w:rPr>
          <w:rFonts w:ascii="Arial" w:hAnsi="Arial" w:cs="Arial"/>
          <w:sz w:val="24"/>
          <w:szCs w:val="24"/>
        </w:rPr>
        <w:t xml:space="preserve">is the number of atoms per unit volume of the substance, </w:t>
      </w:r>
      <w:r w:rsidRPr="00DF37AF">
        <w:rPr>
          <w:rFonts w:ascii="Cambria Math" w:hAnsi="Cambria Math" w:cs="Cambria Math"/>
        </w:rPr>
        <w:t xml:space="preserve">𝑏 </w:t>
      </w:r>
      <w:r w:rsidRPr="00DF37AF">
        <w:rPr>
          <w:rFonts w:ascii="Arial" w:hAnsi="Arial" w:cs="Arial"/>
          <w:sz w:val="24"/>
          <w:szCs w:val="24"/>
        </w:rPr>
        <w:t xml:space="preserve">is the coherent length of neutron scattering on one substance nucleus. This expression was obtained by E. </w:t>
      </w:r>
      <w:proofErr w:type="gramStart"/>
      <w:r w:rsidRPr="00DF37AF">
        <w:rPr>
          <w:rFonts w:ascii="Arial" w:hAnsi="Arial" w:cs="Arial"/>
          <w:sz w:val="24"/>
          <w:szCs w:val="24"/>
        </w:rPr>
        <w:t xml:space="preserve">Fermi </w:t>
      </w:r>
      <w:r w:rsidR="00C11288">
        <w:rPr>
          <w:rFonts w:ascii="Arial" w:hAnsi="Arial" w:cs="Arial"/>
          <w:sz w:val="24"/>
          <w:szCs w:val="24"/>
        </w:rPr>
        <w:t>,</w:t>
      </w:r>
      <w:proofErr w:type="gramEnd"/>
      <w:r w:rsidR="00C11288">
        <w:rPr>
          <w:rFonts w:ascii="Arial" w:hAnsi="Arial" w:cs="Arial"/>
          <w:sz w:val="24"/>
          <w:szCs w:val="24"/>
        </w:rPr>
        <w:t xml:space="preserve"> who drew an analogy between the refraction of neutrons in a medium with the refraction of electromagnetic waves.</w:t>
      </w:r>
    </w:p>
    <w:p w14:paraId="03C2CADB" w14:textId="78F22962" w:rsidR="00AA1693" w:rsidRDefault="00AA1693" w:rsidP="00DF37AF">
      <w:pPr>
        <w:spacing w:line="276" w:lineRule="auto"/>
        <w:ind w:firstLine="709"/>
        <w:jc w:val="both"/>
        <w:rPr>
          <w:rFonts w:ascii="Arial" w:hAnsi="Arial" w:cs="Arial"/>
          <w:sz w:val="24"/>
          <w:szCs w:val="24"/>
        </w:rPr>
      </w:pPr>
      <w:r>
        <w:rPr>
          <w:rFonts w:ascii="Arial" w:hAnsi="Arial" w:cs="Arial"/>
          <w:sz w:val="24"/>
          <w:szCs w:val="24"/>
        </w:rPr>
        <w:t xml:space="preserve">To simplify calculations in the problem for a layer of finite thickness </w:t>
      </w:r>
      <w:r w:rsidRPr="00AA1693">
        <w:rPr>
          <w:rFonts w:ascii="Cambria Math" w:hAnsi="Cambria Math" w:cs="Arial"/>
          <w:lang w:val="en-US"/>
        </w:rPr>
        <w:t>d</w:t>
      </w:r>
      <w:r>
        <w:rPr>
          <w:rFonts w:ascii="Cambria Math" w:hAnsi="Cambria Math" w:cs="Arial"/>
        </w:rPr>
        <w:t xml:space="preserve"> </w:t>
      </w:r>
      <w:r>
        <w:rPr>
          <w:rFonts w:ascii="Arial" w:hAnsi="Arial" w:cs="Arial"/>
          <w:sz w:val="24"/>
          <w:szCs w:val="24"/>
        </w:rPr>
        <w:t>you can use the self-consistent equation:</w:t>
      </w:r>
    </w:p>
    <w:p w14:paraId="7D2A9C85" w14:textId="0B24A27A" w:rsidR="00AA1693" w:rsidRDefault="00AA1693" w:rsidP="00AA1693">
      <w:pPr>
        <w:spacing w:line="276" w:lineRule="auto"/>
        <w:ind w:firstLine="709"/>
        <w:jc w:val="center"/>
      </w:pPr>
      <w:r w:rsidRPr="00AA1693">
        <w:rPr>
          <w:rFonts w:ascii="Cambria Math" w:hAnsi="Cambria Math" w:cs="Cambria Math"/>
        </w:rPr>
        <w:t xml:space="preserve">𝑋 </w:t>
      </w:r>
      <w:r w:rsidRPr="00AA1693">
        <w:rPr>
          <w:rFonts w:ascii="Cambria Math" w:hAnsi="Cambria Math"/>
        </w:rPr>
        <w:t xml:space="preserve">= exp </w:t>
      </w:r>
      <w:proofErr w:type="gramStart"/>
      <w:r w:rsidRPr="00AA1693">
        <w:rPr>
          <w:rFonts w:ascii="Cambria Math" w:hAnsi="Cambria Math"/>
        </w:rPr>
        <w:t xml:space="preserve">( </w:t>
      </w:r>
      <w:r w:rsidRPr="00AA1693">
        <w:rPr>
          <w:rFonts w:ascii="Cambria Math" w:hAnsi="Cambria Math" w:cs="Cambria Math"/>
        </w:rPr>
        <w:t>𝑖𝑘</w:t>
      </w:r>
      <w:proofErr w:type="gramEnd"/>
      <w:r w:rsidRPr="00AA1693">
        <w:rPr>
          <w:rFonts w:ascii="Cambria Math" w:hAnsi="Cambria Math" w:cs="Cambria Math"/>
        </w:rPr>
        <w:t xml:space="preserve"> </w:t>
      </w:r>
      <w:r w:rsidRPr="00AA1693">
        <w:rPr>
          <w:rFonts w:ascii="Cambria Math" w:hAnsi="Cambria Math"/>
        </w:rPr>
        <w:t xml:space="preserve">′ </w:t>
      </w:r>
      <w:r w:rsidRPr="00AA1693">
        <w:rPr>
          <w:rFonts w:ascii="Cambria Math" w:hAnsi="Cambria Math" w:cs="Cambria Math"/>
        </w:rPr>
        <w:t xml:space="preserve">𝑑 </w:t>
      </w:r>
      <w:r w:rsidRPr="00AA1693">
        <w:rPr>
          <w:rFonts w:ascii="Cambria Math" w:hAnsi="Cambria Math"/>
        </w:rPr>
        <w:t xml:space="preserve">) </w:t>
      </w:r>
      <w:r w:rsidRPr="00AA1693">
        <w:rPr>
          <w:rFonts w:ascii="Cambria Math" w:hAnsi="Cambria Math" w:cs="Cambria Math"/>
          <w:b/>
          <w:bCs/>
        </w:rPr>
        <w:t xml:space="preserve">𝑡 </w:t>
      </w:r>
      <w:r w:rsidRPr="00AA1693">
        <w:rPr>
          <w:rFonts w:ascii="Cambria Math" w:hAnsi="Cambria Math"/>
          <w:b/>
          <w:bCs/>
          <w:vertAlign w:val="subscript"/>
        </w:rPr>
        <w:t xml:space="preserve">0 </w:t>
      </w:r>
      <w:r w:rsidRPr="00AA1693">
        <w:rPr>
          <w:rFonts w:ascii="Cambria Math" w:hAnsi="Cambria Math"/>
        </w:rPr>
        <w:t xml:space="preserve">+ exp ( </w:t>
      </w:r>
      <w:r w:rsidRPr="00AA1693">
        <w:rPr>
          <w:rFonts w:ascii="Cambria Math" w:hAnsi="Cambria Math" w:cs="Cambria Math"/>
        </w:rPr>
        <w:t xml:space="preserve">𝑖𝑘 </w:t>
      </w:r>
      <w:r w:rsidRPr="00AA1693">
        <w:rPr>
          <w:rFonts w:ascii="Cambria Math" w:hAnsi="Cambria Math"/>
        </w:rPr>
        <w:t xml:space="preserve">′ </w:t>
      </w:r>
      <w:r w:rsidRPr="00AA1693">
        <w:rPr>
          <w:rFonts w:ascii="Cambria Math" w:hAnsi="Cambria Math" w:cs="Cambria Math"/>
        </w:rPr>
        <w:t xml:space="preserve">𝑑 </w:t>
      </w:r>
      <w:r w:rsidRPr="00AA1693">
        <w:rPr>
          <w:rFonts w:ascii="Cambria Math" w:hAnsi="Cambria Math"/>
        </w:rPr>
        <w:t xml:space="preserve">) (− </w:t>
      </w:r>
      <w:r w:rsidRPr="00AA1693">
        <w:rPr>
          <w:rFonts w:ascii="Cambria Math" w:hAnsi="Cambria Math" w:cs="Cambria Math"/>
        </w:rPr>
        <w:t xml:space="preserve">𝑟 </w:t>
      </w:r>
      <w:r w:rsidRPr="00AA1693">
        <w:rPr>
          <w:rFonts w:ascii="Cambria Math" w:hAnsi="Cambria Math"/>
        </w:rPr>
        <w:t xml:space="preserve">0) exp ( </w:t>
      </w:r>
      <w:r w:rsidRPr="00AA1693">
        <w:rPr>
          <w:rFonts w:ascii="Cambria Math" w:hAnsi="Cambria Math" w:cs="Cambria Math"/>
        </w:rPr>
        <w:t xml:space="preserve">𝑖𝑘, </w:t>
      </w:r>
      <w:r w:rsidRPr="00AA1693">
        <w:rPr>
          <w:rFonts w:ascii="Cambria Math" w:hAnsi="Cambria Math"/>
        </w:rPr>
        <w:t xml:space="preserve">′ </w:t>
      </w:r>
      <w:r w:rsidRPr="00AA1693">
        <w:rPr>
          <w:rFonts w:ascii="Cambria Math" w:hAnsi="Cambria Math" w:cs="Cambria Math"/>
        </w:rPr>
        <w:t xml:space="preserve">𝑑 </w:t>
      </w:r>
      <w:r w:rsidRPr="00AA1693">
        <w:rPr>
          <w:rFonts w:ascii="Cambria Math" w:hAnsi="Cambria Math"/>
        </w:rPr>
        <w:t xml:space="preserve">) (− </w:t>
      </w:r>
      <w:r w:rsidRPr="00AA1693">
        <w:rPr>
          <w:rFonts w:ascii="Cambria Math" w:hAnsi="Cambria Math" w:cs="Cambria Math"/>
        </w:rPr>
        <w:t xml:space="preserve">𝑟 </w:t>
      </w:r>
      <w:r w:rsidRPr="00AA1693">
        <w:rPr>
          <w:rFonts w:ascii="Cambria Math" w:hAnsi="Cambria Math"/>
        </w:rPr>
        <w:t xml:space="preserve">0 ) </w:t>
      </w:r>
      <w:r w:rsidRPr="00AA1693">
        <w:rPr>
          <w:rFonts w:ascii="Cambria Math" w:hAnsi="Cambria Math" w:cs="Cambria Math"/>
        </w:rPr>
        <w:t xml:space="preserve">𝑋 </w:t>
      </w:r>
      <w:r>
        <w:t>, (7)</w:t>
      </w:r>
    </w:p>
    <w:p w14:paraId="4A2611F3" w14:textId="782D43AA" w:rsidR="007F7E05" w:rsidRDefault="007F7E05" w:rsidP="007F7E05">
      <w:pPr>
        <w:spacing w:line="276" w:lineRule="auto"/>
        <w:ind w:firstLine="709"/>
        <w:jc w:val="both"/>
        <w:rPr>
          <w:rFonts w:ascii="Arial" w:hAnsi="Arial" w:cs="Arial"/>
          <w:sz w:val="24"/>
          <w:szCs w:val="24"/>
        </w:rPr>
      </w:pPr>
      <w:r>
        <w:t xml:space="preserve">where </w:t>
      </w:r>
      <w:r w:rsidRPr="00AA1693">
        <w:rPr>
          <w:rFonts w:ascii="Cambria Math" w:hAnsi="Cambria Math" w:cs="Cambria Math"/>
        </w:rPr>
        <w:t xml:space="preserve">𝑋 is </w:t>
      </w:r>
      <w:r>
        <w:rPr>
          <w:rFonts w:ascii="Arial" w:hAnsi="Arial" w:cs="Arial"/>
          <w:sz w:val="24"/>
          <w:szCs w:val="24"/>
        </w:rPr>
        <w:t>the amplitude of the wave incident on the right potential jump (Figure 3).</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7F7E05" w14:paraId="154EBF5F" w14:textId="77777777" w:rsidTr="007F7E05">
        <w:tc>
          <w:tcPr>
            <w:tcW w:w="9345" w:type="dxa"/>
            <w:vAlign w:val="center"/>
          </w:tcPr>
          <w:p w14:paraId="784BF6FA" w14:textId="7C2B215C" w:rsidR="007F7E05" w:rsidRDefault="007F7E05" w:rsidP="007F7E05">
            <w:pPr>
              <w:spacing w:line="276" w:lineRule="auto"/>
              <w:jc w:val="center"/>
              <w:rPr>
                <w:rFonts w:ascii="Arial" w:hAnsi="Arial" w:cs="Arial"/>
                <w:sz w:val="24"/>
                <w:szCs w:val="24"/>
              </w:rPr>
            </w:pPr>
            <w:r>
              <w:rPr>
                <w:rFonts w:ascii="Arial" w:hAnsi="Arial" w:cs="Arial"/>
                <w:noProof/>
                <w:sz w:val="24"/>
                <w:szCs w:val="24"/>
              </w:rPr>
              <w:drawing>
                <wp:inline distT="0" distB="0" distL="0" distR="0" wp14:anchorId="1DABBA57" wp14:editId="312560E3">
                  <wp:extent cx="4198620" cy="183428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2">
                            <a:extLst>
                              <a:ext uri="{28A0092B-C50C-407E-A947-70E740481C1C}">
                                <a14:useLocalDpi xmlns:a14="http://schemas.microsoft.com/office/drawing/2010/main" val="0"/>
                              </a:ext>
                            </a:extLst>
                          </a:blip>
                          <a:stretch>
                            <a:fillRect/>
                          </a:stretch>
                        </pic:blipFill>
                        <pic:spPr>
                          <a:xfrm>
                            <a:off x="0" y="0"/>
                            <a:ext cx="4219109" cy="1843232"/>
                          </a:xfrm>
                          <a:prstGeom prst="rect">
                            <a:avLst/>
                          </a:prstGeom>
                        </pic:spPr>
                      </pic:pic>
                    </a:graphicData>
                  </a:graphic>
                </wp:inline>
              </w:drawing>
            </w:r>
          </w:p>
        </w:tc>
      </w:tr>
      <w:tr w:rsidR="007F7E05" w14:paraId="540171EC" w14:textId="77777777" w:rsidTr="007F7E05">
        <w:tc>
          <w:tcPr>
            <w:tcW w:w="9345" w:type="dxa"/>
            <w:vAlign w:val="center"/>
          </w:tcPr>
          <w:p w14:paraId="09105E61" w14:textId="6FE9A76B" w:rsidR="007F7E05" w:rsidRPr="007F7E05" w:rsidRDefault="007F7E05" w:rsidP="007F7E05">
            <w:pPr>
              <w:spacing w:line="276" w:lineRule="auto"/>
              <w:jc w:val="center"/>
              <w:rPr>
                <w:rFonts w:ascii="Arial" w:hAnsi="Arial" w:cs="Arial"/>
                <w:sz w:val="22"/>
                <w:szCs w:val="22"/>
              </w:rPr>
            </w:pPr>
            <w:r w:rsidRPr="007F7E05">
              <w:rPr>
                <w:rFonts w:ascii="Arial" w:hAnsi="Arial" w:cs="Arial"/>
                <w:b/>
                <w:bCs/>
                <w:sz w:val="22"/>
                <w:szCs w:val="22"/>
              </w:rPr>
              <w:t xml:space="preserve">Figure 3. </w:t>
            </w:r>
            <w:r w:rsidRPr="007F7E05">
              <w:rPr>
                <w:rFonts w:ascii="Arial" w:hAnsi="Arial" w:cs="Arial"/>
                <w:sz w:val="22"/>
                <w:szCs w:val="22"/>
              </w:rPr>
              <w:t>Rectangular potential barrier of height u0 and width d</w:t>
            </w:r>
          </w:p>
        </w:tc>
      </w:tr>
    </w:tbl>
    <w:p w14:paraId="7B89D288" w14:textId="02437CB5" w:rsidR="007F7E05" w:rsidRDefault="00DF59A2" w:rsidP="007F7E05">
      <w:pPr>
        <w:spacing w:line="276" w:lineRule="auto"/>
        <w:ind w:firstLine="709"/>
        <w:jc w:val="both"/>
        <w:rPr>
          <w:rFonts w:ascii="Arial" w:hAnsi="Arial" w:cs="Arial"/>
          <w:sz w:val="24"/>
          <w:szCs w:val="24"/>
        </w:rPr>
      </w:pPr>
      <w:r>
        <w:rPr>
          <w:rFonts w:ascii="Arial" w:hAnsi="Arial" w:cs="Arial"/>
          <w:sz w:val="24"/>
          <w:szCs w:val="24"/>
        </w:rPr>
        <w:t xml:space="preserve">Considering that </w:t>
      </w:r>
      <w:r w:rsidRPr="00DF59A2">
        <w:rPr>
          <w:rFonts w:ascii="Cambria Math" w:hAnsi="Cambria Math" w:cs="Arial"/>
          <w:i/>
          <w:iCs/>
          <w:lang w:val="en-US"/>
        </w:rPr>
        <w:t xml:space="preserve">d </w:t>
      </w:r>
      <w:r w:rsidRPr="00DF59A2">
        <w:rPr>
          <w:rFonts w:ascii="Arial" w:hAnsi="Arial" w:cs="Arial"/>
          <w:sz w:val="24"/>
          <w:szCs w:val="24"/>
        </w:rPr>
        <w:t xml:space="preserve">can be anything, for </w:t>
      </w:r>
      <w:r w:rsidRPr="00DF59A2">
        <w:rPr>
          <w:rFonts w:ascii="Cambria Math" w:hAnsi="Cambria Math" w:cs="Arial"/>
          <w:i/>
          <w:iCs/>
          <w:lang w:val="en-US"/>
        </w:rPr>
        <w:t xml:space="preserve">d </w:t>
      </w:r>
      <w:r w:rsidRPr="00DF59A2">
        <w:rPr>
          <w:rFonts w:ascii="Cambria Math" w:hAnsi="Cambria Math" w:cs="Arial"/>
          <w:i/>
          <w:iCs/>
        </w:rPr>
        <w:t xml:space="preserve">= </w:t>
      </w:r>
      <w:proofErr w:type="gramStart"/>
      <w:r w:rsidRPr="00DF59A2">
        <w:rPr>
          <w:rFonts w:ascii="Cambria Math" w:hAnsi="Cambria Math" w:cs="Arial"/>
          <w:i/>
          <w:iCs/>
        </w:rPr>
        <w:t xml:space="preserve">0 </w:t>
      </w:r>
      <w:r>
        <w:rPr>
          <w:rFonts w:ascii="Arial" w:hAnsi="Arial" w:cs="Arial"/>
          <w:sz w:val="24"/>
          <w:szCs w:val="24"/>
        </w:rPr>
        <w:t>,</w:t>
      </w:r>
      <w:proofErr w:type="gramEnd"/>
      <w:r>
        <w:rPr>
          <w:rFonts w:ascii="Arial" w:hAnsi="Arial" w:cs="Arial"/>
          <w:sz w:val="24"/>
          <w:szCs w:val="24"/>
        </w:rPr>
        <w:t xml:space="preserve"> we get the reflection and transmission coefficients:</w:t>
      </w:r>
    </w:p>
    <w:p w14:paraId="0C6EF5EA" w14:textId="2FDF1E56" w:rsidR="00DF59A2" w:rsidRPr="002E7CE8" w:rsidRDefault="00000000" w:rsidP="00DF59A2">
      <w:pPr>
        <w:spacing w:line="276" w:lineRule="auto"/>
        <w:ind w:firstLine="709"/>
        <w:jc w:val="center"/>
        <w:rPr>
          <w:rFonts w:ascii="Arial" w:eastAsiaTheme="minorEastAsia" w:hAnsi="Arial" w:cs="Arial"/>
          <w:sz w:val="24"/>
          <w:szCs w:val="24"/>
        </w:rPr>
      </w:pPr>
      <m:oMath>
        <m:sSub>
          <m:sSubPr>
            <m:ctrlPr>
              <w:rPr>
                <w:rFonts w:ascii="Cambria Math" w:hAnsi="Cambria Math" w:cs="Arial"/>
                <w:i/>
              </w:rPr>
            </m:ctrlPr>
          </m:sSubPr>
          <m:e>
            <m:r>
              <w:rPr>
                <w:rFonts w:ascii="Cambria Math" w:hAnsi="Cambria Math" w:cs="Arial"/>
                <w:lang w:val="en-US"/>
              </w:rPr>
              <m:t>R</m:t>
            </m:r>
          </m:e>
          <m:sub>
            <m:r>
              <w:rPr>
                <w:rFonts w:ascii="Cambria Math" w:hAnsi="Cambria Math" w:cs="Arial"/>
              </w:rPr>
              <m:t>12</m:t>
            </m:r>
          </m:sub>
        </m:sSub>
        <m:r>
          <w:rPr>
            <w:rFonts w:ascii="Cambria Math" w:hAnsi="Cambria Math" w:cs="Arial"/>
          </w:rPr>
          <m:t>=</m:t>
        </m:r>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r>
          <w:rPr>
            <w:rFonts w:ascii="Cambria Math" w:hAnsi="Cambria Math" w:cs="Arial"/>
          </w:rPr>
          <m:t>+</m:t>
        </m:r>
        <m:sSubSup>
          <m:sSubSupPr>
            <m:ctrlPr>
              <w:rPr>
                <w:rFonts w:ascii="Cambria Math" w:hAnsi="Cambria Math" w:cs="Arial"/>
                <w:i/>
              </w:rPr>
            </m:ctrlPr>
          </m:sSubSupPr>
          <m:e>
            <m:r>
              <w:rPr>
                <w:rFonts w:ascii="Cambria Math" w:hAnsi="Cambria Math" w:cs="Arial"/>
              </w:rPr>
              <m:t>t</m:t>
            </m:r>
          </m:e>
          <m:sub>
            <m:r>
              <w:rPr>
                <w:rFonts w:ascii="Cambria Math" w:hAnsi="Cambria Math" w:cs="Arial"/>
              </w:rPr>
              <m:t>1</m:t>
            </m:r>
          </m:sub>
          <m:sup>
            <m:r>
              <w:rPr>
                <w:rFonts w:ascii="Cambria Math" w:hAnsi="Cambria Math" w:cs="Arial"/>
              </w:rPr>
              <m:t>2</m:t>
            </m:r>
          </m:sup>
        </m:sSubSup>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num>
          <m:den>
            <m:r>
              <w:rPr>
                <w:rFonts w:ascii="Cambria Math" w:hAnsi="Cambria Math" w:cs="Arial"/>
              </w:rPr>
              <m:t>1-</m:t>
            </m:r>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den>
        </m:f>
        <m:r>
          <w:rPr>
            <w:rFonts w:ascii="Cambria Math" w:hAnsi="Cambria Math" w:cs="Arial"/>
          </w:rPr>
          <m:t xml:space="preserve">, </m:t>
        </m:r>
        <m:sSub>
          <m:sSubPr>
            <m:ctrlPr>
              <w:rPr>
                <w:rFonts w:ascii="Cambria Math" w:hAnsi="Cambria Math" w:cs="Arial"/>
                <w:i/>
              </w:rPr>
            </m:ctrlPr>
          </m:sSubPr>
          <m:e>
            <m:r>
              <w:rPr>
                <w:rFonts w:ascii="Cambria Math" w:hAnsi="Cambria Math" w:cs="Arial"/>
              </w:rPr>
              <m:t>T</m:t>
            </m:r>
          </m:e>
          <m:sub>
            <m:r>
              <w:rPr>
                <w:rFonts w:ascii="Cambria Math" w:hAnsi="Cambria Math" w:cs="Arial"/>
              </w:rPr>
              <m:t>12</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t</m:t>
                </m:r>
              </m:e>
              <m:sub>
                <m:r>
                  <w:rPr>
                    <w:rFonts w:ascii="Cambria Math" w:hAnsi="Cambria Math" w:cs="Arial"/>
                  </w:rPr>
                  <m:t>1</m:t>
                </m:r>
              </m:sub>
            </m:sSub>
            <m:sSub>
              <m:sSubPr>
                <m:ctrlPr>
                  <w:rPr>
                    <w:rFonts w:ascii="Cambria Math" w:hAnsi="Cambria Math" w:cs="Arial"/>
                    <w:i/>
                  </w:rPr>
                </m:ctrlPr>
              </m:sSubPr>
              <m:e>
                <m:r>
                  <w:rPr>
                    <w:rFonts w:ascii="Cambria Math" w:hAnsi="Cambria Math" w:cs="Arial"/>
                  </w:rPr>
                  <m:t>t</m:t>
                </m:r>
              </m:e>
              <m:sub>
                <m:r>
                  <w:rPr>
                    <w:rFonts w:ascii="Cambria Math" w:hAnsi="Cambria Math" w:cs="Arial"/>
                  </w:rPr>
                  <m:t>2</m:t>
                </m:r>
              </m:sub>
            </m:sSub>
          </m:num>
          <m:den>
            <m:r>
              <w:rPr>
                <w:rFonts w:ascii="Cambria Math" w:hAnsi="Cambria Math" w:cs="Arial"/>
              </w:rPr>
              <m:t>1-</m:t>
            </m:r>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den>
        </m:f>
        <m:r>
          <w:rPr>
            <w:rFonts w:ascii="Cambria Math" w:hAnsi="Cambria Math" w:cs="Arial"/>
          </w:rPr>
          <m:t xml:space="preserve"> </m:t>
        </m:r>
      </m:oMath>
      <w:r w:rsidR="00034D26" w:rsidRPr="00034D26">
        <w:rPr>
          <w:rFonts w:ascii="Arial" w:eastAsiaTheme="minorEastAsia" w:hAnsi="Arial" w:cs="Arial"/>
          <w:sz w:val="24"/>
          <w:szCs w:val="24"/>
        </w:rPr>
        <w:t>. (</w:t>
      </w:r>
      <w:r w:rsidR="00153C30">
        <w:rPr>
          <w:rFonts w:ascii="Arial" w:eastAsiaTheme="minorEastAsia" w:hAnsi="Arial" w:cs="Arial"/>
          <w:sz w:val="24"/>
          <w:szCs w:val="24"/>
        </w:rPr>
        <w:t>8</w:t>
      </w:r>
      <w:r w:rsidR="00034D26" w:rsidRPr="00034D26">
        <w:rPr>
          <w:rFonts w:ascii="Arial" w:eastAsiaTheme="minorEastAsia" w:hAnsi="Arial" w:cs="Arial"/>
          <w:sz w:val="24"/>
          <w:szCs w:val="24"/>
        </w:rPr>
        <w:t>)</w:t>
      </w:r>
    </w:p>
    <w:p w14:paraId="6CB18840" w14:textId="1E45902F" w:rsidR="00034D26" w:rsidRDefault="00034D26" w:rsidP="00034D26">
      <w:pPr>
        <w:spacing w:line="276" w:lineRule="auto"/>
        <w:ind w:firstLine="709"/>
        <w:jc w:val="both"/>
        <w:rPr>
          <w:rFonts w:ascii="Arial" w:hAnsi="Arial" w:cs="Arial"/>
          <w:sz w:val="24"/>
          <w:szCs w:val="24"/>
        </w:rPr>
      </w:pPr>
      <w:r w:rsidRPr="00034D26">
        <w:rPr>
          <w:rFonts w:ascii="Arial" w:hAnsi="Arial" w:cs="Arial"/>
          <w:sz w:val="24"/>
          <w:szCs w:val="24"/>
        </w:rPr>
        <w:t>In the case of a multilayer structure, this approach makes it possible to recursively calculate the reflection and transmission coefficients for the entire structure.</w:t>
      </w:r>
    </w:p>
    <w:p w14:paraId="7CBA440C" w14:textId="678A1A47" w:rsidR="00360C53" w:rsidRDefault="00A77509" w:rsidP="00034D26">
      <w:pPr>
        <w:spacing w:line="276" w:lineRule="auto"/>
        <w:ind w:firstLine="709"/>
        <w:jc w:val="both"/>
        <w:rPr>
          <w:rFonts w:ascii="Arial" w:hAnsi="Arial" w:cs="Arial"/>
          <w:sz w:val="24"/>
          <w:szCs w:val="24"/>
        </w:rPr>
      </w:pPr>
      <w:r>
        <w:rPr>
          <w:rFonts w:ascii="Arial" w:hAnsi="Arial" w:cs="Arial"/>
          <w:sz w:val="24"/>
          <w:szCs w:val="24"/>
        </w:rPr>
        <w:t xml:space="preserve">The neutron is a particle with a magnetic moment, which means it can interact with the magnetic field of the </w:t>
      </w:r>
      <w:r w:rsidRPr="00A77509">
        <w:rPr>
          <w:rFonts w:ascii="Arial" w:hAnsi="Arial" w:cs="Arial"/>
          <w:sz w:val="24"/>
          <w:szCs w:val="24"/>
        </w:rPr>
        <w:t xml:space="preserve">medium </w:t>
      </w:r>
      <w:r w:rsidRPr="00A77509">
        <w:rPr>
          <w:rFonts w:ascii="Cambria Math" w:hAnsi="Cambria Math" w:cs="Arial"/>
          <w:b/>
          <w:bCs/>
          <w:i/>
          <w:iCs/>
          <w:lang w:val="en-US"/>
        </w:rPr>
        <w:t xml:space="preserve">B. </w:t>
      </w:r>
      <w:r w:rsidRPr="00A77509">
        <w:rPr>
          <w:rFonts w:ascii="Arial" w:hAnsi="Arial" w:cs="Arial"/>
          <w:sz w:val="24"/>
          <w:szCs w:val="24"/>
        </w:rPr>
        <w:t xml:space="preserve">This interaction is described by the interaction magnetic potential operator </w:t>
      </w:r>
      <w:r w:rsidR="00D25523">
        <w:t xml:space="preserve">– </w:t>
      </w:r>
      <m:oMath>
        <m:r>
          <m:rPr>
            <m:sty m:val="bi"/>
          </m:rPr>
          <w:rPr>
            <w:rFonts w:ascii="Cambria Math" w:hAnsi="Cambria Math" w:cs="Arial"/>
          </w:rPr>
          <m:t>μB=</m:t>
        </m:r>
        <m:d>
          <m:dPr>
            <m:begChr m:val="|"/>
            <m:endChr m:val="|"/>
            <m:ctrlPr>
              <w:rPr>
                <w:rFonts w:ascii="Cambria Math" w:hAnsi="Cambria Math" w:cs="Arial"/>
                <w:b/>
                <w:bCs/>
                <w:i/>
              </w:rPr>
            </m:ctrlPr>
          </m:dPr>
          <m:e>
            <m:sSub>
              <m:sSubPr>
                <m:ctrlPr>
                  <w:rPr>
                    <w:rFonts w:ascii="Cambria Math" w:hAnsi="Cambria Math" w:cs="Arial"/>
                    <w:b/>
                    <w:bCs/>
                    <w:i/>
                  </w:rPr>
                </m:ctrlPr>
              </m:sSubPr>
              <m:e>
                <m:r>
                  <w:rPr>
                    <w:rFonts w:ascii="Cambria Math" w:hAnsi="Cambria Math" w:cs="Arial"/>
                  </w:rPr>
                  <m:t>μ</m:t>
                </m:r>
              </m:e>
              <m:sub>
                <m:r>
                  <w:rPr>
                    <w:rFonts w:ascii="Cambria Math" w:hAnsi="Cambria Math" w:cs="Arial"/>
                    <w:lang w:val="en-US"/>
                  </w:rPr>
                  <m:t>N</m:t>
                </m:r>
              </m:sub>
            </m:sSub>
          </m:e>
        </m:d>
        <m:r>
          <m:rPr>
            <m:sty m:val="bi"/>
          </m:rPr>
          <w:rPr>
            <w:rFonts w:ascii="Cambria Math" w:hAnsi="Cambria Math" w:cs="Arial"/>
          </w:rPr>
          <m:t>σB</m:t>
        </m:r>
      </m:oMath>
      <w:r>
        <w:rPr>
          <w:rFonts w:ascii="Arial" w:hAnsi="Arial" w:cs="Arial"/>
          <w:sz w:val="24"/>
          <w:szCs w:val="24"/>
        </w:rPr>
        <w:t>, where</w:t>
      </w:r>
      <m:oMath>
        <m:r>
          <m:rPr>
            <m:sty m:val="bi"/>
          </m:rPr>
          <w:rPr>
            <w:rFonts w:ascii="Cambria Math" w:hAnsi="Cambria Math" w:cs="Arial"/>
          </w:rPr>
          <m:t>σ</m:t>
        </m:r>
      </m:oMath>
      <w:r w:rsidR="00D25523">
        <w:rPr>
          <w:rFonts w:ascii="Arial" w:eastAsiaTheme="minorEastAsia" w:hAnsi="Arial" w:cs="Arial"/>
          <w:b/>
          <w:bCs/>
        </w:rPr>
        <w:t xml:space="preserve"> </w:t>
      </w:r>
      <w:r w:rsidR="00D25523">
        <w:rPr>
          <w:rFonts w:ascii="Arial" w:eastAsiaTheme="minorEastAsia" w:hAnsi="Arial" w:cs="Arial"/>
        </w:rPr>
        <w:t>-</w:t>
      </w:r>
      <w:r w:rsidR="00D25523">
        <w:rPr>
          <w:rFonts w:ascii="Arial" w:eastAsiaTheme="minorEastAsia" w:hAnsi="Arial" w:cs="Arial"/>
          <w:b/>
          <w:bCs/>
        </w:rPr>
        <w:t xml:space="preserve"> </w:t>
      </w:r>
      <w:r w:rsidR="00D25523">
        <w:rPr>
          <w:rFonts w:ascii="Arial" w:eastAsiaTheme="minorEastAsia" w:hAnsi="Arial" w:cs="Arial"/>
          <w:sz w:val="24"/>
          <w:szCs w:val="24"/>
        </w:rPr>
        <w:t xml:space="preserve">Pauli matrix. </w:t>
      </w:r>
      <w:r w:rsidR="00D25523">
        <w:rPr>
          <w:rFonts w:ascii="Arial" w:hAnsi="Arial" w:cs="Arial"/>
          <w:sz w:val="24"/>
          <w:szCs w:val="24"/>
        </w:rPr>
        <w:t xml:space="preserve">The sign of the eigenvalue of the operator depends on the projection of the </w:t>
      </w:r>
      <w:r>
        <w:rPr>
          <w:rFonts w:ascii="Arial" w:hAnsi="Arial" w:cs="Arial"/>
          <w:sz w:val="24"/>
          <w:szCs w:val="24"/>
        </w:rPr>
        <w:t xml:space="preserve">neutron spin onto the direction of the magnetic field. </w:t>
      </w:r>
      <w:r w:rsidR="00360C53">
        <w:rPr>
          <w:rFonts w:ascii="Arial" w:hAnsi="Arial" w:cs="Arial"/>
          <w:sz w:val="24"/>
          <w:szCs w:val="24"/>
        </w:rPr>
        <w:t>For positive and negative projections:</w:t>
      </w:r>
    </w:p>
    <w:p w14:paraId="6DB92853" w14:textId="6F59A79F" w:rsidR="00A77509" w:rsidRDefault="00000000" w:rsidP="00360C53">
      <w:pPr>
        <w:spacing w:line="276" w:lineRule="auto"/>
        <w:ind w:firstLine="709"/>
        <w:jc w:val="center"/>
        <w:rPr>
          <w:rFonts w:ascii="Arial" w:eastAsiaTheme="minorEastAsia" w:hAnsi="Arial" w:cs="Arial"/>
          <w:iCs/>
          <w:sz w:val="24"/>
          <w:szCs w:val="24"/>
        </w:rPr>
      </w:pPr>
      <m:oMath>
        <m:sSubSup>
          <m:sSubSupPr>
            <m:ctrlPr>
              <w:rPr>
                <w:rFonts w:ascii="Cambria Math" w:hAnsi="Cambria Math" w:cs="Arial"/>
                <w:i/>
              </w:rPr>
            </m:ctrlPr>
          </m:sSubSupPr>
          <m:e>
            <m:r>
              <w:rPr>
                <w:rFonts w:ascii="Cambria Math" w:hAnsi="Cambria Math" w:cs="Arial"/>
                <w:lang w:val="en-US"/>
              </w:rPr>
              <m:t>U</m:t>
            </m:r>
          </m:e>
          <m:sub>
            <m:r>
              <w:rPr>
                <w:rFonts w:ascii="Cambria Math" w:hAnsi="Cambria Math" w:cs="Arial"/>
              </w:rPr>
              <m:t>mag</m:t>
            </m:r>
          </m:sub>
          <m:sup>
            <m:r>
              <w:rPr>
                <w:rFonts w:ascii="Cambria Math" w:hAnsi="Cambria Math" w:cs="Arial"/>
              </w:rPr>
              <m:t>+</m:t>
            </m:r>
          </m:sup>
        </m:sSubSup>
        <m:r>
          <w:rPr>
            <w:rFonts w:ascii="Cambria Math" w:hAnsi="Cambria Math" w:cs="Arial"/>
          </w:rPr>
          <m:t>=-μB</m:t>
        </m:r>
        <m:r>
          <w:rPr>
            <w:rFonts w:ascii="Cambria Math" w:eastAsiaTheme="minorEastAsia" w:hAnsi="Cambria Math" w:cs="Arial"/>
          </w:rPr>
          <m:t xml:space="preserve">, </m:t>
        </m:r>
        <m:sSubSup>
          <m:sSubSupPr>
            <m:ctrlPr>
              <w:rPr>
                <w:rFonts w:ascii="Cambria Math" w:hAnsi="Cambria Math" w:cs="Arial"/>
                <w:i/>
              </w:rPr>
            </m:ctrlPr>
          </m:sSubSupPr>
          <m:e>
            <m:r>
              <w:rPr>
                <w:rFonts w:ascii="Cambria Math" w:hAnsi="Cambria Math" w:cs="Arial"/>
                <w:lang w:val="en-US"/>
              </w:rPr>
              <m:t>U</m:t>
            </m:r>
          </m:e>
          <m:sub>
            <m:r>
              <w:rPr>
                <w:rFonts w:ascii="Cambria Math" w:hAnsi="Cambria Math" w:cs="Arial"/>
              </w:rPr>
              <m:t>mag</m:t>
            </m:r>
          </m:sub>
          <m:sup>
            <m:r>
              <w:rPr>
                <w:rFonts w:ascii="Cambria Math" w:hAnsi="Cambria Math" w:cs="Arial"/>
              </w:rPr>
              <m:t>-</m:t>
            </m:r>
          </m:sup>
        </m:sSubSup>
        <m:r>
          <w:rPr>
            <w:rFonts w:ascii="Cambria Math" w:hAnsi="Cambria Math" w:cs="Arial"/>
          </w:rPr>
          <m:t>=μB</m:t>
        </m:r>
      </m:oMath>
      <w:r w:rsidR="00360C53" w:rsidRPr="00360C53">
        <w:rPr>
          <w:rFonts w:ascii="Arial" w:eastAsiaTheme="minorEastAsia" w:hAnsi="Arial" w:cs="Arial"/>
          <w:i/>
        </w:rPr>
        <w:t xml:space="preserve">     </w:t>
      </w:r>
      <w:r w:rsidR="00360C53" w:rsidRPr="00360C53">
        <w:rPr>
          <w:rFonts w:ascii="Arial" w:eastAsiaTheme="minorEastAsia" w:hAnsi="Arial" w:cs="Arial"/>
          <w:iCs/>
          <w:sz w:val="24"/>
          <w:szCs w:val="24"/>
        </w:rPr>
        <w:t>(9)</w:t>
      </w:r>
    </w:p>
    <w:p w14:paraId="732164DA" w14:textId="0E12AD33" w:rsidR="00360C53" w:rsidRDefault="00D25523" w:rsidP="00360C53">
      <w:pPr>
        <w:spacing w:line="276" w:lineRule="auto"/>
        <w:ind w:firstLine="709"/>
        <w:jc w:val="both"/>
        <w:rPr>
          <w:rFonts w:ascii="Arial" w:hAnsi="Arial" w:cs="Arial"/>
          <w:sz w:val="24"/>
          <w:szCs w:val="24"/>
        </w:rPr>
      </w:pPr>
      <w:r w:rsidRPr="00D25523">
        <w:rPr>
          <w:rFonts w:ascii="Arial" w:hAnsi="Arial" w:cs="Arial"/>
          <w:sz w:val="24"/>
          <w:szCs w:val="24"/>
        </w:rPr>
        <w:t>Taking into account the spinor properties of the neutron, the general Schrödinger equation takes the following form:</w:t>
      </w:r>
    </w:p>
    <w:p w14:paraId="7D8B374B" w14:textId="1EA67273" w:rsidR="00D25523" w:rsidRDefault="003A3CC9" w:rsidP="0094166A">
      <w:pPr>
        <w:spacing w:line="276" w:lineRule="auto"/>
        <w:ind w:firstLine="709"/>
        <w:jc w:val="center"/>
        <w:rPr>
          <w:rFonts w:ascii="Arial" w:eastAsiaTheme="minorEastAsia" w:hAnsi="Arial" w:cs="Arial"/>
          <w:iCs/>
          <w:sz w:val="24"/>
          <w:szCs w:val="24"/>
        </w:rPr>
      </w:pPr>
      <m:oMath>
        <m:r>
          <w:rPr>
            <w:rFonts w:ascii="Cambria Math" w:hAnsi="Cambria Math"/>
          </w:rPr>
          <w:lastRenderedPageBreak/>
          <m:t>i</m:t>
        </m:r>
        <m:r>
          <m:rPr>
            <m:sty m:val="p"/>
          </m:rPr>
          <w:rPr>
            <w:rFonts w:ascii="Cambria Math" w:hAnsi="Cambria Math"/>
          </w:rPr>
          <m:t>ℏ</m:t>
        </m:r>
        <m:f>
          <m:fPr>
            <m:ctrlPr>
              <w:rPr>
                <w:rFonts w:ascii="Cambria Math" w:hAnsi="Cambria Math"/>
              </w:rPr>
            </m:ctrlPr>
          </m:fPr>
          <m:num>
            <m:r>
              <m:rPr>
                <m:sty m:val="p"/>
              </m:rPr>
              <w:rPr>
                <w:rFonts w:ascii="Cambria Math" w:hAnsi="Cambria Math" w:cs="Tahoma"/>
              </w:rPr>
              <m:t>∂</m:t>
            </m:r>
          </m:num>
          <m:den>
            <m:r>
              <w:rPr>
                <w:rFonts w:ascii="Cambria Math" w:hAnsi="Cambria Math"/>
              </w:rPr>
              <m:t>∂t</m:t>
            </m:r>
          </m:den>
        </m:f>
        <m:d>
          <m:dPr>
            <m:begChr m:val="|"/>
            <m:endChr m:val=""/>
            <m:ctrlPr>
              <w:rPr>
                <w:rFonts w:ascii="Cambria Math" w:hAnsi="Cambria Math" w:cs="Cambria Math"/>
              </w:rPr>
            </m:ctrlPr>
          </m:dPr>
          <m:e>
            <m:r>
              <m:rPr>
                <m:sty m:val="b"/>
              </m:rPr>
              <w:rPr>
                <w:rFonts w:ascii="Cambria Math" w:hAnsi="Cambria Math" w:cs="Cambria Math"/>
              </w:rPr>
              <m:t>ψ</m:t>
            </m:r>
            <m:d>
              <m:dPr>
                <m:ctrlPr>
                  <w:rPr>
                    <w:rFonts w:ascii="Cambria Math" w:hAnsi="Cambria Math" w:cs="Cambria Math"/>
                  </w:rPr>
                </m:ctrlPr>
              </m:dPr>
              <m:e>
                <m:r>
                  <m:rPr>
                    <m:sty m:val="b"/>
                  </m:rPr>
                  <w:rPr>
                    <w:rFonts w:ascii="Cambria Math" w:hAnsi="Cambria Math" w:cs="Cambria Math"/>
                  </w:rPr>
                  <m:t>r</m:t>
                </m:r>
                <m:r>
                  <m:rPr>
                    <m:sty m:val="p"/>
                  </m:rPr>
                  <w:rPr>
                    <w:rFonts w:ascii="Cambria Math" w:hAnsi="Cambria Math" w:cs="Cambria Math"/>
                  </w:rPr>
                  <m:t>, t</m:t>
                </m:r>
              </m:e>
            </m:d>
            <m:r>
              <m:rPr>
                <m:sty m:val="p"/>
              </m:rPr>
              <w:rPr>
                <w:rFonts w:ascii="Cambria Math" w:hAnsi="Cambria Math" w:cs="Cambria Math"/>
              </w:rPr>
              <m:t>⟩</m:t>
            </m:r>
          </m:e>
        </m:d>
        <m:r>
          <m:rPr>
            <m:sty m:val="p"/>
          </m:rPr>
          <w:rPr>
            <w:rFonts w:ascii="Cambria Math" w:hAnsi="Cambria Math" w:cs="Cambria Math"/>
          </w:rPr>
          <m:t>=</m:t>
        </m:r>
        <m:d>
          <m:dPr>
            <m:ctrlPr>
              <w:rPr>
                <w:rFonts w:ascii="Cambria Math" w:hAnsi="Cambria Math" w:cs="Cambria Math"/>
              </w:rPr>
            </m:ctrlPr>
          </m:dPr>
          <m:e>
            <m:f>
              <m:fPr>
                <m:ctrlPr>
                  <w:rPr>
                    <w:rFonts w:ascii="Cambria Math" w:hAnsi="Cambria Math" w:cs="Cambria Math"/>
                  </w:rPr>
                </m:ctrlPr>
              </m:fPr>
              <m:num>
                <m:r>
                  <w:rPr>
                    <w:rFonts w:ascii="Cambria Math" w:hAnsi="Cambria Math" w:cs="Cambria Math"/>
                  </w:rPr>
                  <m:t>1</m:t>
                </m:r>
              </m:num>
              <m:den>
                <m:r>
                  <w:rPr>
                    <w:rFonts w:ascii="Cambria Math" w:hAnsi="Cambria Math" w:cs="Cambria Math"/>
                  </w:rPr>
                  <m:t>2</m:t>
                </m:r>
              </m:den>
            </m:f>
            <m:d>
              <m:dPr>
                <m:begChr m:val="["/>
                <m:endChr m:val="]"/>
                <m:ctrlPr>
                  <w:rPr>
                    <w:rFonts w:ascii="Cambria Math" w:hAnsi="Cambria Math" w:cs="Cambria Math"/>
                  </w:rPr>
                </m:ctrlPr>
              </m:dPr>
              <m:e>
                <m:r>
                  <m:rPr>
                    <m:sty m:val="p"/>
                  </m:rPr>
                  <w:rPr>
                    <w:rFonts w:ascii="Cambria Math" w:hAnsi="Cambria Math" w:cs="Cambria Math"/>
                  </w:rPr>
                  <m:t>-</m:t>
                </m:r>
                <m:r>
                  <w:rPr>
                    <w:rFonts w:ascii="Cambria Math" w:hAnsi="Cambria Math" w:cs="Cambria Math"/>
                  </w:rPr>
                  <m:t>∆+</m:t>
                </m:r>
                <m:r>
                  <w:rPr>
                    <w:rFonts w:ascii="Cambria Math" w:hAnsi="Cambria Math" w:cs="Cambria Math"/>
                    <w:lang w:val="en-US"/>
                  </w:rPr>
                  <m:t>u</m:t>
                </m:r>
                <m:d>
                  <m:dPr>
                    <m:ctrlPr>
                      <w:rPr>
                        <w:rFonts w:ascii="Cambria Math" w:hAnsi="Cambria Math" w:cs="Cambria Math"/>
                      </w:rPr>
                    </m:ctrlPr>
                  </m:dPr>
                  <m:e>
                    <m:r>
                      <m:rPr>
                        <m:sty m:val="b"/>
                      </m:rPr>
                      <w:rPr>
                        <w:rFonts w:ascii="Cambria Math" w:hAnsi="Cambria Math" w:cs="Cambria Math"/>
                      </w:rPr>
                      <m:t>r</m:t>
                    </m:r>
                    <m:r>
                      <m:rPr>
                        <m:sty m:val="p"/>
                      </m:rPr>
                      <w:rPr>
                        <w:rFonts w:ascii="Cambria Math" w:hAnsi="Cambria Math" w:cs="Cambria Math"/>
                      </w:rPr>
                      <m:t>, t</m:t>
                    </m:r>
                  </m:e>
                </m:d>
                <m:ctrlPr>
                  <w:rPr>
                    <w:rFonts w:ascii="Cambria Math" w:hAnsi="Cambria Math" w:cs="Cambria Math"/>
                    <w:i/>
                  </w:rPr>
                </m:ctrlPr>
              </m:e>
            </m:d>
            <m:r>
              <w:rPr>
                <w:rFonts w:ascii="Cambria Math" w:hAnsi="Cambria Math" w:cs="Cambria Math"/>
              </w:rPr>
              <m:t>+</m:t>
            </m:r>
            <m:r>
              <m:rPr>
                <m:sty m:val="bi"/>
              </m:rPr>
              <w:rPr>
                <w:rFonts w:ascii="Cambria Math" w:hAnsi="Cambria Math" w:cs="Arial"/>
              </w:rPr>
              <m:t>σB</m:t>
            </m:r>
            <m:d>
              <m:dPr>
                <m:ctrlPr>
                  <w:rPr>
                    <w:rFonts w:ascii="Cambria Math" w:hAnsi="Cambria Math" w:cs="Cambria Math"/>
                  </w:rPr>
                </m:ctrlPr>
              </m:dPr>
              <m:e>
                <m:r>
                  <m:rPr>
                    <m:sty m:val="b"/>
                  </m:rPr>
                  <w:rPr>
                    <w:rFonts w:ascii="Cambria Math" w:hAnsi="Cambria Math" w:cs="Cambria Math"/>
                  </w:rPr>
                  <m:t>r</m:t>
                </m:r>
                <m:r>
                  <m:rPr>
                    <m:sty m:val="p"/>
                  </m:rPr>
                  <w:rPr>
                    <w:rFonts w:ascii="Cambria Math" w:hAnsi="Cambria Math" w:cs="Cambria Math"/>
                  </w:rPr>
                  <m:t>, t</m:t>
                </m:r>
              </m:e>
            </m:d>
            <m:ctrlPr>
              <w:rPr>
                <w:rFonts w:ascii="Cambria Math" w:hAnsi="Cambria Math" w:cs="Cambria Math"/>
                <w:i/>
              </w:rPr>
            </m:ctrlPr>
          </m:e>
        </m:d>
        <m:d>
          <m:dPr>
            <m:begChr m:val="|"/>
            <m:endChr m:val=""/>
            <m:ctrlPr>
              <w:rPr>
                <w:rFonts w:ascii="Cambria Math" w:hAnsi="Cambria Math" w:cs="Cambria Math"/>
              </w:rPr>
            </m:ctrlPr>
          </m:dPr>
          <m:e>
            <m:r>
              <m:rPr>
                <m:sty m:val="b"/>
              </m:rPr>
              <w:rPr>
                <w:rFonts w:ascii="Cambria Math" w:hAnsi="Cambria Math" w:cs="Cambria Math"/>
              </w:rPr>
              <m:t>ψ</m:t>
            </m:r>
            <m:d>
              <m:dPr>
                <m:ctrlPr>
                  <w:rPr>
                    <w:rFonts w:ascii="Cambria Math" w:hAnsi="Cambria Math" w:cs="Cambria Math"/>
                  </w:rPr>
                </m:ctrlPr>
              </m:dPr>
              <m:e>
                <m:r>
                  <m:rPr>
                    <m:sty m:val="b"/>
                  </m:rPr>
                  <w:rPr>
                    <w:rFonts w:ascii="Cambria Math" w:hAnsi="Cambria Math" w:cs="Cambria Math"/>
                  </w:rPr>
                  <m:t>r</m:t>
                </m:r>
                <m:r>
                  <m:rPr>
                    <m:sty m:val="p"/>
                  </m:rPr>
                  <w:rPr>
                    <w:rFonts w:ascii="Cambria Math" w:hAnsi="Cambria Math" w:cs="Cambria Math"/>
                  </w:rPr>
                  <m:t>, t</m:t>
                </m:r>
              </m:e>
            </m:d>
            <m:r>
              <m:rPr>
                <m:sty m:val="p"/>
              </m:rPr>
              <w:rPr>
                <w:rFonts w:ascii="Cambria Math" w:hAnsi="Cambria Math" w:cs="Cambria Math"/>
              </w:rPr>
              <m:t>⟩</m:t>
            </m:r>
          </m:e>
        </m:d>
        <m:r>
          <w:rPr>
            <w:rFonts w:ascii="Cambria Math" w:hAnsi="Cambria Math" w:cs="Cambria Math"/>
          </w:rPr>
          <m:t>,</m:t>
        </m:r>
      </m:oMath>
      <w:r w:rsidR="0094166A">
        <w:rPr>
          <w:rFonts w:ascii="Arial" w:eastAsiaTheme="minorEastAsia" w:hAnsi="Arial" w:cs="Arial"/>
          <w:i/>
        </w:rPr>
        <w:t xml:space="preserve">     </w:t>
      </w:r>
      <w:r w:rsidR="0094166A" w:rsidRPr="0094166A">
        <w:rPr>
          <w:rFonts w:ascii="Arial" w:eastAsiaTheme="minorEastAsia" w:hAnsi="Arial" w:cs="Arial"/>
          <w:iCs/>
          <w:sz w:val="24"/>
          <w:szCs w:val="24"/>
        </w:rPr>
        <w:t>(</w:t>
      </w:r>
      <w:r w:rsidR="00153C30">
        <w:rPr>
          <w:rFonts w:ascii="Arial" w:eastAsiaTheme="minorEastAsia" w:hAnsi="Arial" w:cs="Arial"/>
          <w:iCs/>
          <w:sz w:val="24"/>
          <w:szCs w:val="24"/>
        </w:rPr>
        <w:t>10</w:t>
      </w:r>
      <w:r w:rsidR="0094166A" w:rsidRPr="0094166A">
        <w:rPr>
          <w:rFonts w:ascii="Arial" w:eastAsiaTheme="minorEastAsia" w:hAnsi="Arial" w:cs="Arial"/>
          <w:iCs/>
          <w:sz w:val="24"/>
          <w:szCs w:val="24"/>
        </w:rPr>
        <w:t>)</w:t>
      </w:r>
    </w:p>
    <w:p w14:paraId="714462A2" w14:textId="16476953" w:rsidR="0094166A" w:rsidRDefault="0094166A" w:rsidP="0094166A">
      <w:pPr>
        <w:spacing w:line="276" w:lineRule="auto"/>
        <w:ind w:firstLine="709"/>
        <w:jc w:val="both"/>
        <w:rPr>
          <w:rFonts w:ascii="Arial" w:hAnsi="Arial" w:cs="Arial"/>
          <w:sz w:val="24"/>
          <w:szCs w:val="24"/>
        </w:rPr>
      </w:pPr>
      <w:r>
        <w:rPr>
          <w:rFonts w:ascii="Arial" w:eastAsiaTheme="minorEastAsia" w:hAnsi="Arial" w:cs="Arial"/>
          <w:iCs/>
          <w:sz w:val="24"/>
          <w:szCs w:val="24"/>
        </w:rPr>
        <w:t xml:space="preserve">where </w:t>
      </w:r>
      <m:oMath>
        <m:r>
          <m:rPr>
            <m:sty m:val="bi"/>
          </m:rPr>
          <w:rPr>
            <w:rFonts w:ascii="Cambria Math" w:hAnsi="Cambria Math" w:cs="Arial"/>
          </w:rPr>
          <m:t>B</m:t>
        </m:r>
        <m:d>
          <m:dPr>
            <m:ctrlPr>
              <w:rPr>
                <w:rFonts w:ascii="Cambria Math" w:hAnsi="Cambria Math" w:cs="Cambria Math"/>
              </w:rPr>
            </m:ctrlPr>
          </m:dPr>
          <m:e>
            <m:r>
              <m:rPr>
                <m:sty m:val="b"/>
              </m:rPr>
              <w:rPr>
                <w:rFonts w:ascii="Cambria Math" w:hAnsi="Cambria Math" w:cs="Cambria Math"/>
              </w:rPr>
              <m:t>r</m:t>
            </m:r>
            <m:r>
              <m:rPr>
                <m:sty m:val="p"/>
              </m:rPr>
              <w:rPr>
                <w:rFonts w:ascii="Cambria Math" w:hAnsi="Cambria Math" w:cs="Cambria Math"/>
              </w:rPr>
              <m:t>, t</m:t>
            </m:r>
          </m:e>
        </m:d>
      </m:oMath>
      <w:r>
        <w:rPr>
          <w:rFonts w:ascii="Arial" w:eastAsiaTheme="minorEastAsia" w:hAnsi="Arial" w:cs="Arial"/>
        </w:rPr>
        <w:t xml:space="preserve">is </w:t>
      </w:r>
      <w:r w:rsidRPr="0094166A">
        <w:rPr>
          <w:rFonts w:ascii="Arial" w:hAnsi="Arial" w:cs="Arial"/>
          <w:sz w:val="24"/>
          <w:szCs w:val="24"/>
        </w:rPr>
        <w:t xml:space="preserve">the magnetic induction in the substance. Then obtaining the reflection and transmission coefficients for a multilayer structure is similar to the non-magnetic case, but with the corresponding operations with the Pauli matrices. As a result, the reflection and refraction amplitudes are represented by matrices. The reflection coefficient of neutrons from the magnetic structure can be represented as a matrix: </w:t>
      </w:r>
      <m:oMath>
        <m:r>
          <w:rPr>
            <w:rFonts w:ascii="Cambria Math" w:hAnsi="Cambria Math" w:cs="Arial"/>
          </w:rPr>
          <m:t>R=(</m:t>
        </m:r>
        <m:m>
          <m:mPr>
            <m:mcs>
              <m:mc>
                <m:mcPr>
                  <m:count m:val="2"/>
                  <m:mcJc m:val="center"/>
                </m:mcPr>
              </m:mc>
            </m:mcs>
            <m:ctrlPr>
              <w:rPr>
                <w:rFonts w:ascii="Cambria Math" w:hAnsi="Cambria Math" w:cs="Arial"/>
                <w:i/>
              </w:rPr>
            </m:ctrlPr>
          </m:mPr>
          <m:mr>
            <m:e>
              <m:sSub>
                <m:sSubPr>
                  <m:ctrlPr>
                    <w:rPr>
                      <w:rFonts w:ascii="Cambria Math" w:hAnsi="Cambria Math" w:cs="Arial"/>
                      <w:i/>
                    </w:rPr>
                  </m:ctrlPr>
                </m:sSubPr>
                <m:e>
                  <m:r>
                    <w:rPr>
                      <w:rFonts w:ascii="Cambria Math" w:hAnsi="Cambria Math" w:cs="Arial"/>
                    </w:rPr>
                    <m:t>R</m:t>
                  </m:r>
                </m:e>
                <m:sub>
                  <m:r>
                    <w:rPr>
                      <w:rFonts w:ascii="Cambria Math" w:hAnsi="Cambria Math" w:cs="Arial"/>
                    </w:rPr>
                    <m:t>++</m:t>
                  </m:r>
                </m:sub>
              </m:sSub>
            </m:e>
            <m:e>
              <m:sSub>
                <m:sSubPr>
                  <m:ctrlPr>
                    <w:rPr>
                      <w:rFonts w:ascii="Cambria Math" w:hAnsi="Cambria Math" w:cs="Arial"/>
                      <w:i/>
                    </w:rPr>
                  </m:ctrlPr>
                </m:sSubPr>
                <m:e>
                  <m:r>
                    <w:rPr>
                      <w:rFonts w:ascii="Cambria Math" w:hAnsi="Cambria Math" w:cs="Arial"/>
                    </w:rPr>
                    <m:t>R</m:t>
                  </m:r>
                </m:e>
                <m:sub>
                  <m:r>
                    <w:rPr>
                      <w:rFonts w:ascii="Cambria Math" w:hAnsi="Cambria Math" w:cs="Arial"/>
                    </w:rPr>
                    <m:t>+-</m:t>
                  </m:r>
                </m:sub>
              </m:sSub>
            </m:e>
          </m:mr>
          <m:mr>
            <m:e>
              <m:sSub>
                <m:sSubPr>
                  <m:ctrlPr>
                    <w:rPr>
                      <w:rFonts w:ascii="Cambria Math" w:hAnsi="Cambria Math" w:cs="Arial"/>
                      <w:i/>
                    </w:rPr>
                  </m:ctrlPr>
                </m:sSubPr>
                <m:e>
                  <m:r>
                    <w:rPr>
                      <w:rFonts w:ascii="Cambria Math" w:hAnsi="Cambria Math" w:cs="Arial"/>
                    </w:rPr>
                    <m:t>R</m:t>
                  </m:r>
                </m:e>
                <m:sub>
                  <m:r>
                    <w:rPr>
                      <w:rFonts w:ascii="Cambria Math" w:hAnsi="Cambria Math" w:cs="Arial"/>
                    </w:rPr>
                    <m:t>-+</m:t>
                  </m:r>
                </m:sub>
              </m:sSub>
            </m:e>
            <m:e>
              <m:sSub>
                <m:sSubPr>
                  <m:ctrlPr>
                    <w:rPr>
                      <w:rFonts w:ascii="Cambria Math" w:hAnsi="Cambria Math" w:cs="Arial"/>
                      <w:i/>
                    </w:rPr>
                  </m:ctrlPr>
                </m:sSubPr>
                <m:e>
                  <m:r>
                    <w:rPr>
                      <w:rFonts w:ascii="Cambria Math" w:hAnsi="Cambria Math" w:cs="Arial"/>
                    </w:rPr>
                    <m:t>R</m:t>
                  </m:r>
                </m:e>
                <m:sub>
                  <m:r>
                    <w:rPr>
                      <w:rFonts w:ascii="Cambria Math" w:hAnsi="Cambria Math" w:cs="Arial"/>
                    </w:rPr>
                    <m:t>--</m:t>
                  </m:r>
                </m:sub>
              </m:sSub>
            </m:e>
          </m:mr>
        </m:m>
        <m:r>
          <w:rPr>
            <w:rFonts w:ascii="Cambria Math" w:hAnsi="Cambria Math" w:cs="Arial"/>
          </w:rPr>
          <m:t>)</m:t>
        </m:r>
      </m:oMath>
      <w:r w:rsidRPr="0094166A">
        <w:rPr>
          <w:rFonts w:ascii="Arial" w:hAnsi="Arial" w:cs="Arial"/>
          <w:sz w:val="24"/>
          <w:szCs w:val="24"/>
        </w:rPr>
        <w:t xml:space="preserve">. The matrix elements differ in the input and output neutron polarizations. Based on this, three cases are practically distinguished: 1) in the case of a non-magnetic structure </w:t>
      </w:r>
      <w:r w:rsidR="006D1BF9" w:rsidRPr="006D1BF9">
        <w:rPr>
          <w:rFonts w:ascii="Cambria Math" w:hAnsi="Cambria Math" w:cs="Cambria Math"/>
        </w:rPr>
        <w:t>𝑴</w:t>
      </w:r>
      <w:r w:rsidR="006D1BF9" w:rsidRPr="006D1BF9">
        <w:rPr>
          <w:rFonts w:ascii="Cambria Math" w:hAnsi="Cambria Math" w:cs="Arial"/>
          <w:sz w:val="24"/>
          <w:szCs w:val="24"/>
        </w:rPr>
        <w:t xml:space="preserve"> </w:t>
      </w:r>
      <w:r w:rsidR="006D1BF9" w:rsidRPr="006D1BF9">
        <w:rPr>
          <w:rFonts w:ascii="Cambria Math" w:hAnsi="Cambria Math" w:cs="Arial"/>
        </w:rPr>
        <w:t>= 0</w:t>
      </w:r>
      <w:r w:rsidR="006D1BF9" w:rsidRPr="006D1BF9">
        <w:rPr>
          <w:rFonts w:ascii="Arial" w:hAnsi="Arial" w:cs="Arial"/>
        </w:rPr>
        <w:t xml:space="preserve"> </w:t>
      </w:r>
      <w:r w:rsidR="006D1BF9" w:rsidRPr="006D1BF9">
        <w:rPr>
          <w:rFonts w:ascii="Arial" w:hAnsi="Arial" w:cs="Arial"/>
          <w:sz w:val="24"/>
          <w:szCs w:val="24"/>
        </w:rPr>
        <w:t xml:space="preserve">there are no spin-flip neutrons (spin-flip neutrons), therefore </w:t>
      </w:r>
      <w:r w:rsidR="006D1BF9" w:rsidRPr="006D1BF9">
        <w:rPr>
          <w:rFonts w:ascii="Cambria Math" w:hAnsi="Cambria Math" w:cs="Cambria Math"/>
          <w:sz w:val="24"/>
          <w:szCs w:val="24"/>
        </w:rPr>
        <w:t xml:space="preserve">𝑅 </w:t>
      </w:r>
      <w:r w:rsidR="006D1BF9" w:rsidRPr="006D1BF9">
        <w:rPr>
          <w:rFonts w:ascii="Cambria Math" w:hAnsi="Cambria Math" w:cs="Arial"/>
          <w:vertAlign w:val="subscript"/>
        </w:rPr>
        <w:t xml:space="preserve">+− </w:t>
      </w:r>
      <w:r w:rsidR="006D1BF9" w:rsidRPr="006D1BF9">
        <w:rPr>
          <w:rFonts w:ascii="Cambria Math" w:hAnsi="Cambria Math" w:cs="Arial"/>
        </w:rPr>
        <w:t xml:space="preserve">= </w:t>
      </w:r>
      <w:r w:rsidR="006D1BF9" w:rsidRPr="006D1BF9">
        <w:rPr>
          <w:rFonts w:ascii="Cambria Math" w:hAnsi="Cambria Math" w:cs="Cambria Math"/>
        </w:rPr>
        <w:t xml:space="preserve">𝑅 </w:t>
      </w:r>
      <w:r w:rsidR="006D1BF9" w:rsidRPr="006D1BF9">
        <w:rPr>
          <w:rFonts w:ascii="Cambria Math" w:hAnsi="Cambria Math" w:cs="Arial"/>
          <w:vertAlign w:val="subscript"/>
        </w:rPr>
        <w:t xml:space="preserve">−+ </w:t>
      </w:r>
      <w:r w:rsidR="006D1BF9" w:rsidRPr="006D1BF9">
        <w:rPr>
          <w:rFonts w:ascii="Cambria Math" w:hAnsi="Cambria Math" w:cs="Arial"/>
        </w:rPr>
        <w:t xml:space="preserve">= 0 </w:t>
      </w:r>
      <w:r w:rsidR="006D1BF9" w:rsidRPr="006D1BF9">
        <w:rPr>
          <w:rFonts w:ascii="Arial" w:hAnsi="Arial" w:cs="Arial"/>
          <w:sz w:val="24"/>
          <w:szCs w:val="24"/>
        </w:rPr>
        <w:t xml:space="preserve">, and the components without spin flip are </w:t>
      </w:r>
      <w:r w:rsidR="006D1BF9" w:rsidRPr="006D1BF9">
        <w:rPr>
          <w:rFonts w:ascii="Cambria Math" w:hAnsi="Cambria Math" w:cs="Cambria Math"/>
        </w:rPr>
        <w:t xml:space="preserve">𝑅 </w:t>
      </w:r>
      <w:r w:rsidR="006D1BF9" w:rsidRPr="006D1BF9">
        <w:rPr>
          <w:rFonts w:ascii="Cambria Math" w:hAnsi="Cambria Math" w:cs="Arial"/>
          <w:vertAlign w:val="subscript"/>
        </w:rPr>
        <w:t xml:space="preserve">++ </w:t>
      </w:r>
      <w:r w:rsidR="006D1BF9" w:rsidRPr="006D1BF9">
        <w:rPr>
          <w:rFonts w:ascii="Cambria Math" w:hAnsi="Cambria Math" w:cs="Arial"/>
        </w:rPr>
        <w:t xml:space="preserve">= </w:t>
      </w:r>
      <w:r w:rsidR="006D1BF9" w:rsidRPr="006D1BF9">
        <w:rPr>
          <w:rFonts w:ascii="Cambria Math" w:hAnsi="Cambria Math" w:cs="Cambria Math"/>
        </w:rPr>
        <w:t xml:space="preserve">𝑅 </w:t>
      </w:r>
      <w:r w:rsidR="006D1BF9" w:rsidRPr="006D1BF9">
        <w:rPr>
          <w:rFonts w:ascii="Cambria Math" w:hAnsi="Cambria Math" w:cs="Arial"/>
          <w:vertAlign w:val="subscript"/>
        </w:rPr>
        <w:t xml:space="preserve">−− </w:t>
      </w:r>
      <w:r w:rsidR="006D1BF9" w:rsidRPr="006D1BF9">
        <w:rPr>
          <w:rFonts w:ascii="Arial" w:hAnsi="Arial" w:cs="Arial"/>
          <w:sz w:val="24"/>
          <w:szCs w:val="24"/>
        </w:rPr>
        <w:t xml:space="preserve">; 2) if the structure has only a magnetization collinear to the external magnetic field </w:t>
      </w:r>
      <w:r w:rsidR="006D1BF9" w:rsidRPr="006D1BF9">
        <w:rPr>
          <w:rFonts w:ascii="Cambria Math" w:hAnsi="Cambria Math" w:cs="Cambria Math"/>
        </w:rPr>
        <w:t xml:space="preserve">𝑴 </w:t>
      </w:r>
      <w:r w:rsidR="006D1BF9" w:rsidRPr="006D1BF9">
        <w:rPr>
          <w:rFonts w:ascii="Cambria Math" w:hAnsi="Cambria Math" w:cs="Arial"/>
        </w:rPr>
        <w:t xml:space="preserve">≠ 0 </w:t>
      </w:r>
      <w:r w:rsidR="006D1BF9" w:rsidRPr="006D1BF9">
        <w:rPr>
          <w:rFonts w:ascii="Arial" w:hAnsi="Arial" w:cs="Arial"/>
          <w:sz w:val="24"/>
          <w:szCs w:val="24"/>
        </w:rPr>
        <w:t xml:space="preserve">, </w:t>
      </w:r>
      <w:r w:rsidR="006D1BF9" w:rsidRPr="004E2B3D">
        <w:rPr>
          <w:rFonts w:ascii="Cambria Math" w:hAnsi="Cambria Math" w:cs="Cambria Math"/>
        </w:rPr>
        <w:t xml:space="preserve">𝑩 </w:t>
      </w:r>
      <w:r w:rsidR="006D1BF9" w:rsidRPr="004E2B3D">
        <w:rPr>
          <w:rFonts w:ascii="Cambria Math" w:hAnsi="Cambria Math" w:cs="Arial"/>
        </w:rPr>
        <w:t xml:space="preserve">ǁ </w:t>
      </w:r>
      <w:r w:rsidR="006D1BF9" w:rsidRPr="004E2B3D">
        <w:rPr>
          <w:rFonts w:ascii="Cambria Math" w:hAnsi="Cambria Math" w:cs="Cambria Math"/>
        </w:rPr>
        <w:t xml:space="preserve">𝑴 </w:t>
      </w:r>
      <w:r w:rsidR="006D1BF9" w:rsidRPr="006D1BF9">
        <w:rPr>
          <w:rFonts w:ascii="Arial" w:hAnsi="Arial" w:cs="Arial"/>
          <w:sz w:val="24"/>
          <w:szCs w:val="24"/>
        </w:rPr>
        <w:t xml:space="preserve">, then there are no spin-flip components </w:t>
      </w:r>
      <w:r w:rsidR="004E2B3D" w:rsidRPr="006D1BF9">
        <w:rPr>
          <w:rFonts w:ascii="Cambria Math" w:hAnsi="Cambria Math" w:cs="Cambria Math"/>
          <w:sz w:val="24"/>
          <w:szCs w:val="24"/>
        </w:rPr>
        <w:t xml:space="preserve">𝑅 </w:t>
      </w:r>
      <w:r w:rsidR="004E2B3D" w:rsidRPr="006D1BF9">
        <w:rPr>
          <w:rFonts w:ascii="Cambria Math" w:hAnsi="Cambria Math" w:cs="Arial"/>
          <w:vertAlign w:val="subscript"/>
        </w:rPr>
        <w:t xml:space="preserve">+− </w:t>
      </w:r>
      <w:r w:rsidR="004E2B3D" w:rsidRPr="006D1BF9">
        <w:rPr>
          <w:rFonts w:ascii="Cambria Math" w:hAnsi="Cambria Math" w:cs="Arial"/>
        </w:rPr>
        <w:t xml:space="preserve">= </w:t>
      </w:r>
      <w:r w:rsidR="004E2B3D" w:rsidRPr="006D1BF9">
        <w:rPr>
          <w:rFonts w:ascii="Cambria Math" w:hAnsi="Cambria Math" w:cs="Cambria Math"/>
        </w:rPr>
        <w:t xml:space="preserve">𝑅 </w:t>
      </w:r>
      <w:r w:rsidR="004E2B3D" w:rsidRPr="006D1BF9">
        <w:rPr>
          <w:rFonts w:ascii="Cambria Math" w:hAnsi="Cambria Math" w:cs="Arial"/>
          <w:vertAlign w:val="subscript"/>
        </w:rPr>
        <w:t xml:space="preserve">−+ </w:t>
      </w:r>
      <w:r w:rsidR="004E2B3D" w:rsidRPr="006D1BF9">
        <w:rPr>
          <w:rFonts w:ascii="Cambria Math" w:hAnsi="Cambria Math" w:cs="Arial"/>
        </w:rPr>
        <w:t xml:space="preserve">= 0 </w:t>
      </w:r>
      <w:r w:rsidR="006D1BF9" w:rsidRPr="006D1BF9">
        <w:rPr>
          <w:rFonts w:ascii="Arial" w:hAnsi="Arial" w:cs="Arial"/>
          <w:sz w:val="24"/>
          <w:szCs w:val="24"/>
        </w:rPr>
        <w:t xml:space="preserve">, and non-spin-flip components are different </w:t>
      </w:r>
      <w:r w:rsidR="006D1BF9" w:rsidRPr="004E2B3D">
        <w:rPr>
          <w:rFonts w:ascii="Cambria Math" w:hAnsi="Cambria Math" w:cs="Cambria Math"/>
        </w:rPr>
        <w:t xml:space="preserve">𝑅 </w:t>
      </w:r>
      <w:r w:rsidR="006D1BF9" w:rsidRPr="004E2B3D">
        <w:rPr>
          <w:rFonts w:ascii="Cambria Math" w:hAnsi="Cambria Math" w:cs="Arial"/>
          <w:vertAlign w:val="subscript"/>
        </w:rPr>
        <w:t xml:space="preserve">++ </w:t>
      </w:r>
      <w:r w:rsidR="006D1BF9" w:rsidRPr="004E2B3D">
        <w:rPr>
          <w:rFonts w:ascii="Cambria Math" w:hAnsi="Cambria Math" w:cs="Arial"/>
        </w:rPr>
        <w:t xml:space="preserve">≠ </w:t>
      </w:r>
      <w:r w:rsidR="006D1BF9" w:rsidRPr="004E2B3D">
        <w:rPr>
          <w:rFonts w:ascii="Cambria Math" w:hAnsi="Cambria Math" w:cs="Cambria Math"/>
        </w:rPr>
        <w:t xml:space="preserve">𝑅 </w:t>
      </w:r>
      <w:r w:rsidR="006D1BF9" w:rsidRPr="004E2B3D">
        <w:rPr>
          <w:rFonts w:ascii="Cambria Math" w:hAnsi="Cambria Math" w:cs="Arial"/>
          <w:vertAlign w:val="subscript"/>
        </w:rPr>
        <w:t xml:space="preserve">−− </w:t>
      </w:r>
      <w:r w:rsidR="006D1BF9" w:rsidRPr="006D1BF9">
        <w:rPr>
          <w:rFonts w:ascii="Arial" w:hAnsi="Arial" w:cs="Arial"/>
          <w:sz w:val="24"/>
          <w:szCs w:val="24"/>
        </w:rPr>
        <w:t xml:space="preserve">; 3) in the case of a complex magnetic system with a magnetization that is non-collinear with respect to an external magnetic field </w:t>
      </w:r>
      <w:r w:rsidR="004E2B3D" w:rsidRPr="006D1BF9">
        <w:rPr>
          <w:rFonts w:ascii="Cambria Math" w:hAnsi="Cambria Math" w:cs="Cambria Math"/>
        </w:rPr>
        <w:t xml:space="preserve">𝑴 </w:t>
      </w:r>
      <w:r w:rsidR="004E2B3D" w:rsidRPr="006D1BF9">
        <w:rPr>
          <w:rFonts w:ascii="Cambria Math" w:hAnsi="Cambria Math" w:cs="Arial"/>
        </w:rPr>
        <w:t xml:space="preserve">≠ 0 </w:t>
      </w:r>
      <w:r w:rsidR="006D1BF9" w:rsidRPr="006D1BF9">
        <w:rPr>
          <w:rFonts w:ascii="Arial" w:hAnsi="Arial" w:cs="Arial"/>
          <w:sz w:val="24"/>
          <w:szCs w:val="24"/>
        </w:rPr>
        <w:t xml:space="preserve">, </w:t>
      </w:r>
      <w:r w:rsidR="006D1BF9" w:rsidRPr="004E2B3D">
        <w:rPr>
          <w:rFonts w:ascii="Cambria Math" w:hAnsi="Cambria Math" w:cs="Cambria Math"/>
        </w:rPr>
        <w:t>𝑩</w:t>
      </w:r>
      <w:r w:rsidR="006D1BF9" w:rsidRPr="004E2B3D">
        <w:rPr>
          <w:rFonts w:ascii="Arial" w:hAnsi="Arial" w:cs="Arial"/>
        </w:rPr>
        <w:t xml:space="preserve"> </w:t>
      </w:r>
      <w:r w:rsidR="006D1BF9" w:rsidRPr="004E2B3D">
        <w:rPr>
          <w:rFonts w:ascii="Cambria Math" w:hAnsi="Cambria Math" w:cs="Cambria Math"/>
        </w:rPr>
        <w:t>∦</w:t>
      </w:r>
      <w:r w:rsidR="006D1BF9" w:rsidRPr="004E2B3D">
        <w:rPr>
          <w:rFonts w:ascii="Arial" w:hAnsi="Arial" w:cs="Arial"/>
        </w:rPr>
        <w:t xml:space="preserve"> </w:t>
      </w:r>
      <w:r w:rsidR="006D1BF9" w:rsidRPr="004E2B3D">
        <w:rPr>
          <w:rFonts w:ascii="Cambria Math" w:hAnsi="Cambria Math" w:cs="Cambria Math"/>
        </w:rPr>
        <w:t xml:space="preserve">𝑴 </w:t>
      </w:r>
      <w:r w:rsidR="006D1BF9" w:rsidRPr="006D1BF9">
        <w:rPr>
          <w:rFonts w:ascii="Arial" w:hAnsi="Arial" w:cs="Arial"/>
          <w:sz w:val="24"/>
          <w:szCs w:val="24"/>
        </w:rPr>
        <w:t xml:space="preserve">, there is a spin flip and all reflection coefficients are different: </w:t>
      </w:r>
      <w:r w:rsidR="006D1BF9" w:rsidRPr="004E2B3D">
        <w:rPr>
          <w:rFonts w:ascii="Cambria Math" w:hAnsi="Cambria Math" w:cs="Cambria Math"/>
        </w:rPr>
        <w:t xml:space="preserve">𝑅 </w:t>
      </w:r>
      <w:r w:rsidR="006D1BF9" w:rsidRPr="004E2B3D">
        <w:rPr>
          <w:rFonts w:ascii="Cambria Math" w:hAnsi="Cambria Math" w:cs="Arial"/>
          <w:vertAlign w:val="subscript"/>
        </w:rPr>
        <w:t xml:space="preserve">++ </w:t>
      </w:r>
      <w:r w:rsidR="006D1BF9" w:rsidRPr="004E2B3D">
        <w:rPr>
          <w:rFonts w:ascii="Cambria Math" w:hAnsi="Cambria Math" w:cs="Arial"/>
        </w:rPr>
        <w:t xml:space="preserve">≠ </w:t>
      </w:r>
      <w:r w:rsidR="006D1BF9" w:rsidRPr="004E2B3D">
        <w:rPr>
          <w:rFonts w:ascii="Cambria Math" w:hAnsi="Cambria Math" w:cs="Cambria Math"/>
        </w:rPr>
        <w:t xml:space="preserve">𝑅 </w:t>
      </w:r>
      <w:r w:rsidR="006D1BF9" w:rsidRPr="004E2B3D">
        <w:rPr>
          <w:rFonts w:ascii="Cambria Math" w:hAnsi="Cambria Math" w:cs="Arial"/>
          <w:vertAlign w:val="subscript"/>
        </w:rPr>
        <w:t xml:space="preserve">−− </w:t>
      </w:r>
      <w:r w:rsidR="006D1BF9" w:rsidRPr="004E2B3D">
        <w:rPr>
          <w:rFonts w:ascii="Cambria Math" w:hAnsi="Cambria Math" w:cs="Arial"/>
        </w:rPr>
        <w:t xml:space="preserve">≠ </w:t>
      </w:r>
      <w:r w:rsidR="006D1BF9" w:rsidRPr="004E2B3D">
        <w:rPr>
          <w:rFonts w:ascii="Cambria Math" w:hAnsi="Cambria Math" w:cs="Cambria Math"/>
        </w:rPr>
        <w:t xml:space="preserve">𝑅 </w:t>
      </w:r>
      <w:r w:rsidR="006D1BF9" w:rsidRPr="004E2B3D">
        <w:rPr>
          <w:rFonts w:ascii="Cambria Math" w:hAnsi="Cambria Math" w:cs="Arial"/>
          <w:vertAlign w:val="subscript"/>
        </w:rPr>
        <w:t xml:space="preserve">+− </w:t>
      </w:r>
      <w:r w:rsidR="006D1BF9" w:rsidRPr="004E2B3D">
        <w:rPr>
          <w:rFonts w:ascii="Cambria Math" w:hAnsi="Cambria Math" w:cs="Arial"/>
        </w:rPr>
        <w:t xml:space="preserve">≠ </w:t>
      </w:r>
      <w:r w:rsidR="006D1BF9" w:rsidRPr="004E2B3D">
        <w:rPr>
          <w:rFonts w:ascii="Cambria Math" w:hAnsi="Cambria Math" w:cs="Cambria Math"/>
        </w:rPr>
        <w:t xml:space="preserve">𝑅 </w:t>
      </w:r>
      <w:r w:rsidR="006D1BF9" w:rsidRPr="004E2B3D">
        <w:rPr>
          <w:rFonts w:ascii="Cambria Math" w:hAnsi="Cambria Math" w:cs="Arial"/>
          <w:vertAlign w:val="subscript"/>
        </w:rPr>
        <w:t xml:space="preserve">−+ </w:t>
      </w:r>
      <w:r w:rsidR="006D1BF9" w:rsidRPr="004E2B3D">
        <w:rPr>
          <w:rFonts w:ascii="Cambria Math" w:hAnsi="Cambria Math" w:cs="Arial"/>
        </w:rPr>
        <w:t xml:space="preserve">≠ 0 </w:t>
      </w:r>
      <w:r w:rsidR="006D1BF9" w:rsidRPr="006D1BF9">
        <w:rPr>
          <w:rFonts w:ascii="Arial" w:hAnsi="Arial" w:cs="Arial"/>
          <w:sz w:val="24"/>
          <w:szCs w:val="24"/>
        </w:rPr>
        <w:t>.</w:t>
      </w:r>
    </w:p>
    <w:p w14:paraId="4CA04F12" w14:textId="127EE5A8" w:rsidR="00CE41F5" w:rsidRDefault="00CE41F5" w:rsidP="0094166A">
      <w:pPr>
        <w:spacing w:line="276" w:lineRule="auto"/>
        <w:ind w:firstLine="709"/>
        <w:jc w:val="both"/>
        <w:rPr>
          <w:rFonts w:ascii="Arial" w:hAnsi="Arial" w:cs="Arial"/>
          <w:sz w:val="24"/>
          <w:szCs w:val="24"/>
        </w:rPr>
      </w:pPr>
      <w:r>
        <w:rPr>
          <w:rFonts w:ascii="Arial" w:hAnsi="Arial" w:cs="Arial"/>
          <w:sz w:val="24"/>
          <w:szCs w:val="24"/>
        </w:rPr>
        <w:t>To study the magnetic properties, a complete analysis of the polarization is required, which is implemented by a circuit of a polarizer, an analyzer, and 4 spin flippers. The neutron beam is polarized using a polarizer and then passes through a spin flipper. This is a neutron spin flip device. The sample is then positioned, followed by the spin flipper, polarization analyzer, and detector. By changing the states of the flippers, it is possible to measure all 4 spin components for the noncollinear case. In the study of collinear systems, one can limit oneself to the operation of one flipper, since there are no components with spin flip.</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CE41F5" w14:paraId="6574C0B8" w14:textId="77777777" w:rsidTr="00CE41F5">
        <w:tc>
          <w:tcPr>
            <w:tcW w:w="9345" w:type="dxa"/>
            <w:vAlign w:val="center"/>
          </w:tcPr>
          <w:p w14:paraId="6AC011B8" w14:textId="51F1C027" w:rsidR="00CE41F5" w:rsidRDefault="00CE41F5" w:rsidP="00CE41F5">
            <w:pPr>
              <w:spacing w:line="276" w:lineRule="auto"/>
              <w:jc w:val="center"/>
              <w:rPr>
                <w:rFonts w:ascii="Arial" w:hAnsi="Arial" w:cs="Arial"/>
                <w:sz w:val="24"/>
                <w:szCs w:val="24"/>
              </w:rPr>
            </w:pPr>
            <w:r>
              <w:rPr>
                <w:rFonts w:ascii="Arial" w:hAnsi="Arial" w:cs="Arial"/>
                <w:noProof/>
                <w:sz w:val="24"/>
                <w:szCs w:val="24"/>
              </w:rPr>
              <w:drawing>
                <wp:inline distT="0" distB="0" distL="0" distR="0" wp14:anchorId="42656AD0" wp14:editId="12B8D0CD">
                  <wp:extent cx="5684815" cy="21183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3">
                            <a:extLst>
                              <a:ext uri="{28A0092B-C50C-407E-A947-70E740481C1C}">
                                <a14:useLocalDpi xmlns:a14="http://schemas.microsoft.com/office/drawing/2010/main" val="0"/>
                              </a:ext>
                            </a:extLst>
                          </a:blip>
                          <a:stretch>
                            <a:fillRect/>
                          </a:stretch>
                        </pic:blipFill>
                        <pic:spPr>
                          <a:xfrm>
                            <a:off x="0" y="0"/>
                            <a:ext cx="5733387" cy="2136459"/>
                          </a:xfrm>
                          <a:prstGeom prst="rect">
                            <a:avLst/>
                          </a:prstGeom>
                        </pic:spPr>
                      </pic:pic>
                    </a:graphicData>
                  </a:graphic>
                </wp:inline>
              </w:drawing>
            </w:r>
          </w:p>
        </w:tc>
      </w:tr>
      <w:tr w:rsidR="00CE41F5" w14:paraId="15B5EB51" w14:textId="77777777" w:rsidTr="00CE41F5">
        <w:tc>
          <w:tcPr>
            <w:tcW w:w="9345" w:type="dxa"/>
            <w:vAlign w:val="center"/>
          </w:tcPr>
          <w:p w14:paraId="4B123CDE" w14:textId="487AECD9" w:rsidR="00CE41F5" w:rsidRPr="00CE41F5" w:rsidRDefault="00CE41F5" w:rsidP="00CE41F5">
            <w:pPr>
              <w:spacing w:line="276" w:lineRule="auto"/>
              <w:jc w:val="both"/>
              <w:rPr>
                <w:rFonts w:ascii="Arial" w:hAnsi="Arial" w:cs="Arial"/>
                <w:sz w:val="24"/>
                <w:szCs w:val="24"/>
              </w:rPr>
            </w:pPr>
            <w:r w:rsidRPr="00CE41F5">
              <w:rPr>
                <w:rFonts w:ascii="Arial" w:hAnsi="Arial" w:cs="Arial"/>
                <w:b/>
                <w:bCs/>
                <w:sz w:val="22"/>
                <w:szCs w:val="22"/>
              </w:rPr>
              <w:t xml:space="preserve">Figure 4. </w:t>
            </w:r>
            <w:r w:rsidRPr="00CE41F5">
              <w:rPr>
                <w:rFonts w:ascii="Arial" w:hAnsi="Arial" w:cs="Arial"/>
                <w:sz w:val="22"/>
                <w:szCs w:val="22"/>
              </w:rPr>
              <w:t>Scheme of a reflectometric experiment with polarized neutrons: 1 – reactor core; 2 - moderator; 3 – neutron polarizer; 4, 6 – spin flippers, 5 – sample, 7 – polarization analyzer, 8 – detector.</w:t>
            </w:r>
          </w:p>
        </w:tc>
      </w:tr>
    </w:tbl>
    <w:p w14:paraId="28E256D8" w14:textId="0E2A6394" w:rsidR="00C935F3" w:rsidRDefault="00C935F3">
      <w:pPr>
        <w:spacing w:after="160" w:line="259" w:lineRule="auto"/>
        <w:rPr>
          <w:rFonts w:ascii="Arial" w:hAnsi="Arial" w:cs="Arial"/>
          <w:sz w:val="24"/>
          <w:szCs w:val="24"/>
        </w:rPr>
      </w:pPr>
      <w:r>
        <w:rPr>
          <w:rFonts w:ascii="Arial" w:hAnsi="Arial" w:cs="Arial"/>
          <w:sz w:val="24"/>
          <w:szCs w:val="24"/>
        </w:rPr>
        <w:br w:type="page"/>
      </w:r>
    </w:p>
    <w:p w14:paraId="5ACB6B0C" w14:textId="40A16425" w:rsidR="00C935F3" w:rsidRDefault="00FE47E4" w:rsidP="00EE18F7">
      <w:pPr>
        <w:pStyle w:val="1"/>
        <w:ind w:firstLine="709"/>
        <w:rPr>
          <w:b/>
          <w:bCs/>
          <w:sz w:val="32"/>
          <w:szCs w:val="32"/>
          <w:lang w:eastAsia="ru-RU"/>
        </w:rPr>
      </w:pPr>
      <w:bookmarkStart w:id="4" w:name="_Toc112400750"/>
      <w:r>
        <w:rPr>
          <w:b/>
          <w:bCs/>
          <w:sz w:val="32"/>
          <w:szCs w:val="32"/>
          <w:lang w:eastAsia="ru-RU"/>
        </w:rPr>
        <w:lastRenderedPageBreak/>
        <w:t>X-ray reflectometry</w:t>
      </w:r>
      <w:bookmarkEnd w:id="4"/>
    </w:p>
    <w:p w14:paraId="37D33B5C" w14:textId="741AEB39" w:rsidR="00CA34AE" w:rsidRPr="00CA34AE" w:rsidRDefault="00CA34AE" w:rsidP="00CA34AE">
      <w:pPr>
        <w:shd w:val="clear" w:color="auto" w:fill="FFFFFF"/>
        <w:spacing w:line="276" w:lineRule="auto"/>
        <w:ind w:firstLine="709"/>
        <w:jc w:val="both"/>
        <w:rPr>
          <w:rFonts w:ascii="Arial" w:eastAsia="Times New Roman" w:hAnsi="Arial" w:cs="Arial"/>
          <w:color w:val="000000"/>
          <w:sz w:val="24"/>
          <w:szCs w:val="24"/>
          <w:lang w:eastAsia="ru-RU"/>
        </w:rPr>
      </w:pPr>
      <w:r w:rsidRPr="00CA34AE">
        <w:rPr>
          <w:rFonts w:ascii="Arial" w:eastAsia="Times New Roman" w:hAnsi="Arial" w:cs="Arial"/>
          <w:color w:val="000000"/>
          <w:sz w:val="24"/>
          <w:szCs w:val="24"/>
          <w:lang w:eastAsia="ru-RU"/>
        </w:rPr>
        <w:t xml:space="preserve">The intensity of synchrotron radiation in the X-ray range is many orders of magnitude higher than in laboratory sources. In connection with the development of both the sources themselves and the accompanying components of X-ray optics and detectors, new experimental methods for studying the structure and dynamics of matter have recently become available to users. To study thin films, surfaces, interfaces, ensembles of nanoparticles, interfaces between liquid and solid bodies, a small-angle X-ray scattering method in grazing geometry has recently been </w:t>
      </w:r>
      <w:proofErr w:type="gramStart"/>
      <w:r w:rsidRPr="00CA34AE">
        <w:rPr>
          <w:rFonts w:ascii="Arial" w:eastAsia="Times New Roman" w:hAnsi="Arial" w:cs="Arial"/>
          <w:color w:val="000000"/>
          <w:sz w:val="24"/>
          <w:szCs w:val="24"/>
          <w:lang w:eastAsia="ru-RU"/>
        </w:rPr>
        <w:t>developed .</w:t>
      </w:r>
      <w:proofErr w:type="gramEnd"/>
    </w:p>
    <w:p w14:paraId="2460702D" w14:textId="3B3366B2" w:rsidR="00A17CD7" w:rsidRDefault="00A17CD7" w:rsidP="00A17CD7">
      <w:pPr>
        <w:shd w:val="clear" w:color="auto" w:fill="FFFFFF"/>
        <w:spacing w:line="276" w:lineRule="auto"/>
        <w:ind w:firstLine="709"/>
        <w:jc w:val="both"/>
        <w:rPr>
          <w:rFonts w:ascii="Arial" w:eastAsia="Times New Roman" w:hAnsi="Arial" w:cs="Arial"/>
          <w:color w:val="000000"/>
          <w:sz w:val="24"/>
          <w:szCs w:val="24"/>
          <w:lang w:eastAsia="ru-RU"/>
        </w:rPr>
      </w:pPr>
      <w:r w:rsidRPr="00A17CD7">
        <w:rPr>
          <w:rFonts w:ascii="Arial" w:eastAsia="Times New Roman" w:hAnsi="Arial" w:cs="Arial"/>
          <w:color w:val="000000"/>
          <w:sz w:val="24"/>
          <w:szCs w:val="24"/>
          <w:lang w:eastAsia="ru-RU"/>
        </w:rPr>
        <w:t xml:space="preserve">The scheme of experiments (Figure 5) is set by small angles of incidence </w:t>
      </w:r>
      <w:r w:rsidRPr="00A17CD7">
        <w:rPr>
          <w:rFonts w:ascii="Cambria Math" w:eastAsia="Times New Roman" w:hAnsi="Cambria Math" w:cs="Arial"/>
          <w:i/>
          <w:iCs/>
          <w:color w:val="000000"/>
          <w:lang w:eastAsia="ru-RU"/>
        </w:rPr>
        <w:t>α</w:t>
      </w:r>
      <w:r w:rsidRPr="00A17CD7">
        <w:rPr>
          <w:rFonts w:ascii="Cambria Math" w:eastAsia="Times New Roman" w:hAnsi="Cambria Math" w:cs="Arial"/>
          <w:i/>
          <w:iCs/>
          <w:color w:val="000000"/>
          <w:vertAlign w:val="subscript"/>
          <w:lang w:eastAsia="ru-RU"/>
        </w:rPr>
        <w:t xml:space="preserve">i </w:t>
      </w:r>
      <w:r w:rsidRPr="00A17CD7">
        <w:rPr>
          <w:rFonts w:ascii="Arial" w:eastAsia="Times New Roman" w:hAnsi="Arial" w:cs="Arial"/>
          <w:color w:val="000000"/>
          <w:sz w:val="24"/>
          <w:szCs w:val="24"/>
          <w:lang w:eastAsia="ru-RU"/>
        </w:rPr>
        <w:t xml:space="preserve">of synchrotron radiation on the sample surface and two scattering angles </w:t>
      </w:r>
      <w:r w:rsidRPr="009E46BF">
        <w:rPr>
          <w:rFonts w:ascii="Cambria Math" w:eastAsia="Times New Roman" w:hAnsi="Cambria Math" w:cs="Arial"/>
          <w:i/>
          <w:iCs/>
          <w:color w:val="000000"/>
          <w:lang w:eastAsia="ru-RU"/>
        </w:rPr>
        <w:t>α</w:t>
      </w:r>
      <w:r w:rsidRPr="009E46BF">
        <w:rPr>
          <w:rFonts w:ascii="Cambria Math" w:eastAsia="Times New Roman" w:hAnsi="Cambria Math" w:cs="Arial"/>
          <w:i/>
          <w:iCs/>
          <w:color w:val="000000"/>
          <w:vertAlign w:val="subscript"/>
          <w:lang w:eastAsia="ru-RU"/>
        </w:rPr>
        <w:t>f</w:t>
      </w:r>
      <w:r w:rsidR="009E46BF">
        <w:rPr>
          <w:rFonts w:ascii="Cambria Math" w:eastAsia="Times New Roman" w:hAnsi="Cambria Math" w:cs="Arial"/>
          <w:i/>
          <w:iCs/>
          <w:color w:val="000000"/>
          <w:lang w:eastAsia="ru-RU"/>
        </w:rPr>
        <w:t xml:space="preserve"> </w:t>
      </w:r>
      <w:r w:rsidRPr="009E46BF">
        <w:rPr>
          <w:rFonts w:ascii="Arial" w:eastAsia="Times New Roman" w:hAnsi="Arial" w:cs="Arial"/>
          <w:color w:val="000000"/>
          <w:sz w:val="24"/>
          <w:szCs w:val="24"/>
          <w:lang w:eastAsia="ru-RU"/>
        </w:rPr>
        <w:t>and</w:t>
      </w:r>
      <w:r w:rsidRPr="00A17CD7">
        <w:rPr>
          <w:rFonts w:ascii="Arial" w:eastAsia="Times New Roman" w:hAnsi="Arial" w:cs="Arial"/>
          <w:color w:val="000000"/>
          <w:sz w:val="24"/>
          <w:szCs w:val="24"/>
          <w:lang w:eastAsia="ru-RU"/>
        </w:rPr>
        <w:t xml:space="preserve"> </w:t>
      </w:r>
      <w:r w:rsidRPr="00A17CD7">
        <w:rPr>
          <w:rFonts w:ascii="Cambria Math" w:eastAsia="Times New Roman" w:hAnsi="Cambria Math" w:cs="Arial"/>
          <w:i/>
          <w:iCs/>
          <w:color w:val="000000"/>
          <w:lang w:eastAsia="ru-RU"/>
        </w:rPr>
        <w:t>ϕ</w:t>
      </w:r>
      <w:r w:rsidRPr="00A17CD7">
        <w:rPr>
          <w:rFonts w:ascii="Arial" w:eastAsia="Times New Roman" w:hAnsi="Arial" w:cs="Arial"/>
          <w:color w:val="000000"/>
          <w:sz w:val="24"/>
          <w:szCs w:val="24"/>
          <w:lang w:eastAsia="ru-RU"/>
        </w:rPr>
        <w:t xml:space="preserve">. In this case, by measuring the component of the transferred momentum </w:t>
      </w:r>
      <w:r w:rsidRPr="009E46BF">
        <w:rPr>
          <w:rFonts w:ascii="Cambria Math" w:eastAsia="Times New Roman" w:hAnsi="Cambria Math" w:cs="Arial"/>
          <w:i/>
          <w:iCs/>
          <w:color w:val="000000"/>
          <w:lang w:eastAsia="ru-RU"/>
        </w:rPr>
        <w:t>Q</w:t>
      </w:r>
      <w:r w:rsidRPr="009E46BF">
        <w:rPr>
          <w:rFonts w:ascii="Cambria Math" w:eastAsia="Times New Roman" w:hAnsi="Cambria Math" w:cs="Arial"/>
          <w:i/>
          <w:iCs/>
          <w:color w:val="000000"/>
          <w:vertAlign w:val="subscript"/>
          <w:lang w:eastAsia="ru-RU"/>
        </w:rPr>
        <w:t>z</w:t>
      </w:r>
      <w:r w:rsidR="009E46BF">
        <w:rPr>
          <w:rFonts w:ascii="Cambria Math" w:eastAsia="Times New Roman" w:hAnsi="Cambria Math" w:cs="Arial"/>
          <w:i/>
          <w:iCs/>
          <w:color w:val="000000"/>
          <w:lang w:eastAsia="ru-RU"/>
        </w:rPr>
        <w:t xml:space="preserve"> </w:t>
      </w:r>
      <w:r w:rsidRPr="009E46BF">
        <w:rPr>
          <w:rFonts w:ascii="Arial" w:eastAsia="Times New Roman" w:hAnsi="Arial" w:cs="Arial"/>
          <w:color w:val="000000"/>
          <w:sz w:val="24"/>
          <w:szCs w:val="24"/>
          <w:lang w:eastAsia="ru-RU"/>
        </w:rPr>
        <w:t>perpendicular</w:t>
      </w:r>
      <w:r w:rsidRPr="00A17CD7">
        <w:rPr>
          <w:rFonts w:ascii="Arial" w:eastAsia="Times New Roman" w:hAnsi="Arial" w:cs="Arial"/>
          <w:color w:val="000000"/>
          <w:sz w:val="24"/>
          <w:szCs w:val="24"/>
          <w:lang w:eastAsia="ru-RU"/>
        </w:rPr>
        <w:t xml:space="preserve"> to the plane of the film sample, one can obtain information on the electron density distribution in the transverse film in the direction </w:t>
      </w:r>
      <w:r w:rsidRPr="00A17CD7">
        <w:rPr>
          <w:rFonts w:ascii="Cambria Math" w:eastAsia="Times New Roman" w:hAnsi="Cambria Math" w:cs="Arial"/>
          <w:i/>
          <w:iCs/>
          <w:color w:val="000000"/>
          <w:lang w:eastAsia="ru-RU"/>
        </w:rPr>
        <w:t>z</w:t>
      </w:r>
      <w:r w:rsidRPr="00A17CD7">
        <w:rPr>
          <w:rFonts w:ascii="Arial" w:eastAsia="Times New Roman" w:hAnsi="Arial" w:cs="Arial"/>
          <w:color w:val="000000"/>
          <w:sz w:val="24"/>
          <w:szCs w:val="24"/>
          <w:lang w:eastAsia="ru-RU"/>
        </w:rPr>
        <w:t xml:space="preserve">, while by measuring the component </w:t>
      </w:r>
      <w:r w:rsidRPr="00A17CD7">
        <w:rPr>
          <w:rFonts w:ascii="Cambria Math" w:eastAsia="Times New Roman" w:hAnsi="Cambria Math" w:cs="Arial"/>
          <w:i/>
          <w:iCs/>
          <w:color w:val="000000"/>
          <w:lang w:eastAsia="ru-RU"/>
        </w:rPr>
        <w:t xml:space="preserve">Q </w:t>
      </w:r>
      <w:r>
        <w:rPr>
          <w:rFonts w:ascii="Cambria Math" w:eastAsia="Times New Roman" w:hAnsi="Cambria Math" w:cs="Arial"/>
          <w:color w:val="000000"/>
          <w:sz w:val="24"/>
          <w:szCs w:val="24"/>
          <w:lang w:eastAsia="ru-RU"/>
        </w:rPr>
        <w:t xml:space="preserve">‖ </w:t>
      </w:r>
      <w:r w:rsidRPr="00A17CD7">
        <w:rPr>
          <w:rFonts w:ascii="Arial" w:eastAsia="Times New Roman" w:hAnsi="Arial" w:cs="Arial"/>
          <w:color w:val="000000"/>
          <w:sz w:val="24"/>
          <w:szCs w:val="24"/>
          <w:lang w:eastAsia="ru-RU"/>
        </w:rPr>
        <w:t>in the plane of the sample (</w:t>
      </w:r>
      <w:r w:rsidRPr="00A17CD7">
        <w:rPr>
          <w:rFonts w:ascii="Cambria Math" w:eastAsia="Times New Roman" w:hAnsi="Cambria Math" w:cs="Arial"/>
          <w:i/>
          <w:iCs/>
          <w:color w:val="000000"/>
          <w:lang w:eastAsia="ru-RU"/>
        </w:rPr>
        <w:t>x, y</w:t>
      </w:r>
      <w:r w:rsidRPr="00A17CD7">
        <w:rPr>
          <w:rFonts w:ascii="Arial" w:eastAsia="Times New Roman" w:hAnsi="Arial" w:cs="Arial"/>
          <w:color w:val="000000"/>
          <w:sz w:val="24"/>
          <w:szCs w:val="24"/>
          <w:lang w:eastAsia="ru-RU"/>
        </w:rPr>
        <w:t>), one can study the lateral structure of the film, its surface and interface with the substrate. The magnitude of the transferred momentum components is expressed in terms of the angles of incidence and scattering as follows:</w:t>
      </w:r>
    </w:p>
    <w:p w14:paraId="49F0222E" w14:textId="56C7B426" w:rsidR="00A17CD7" w:rsidRPr="00EB6318" w:rsidRDefault="00000000" w:rsidP="00CA34AE">
      <w:pPr>
        <w:shd w:val="clear" w:color="auto" w:fill="FFFFFF"/>
        <w:spacing w:line="276" w:lineRule="auto"/>
        <w:jc w:val="right"/>
        <w:rPr>
          <w:rFonts w:ascii="Arial" w:eastAsia="Times New Roman" w:hAnsi="Arial" w:cs="Arial"/>
          <w:iCs/>
          <w:color w:val="000000"/>
          <w:sz w:val="24"/>
          <w:szCs w:val="24"/>
          <w:lang w:eastAsia="ru-RU"/>
        </w:rPr>
      </w:pPr>
      <m:oMath>
        <m:sSub>
          <m:sSubPr>
            <m:ctrlPr>
              <w:rPr>
                <w:rFonts w:ascii="Cambria Math" w:eastAsia="Times New Roman" w:hAnsi="Cambria Math" w:cs="Arial"/>
                <w:i/>
                <w:color w:val="000000"/>
                <w:sz w:val="24"/>
                <w:szCs w:val="24"/>
                <w:lang w:eastAsia="ru-RU"/>
              </w:rPr>
            </m:ctrlPr>
          </m:sSubPr>
          <m:e>
            <m:r>
              <w:rPr>
                <w:rFonts w:ascii="Cambria Math" w:eastAsia="Times New Roman" w:hAnsi="Cambria Math" w:cs="Arial"/>
                <w:color w:val="000000"/>
                <w:sz w:val="24"/>
                <w:szCs w:val="24"/>
                <w:lang w:val="en-US" w:eastAsia="ru-RU"/>
              </w:rPr>
              <m:t>Q</m:t>
            </m:r>
          </m:e>
          <m:sub>
            <m:r>
              <w:rPr>
                <w:rFonts w:ascii="Cambria Math" w:eastAsia="Times New Roman" w:hAnsi="Cambria Math" w:cs="Arial"/>
                <w:color w:val="000000"/>
                <w:sz w:val="24"/>
                <w:szCs w:val="24"/>
                <w:lang w:eastAsia="ru-RU"/>
              </w:rPr>
              <m:t>z</m:t>
            </m:r>
          </m:sub>
        </m:sSub>
        <m:d>
          <m:dPr>
            <m:ctrlPr>
              <w:rPr>
                <w:rFonts w:ascii="Cambria Math" w:eastAsia="Times New Roman" w:hAnsi="Cambria Math" w:cs="Arial"/>
                <w:i/>
                <w:color w:val="000000"/>
                <w:sz w:val="24"/>
                <w:szCs w:val="24"/>
                <w:lang w:eastAsia="ru-RU"/>
              </w:rPr>
            </m:ctrlPr>
          </m:dPr>
          <m:e>
            <m:r>
              <w:rPr>
                <w:rFonts w:ascii="Cambria Math" w:eastAsia="Times New Roman" w:hAnsi="Cambria Math" w:cs="Arial"/>
                <w:color w:val="000000"/>
                <w:sz w:val="24"/>
                <w:szCs w:val="24"/>
                <w:lang w:eastAsia="ru-RU"/>
              </w:rPr>
              <m:t xml:space="preserve">φ, </m:t>
            </m:r>
            <m:sSub>
              <m:sSubPr>
                <m:ctrlPr>
                  <w:rPr>
                    <w:rFonts w:ascii="Cambria Math" w:eastAsia="Times New Roman" w:hAnsi="Cambria Math" w:cs="Arial"/>
                    <w:i/>
                    <w:color w:val="000000"/>
                    <w:sz w:val="24"/>
                    <w:szCs w:val="24"/>
                    <w:lang w:eastAsia="ru-RU"/>
                  </w:rPr>
                </m:ctrlPr>
              </m:sSubPr>
              <m:e>
                <m:r>
                  <w:rPr>
                    <w:rFonts w:ascii="Cambria Math" w:eastAsia="Times New Roman" w:hAnsi="Cambria Math" w:cs="Arial"/>
                    <w:color w:val="000000"/>
                    <w:sz w:val="24"/>
                    <w:szCs w:val="24"/>
                    <w:lang w:eastAsia="ru-RU"/>
                  </w:rPr>
                  <m:t>α</m:t>
                </m:r>
              </m:e>
              <m:sub>
                <m:r>
                  <w:rPr>
                    <w:rFonts w:ascii="Cambria Math" w:eastAsia="Times New Roman" w:hAnsi="Cambria Math" w:cs="Arial"/>
                    <w:color w:val="000000"/>
                    <w:sz w:val="24"/>
                    <w:szCs w:val="24"/>
                    <w:lang w:eastAsia="ru-RU"/>
                  </w:rPr>
                  <m:t>f</m:t>
                </m:r>
              </m:sub>
            </m:sSub>
          </m:e>
        </m:d>
        <m:r>
          <w:rPr>
            <w:rFonts w:ascii="Cambria Math" w:eastAsia="Times New Roman" w:hAnsi="Cambria Math" w:cs="Arial"/>
            <w:color w:val="000000"/>
            <w:sz w:val="24"/>
            <w:szCs w:val="24"/>
            <w:lang w:eastAsia="ru-RU"/>
          </w:rPr>
          <m:t>=</m:t>
        </m:r>
        <m:f>
          <m:fPr>
            <m:ctrlPr>
              <w:rPr>
                <w:rFonts w:ascii="Cambria Math" w:eastAsia="Times New Roman" w:hAnsi="Cambria Math" w:cs="Arial"/>
                <w:i/>
                <w:color w:val="000000"/>
                <w:sz w:val="24"/>
                <w:szCs w:val="24"/>
                <w:lang w:eastAsia="ru-RU"/>
              </w:rPr>
            </m:ctrlPr>
          </m:fPr>
          <m:num>
            <m:r>
              <w:rPr>
                <w:rFonts w:ascii="Cambria Math" w:eastAsia="Times New Roman" w:hAnsi="Cambria Math" w:cs="Arial"/>
                <w:color w:val="000000"/>
                <w:sz w:val="24"/>
                <w:szCs w:val="24"/>
                <w:lang w:eastAsia="ru-RU"/>
              </w:rPr>
              <m:t>2π</m:t>
            </m:r>
          </m:num>
          <m:den>
            <m:r>
              <w:rPr>
                <w:rFonts w:ascii="Cambria Math" w:eastAsia="Times New Roman" w:hAnsi="Cambria Math" w:cs="Arial"/>
                <w:color w:val="000000"/>
                <w:sz w:val="24"/>
                <w:szCs w:val="24"/>
                <w:lang w:eastAsia="ru-RU"/>
              </w:rPr>
              <m:t>λ</m:t>
            </m:r>
          </m:den>
        </m:f>
        <m:r>
          <w:rPr>
            <w:rFonts w:ascii="Cambria Math" w:eastAsia="Times New Roman" w:hAnsi="Cambria Math" w:cs="Arial"/>
            <w:color w:val="000000"/>
            <w:sz w:val="24"/>
            <w:szCs w:val="24"/>
            <w:lang w:eastAsia="ru-RU"/>
          </w:rPr>
          <m:t>(</m:t>
        </m:r>
        <m:func>
          <m:funcPr>
            <m:ctrlPr>
              <w:rPr>
                <w:rFonts w:ascii="Cambria Math" w:eastAsia="Times New Roman" w:hAnsi="Cambria Math" w:cs="Arial"/>
                <w:i/>
                <w:color w:val="000000"/>
                <w:sz w:val="24"/>
                <w:szCs w:val="24"/>
                <w:lang w:eastAsia="ru-RU"/>
              </w:rPr>
            </m:ctrlPr>
          </m:funcPr>
          <m:fName>
            <m:r>
              <m:rPr>
                <m:sty m:val="p"/>
              </m:rPr>
              <w:rPr>
                <w:rFonts w:ascii="Cambria Math" w:eastAsia="Times New Roman" w:hAnsi="Cambria Math" w:cs="Arial"/>
                <w:color w:val="000000"/>
                <w:sz w:val="24"/>
                <w:szCs w:val="24"/>
              </w:rPr>
              <m:t>sin</m:t>
            </m:r>
          </m:fName>
          <m:e>
            <m:sSub>
              <m:sSubPr>
                <m:ctrlPr>
                  <w:rPr>
                    <w:rFonts w:ascii="Cambria Math" w:eastAsia="Times New Roman" w:hAnsi="Cambria Math" w:cs="Arial"/>
                    <w:i/>
                    <w:color w:val="000000"/>
                    <w:sz w:val="24"/>
                    <w:szCs w:val="24"/>
                    <w:lang w:eastAsia="ru-RU"/>
                  </w:rPr>
                </m:ctrlPr>
              </m:sSubPr>
              <m:e>
                <m:r>
                  <w:rPr>
                    <w:rFonts w:ascii="Cambria Math" w:eastAsia="Times New Roman" w:hAnsi="Cambria Math" w:cs="Arial"/>
                    <w:color w:val="000000"/>
                    <w:sz w:val="24"/>
                    <w:szCs w:val="24"/>
                    <w:lang w:eastAsia="ru-RU"/>
                  </w:rPr>
                  <m:t>α</m:t>
                </m:r>
              </m:e>
              <m:sub>
                <m:r>
                  <w:rPr>
                    <w:rFonts w:ascii="Cambria Math" w:eastAsia="Times New Roman" w:hAnsi="Cambria Math" w:cs="Arial"/>
                    <w:color w:val="000000"/>
                    <w:sz w:val="24"/>
                    <w:szCs w:val="24"/>
                    <w:lang w:eastAsia="ru-RU"/>
                  </w:rPr>
                  <m:t>f</m:t>
                </m:r>
              </m:sub>
            </m:sSub>
            <m:r>
              <w:rPr>
                <w:rFonts w:ascii="Cambria Math" w:eastAsia="Times New Roman" w:hAnsi="Cambria Math" w:cs="Arial"/>
                <w:color w:val="000000"/>
                <w:sz w:val="24"/>
                <w:szCs w:val="24"/>
                <w:lang w:eastAsia="ru-RU"/>
              </w:rPr>
              <m:t>+</m:t>
            </m:r>
            <m:func>
              <m:funcPr>
                <m:ctrlPr>
                  <w:rPr>
                    <w:rFonts w:ascii="Cambria Math" w:eastAsia="Times New Roman" w:hAnsi="Cambria Math" w:cs="Arial"/>
                    <w:i/>
                    <w:color w:val="000000"/>
                    <w:sz w:val="24"/>
                    <w:szCs w:val="24"/>
                    <w:lang w:eastAsia="ru-RU"/>
                  </w:rPr>
                </m:ctrlPr>
              </m:funcPr>
              <m:fName>
                <m:r>
                  <m:rPr>
                    <m:sty m:val="p"/>
                  </m:rPr>
                  <w:rPr>
                    <w:rFonts w:ascii="Cambria Math" w:eastAsia="Times New Roman" w:hAnsi="Cambria Math" w:cs="Arial"/>
                    <w:color w:val="000000"/>
                    <w:sz w:val="24"/>
                    <w:szCs w:val="24"/>
                  </w:rPr>
                  <m:t>sin</m:t>
                </m:r>
              </m:fName>
              <m:e>
                <m:sSub>
                  <m:sSubPr>
                    <m:ctrlPr>
                      <w:rPr>
                        <w:rFonts w:ascii="Cambria Math" w:eastAsia="Times New Roman" w:hAnsi="Cambria Math" w:cs="Arial"/>
                        <w:i/>
                        <w:color w:val="000000"/>
                        <w:sz w:val="24"/>
                        <w:szCs w:val="24"/>
                        <w:lang w:eastAsia="ru-RU"/>
                      </w:rPr>
                    </m:ctrlPr>
                  </m:sSubPr>
                  <m:e>
                    <m:r>
                      <w:rPr>
                        <w:rFonts w:ascii="Cambria Math" w:eastAsia="Times New Roman" w:hAnsi="Cambria Math" w:cs="Arial"/>
                        <w:color w:val="000000"/>
                        <w:sz w:val="24"/>
                        <w:szCs w:val="24"/>
                        <w:lang w:eastAsia="ru-RU"/>
                      </w:rPr>
                      <m:t>α</m:t>
                    </m:r>
                  </m:e>
                  <m:sub>
                    <m:r>
                      <w:rPr>
                        <w:rFonts w:ascii="Cambria Math" w:eastAsia="Times New Roman" w:hAnsi="Cambria Math" w:cs="Arial"/>
                        <w:color w:val="000000"/>
                        <w:sz w:val="24"/>
                        <w:szCs w:val="24"/>
                        <w:lang w:eastAsia="ru-RU"/>
                      </w:rPr>
                      <m:t>i</m:t>
                    </m:r>
                  </m:sub>
                </m:sSub>
                <m:r>
                  <w:rPr>
                    <w:rFonts w:ascii="Cambria Math" w:eastAsia="Times New Roman" w:hAnsi="Cambria Math" w:cs="Arial"/>
                    <w:color w:val="000000"/>
                    <w:sz w:val="24"/>
                    <w:szCs w:val="24"/>
                    <w:lang w:eastAsia="ru-RU"/>
                  </w:rPr>
                  <m:t>)</m:t>
                </m:r>
              </m:e>
            </m:func>
          </m:e>
        </m:func>
      </m:oMath>
      <w:proofErr w:type="gramStart"/>
      <w:r w:rsidR="00EB6318" w:rsidRPr="00EB6318">
        <w:rPr>
          <w:rFonts w:ascii="Arial" w:eastAsia="Times New Roman" w:hAnsi="Arial" w:cs="Arial"/>
          <w:iCs/>
          <w:color w:val="000000"/>
          <w:sz w:val="24"/>
          <w:szCs w:val="24"/>
          <w:lang w:eastAsia="ru-RU"/>
        </w:rPr>
        <w:t xml:space="preserve">, </w:t>
      </w:r>
      <w:r w:rsidR="00153C30">
        <w:rPr>
          <w:rFonts w:ascii="Arial" w:eastAsia="Times New Roman" w:hAnsi="Arial" w:cs="Arial"/>
          <w:iCs/>
          <w:color w:val="000000"/>
          <w:sz w:val="24"/>
          <w:szCs w:val="24"/>
          <w:lang w:eastAsia="ru-RU"/>
        </w:rPr>
        <w:t xml:space="preserve">  </w:t>
      </w:r>
      <w:proofErr w:type="gramEnd"/>
      <w:r w:rsidR="00153C30">
        <w:rPr>
          <w:rFonts w:ascii="Arial" w:eastAsia="Times New Roman" w:hAnsi="Arial" w:cs="Arial"/>
          <w:iCs/>
          <w:color w:val="000000"/>
          <w:sz w:val="24"/>
          <w:szCs w:val="24"/>
          <w:lang w:eastAsia="ru-RU"/>
        </w:rPr>
        <w:t xml:space="preserve">                                 </w:t>
      </w:r>
      <w:r w:rsidR="00CA34AE">
        <w:rPr>
          <w:rFonts w:ascii="Arial" w:eastAsia="Times New Roman" w:hAnsi="Arial" w:cs="Arial"/>
          <w:iCs/>
          <w:color w:val="000000"/>
          <w:sz w:val="24"/>
          <w:szCs w:val="24"/>
          <w:lang w:eastAsia="ru-RU"/>
        </w:rPr>
        <w:t>(11.1)</w:t>
      </w:r>
    </w:p>
    <w:p w14:paraId="2F6BBCD4" w14:textId="45DD3999" w:rsidR="00EB6318" w:rsidRPr="00B85AAC" w:rsidRDefault="00000000" w:rsidP="00B85AAC">
      <w:pPr>
        <w:shd w:val="clear" w:color="auto" w:fill="FFFFFF"/>
        <w:spacing w:line="276" w:lineRule="auto"/>
        <w:jc w:val="right"/>
        <w:rPr>
          <w:rFonts w:ascii="Arial" w:eastAsia="Times New Roman" w:hAnsi="Arial" w:cs="Arial"/>
          <w:iCs/>
          <w:color w:val="000000"/>
          <w:sz w:val="24"/>
          <w:szCs w:val="24"/>
          <w:lang w:eastAsia="ru-RU"/>
        </w:rPr>
      </w:pPr>
      <m:oMath>
        <m:sSub>
          <m:sSubPr>
            <m:ctrlPr>
              <w:rPr>
                <w:rFonts w:ascii="Cambria Math" w:eastAsia="Times New Roman" w:hAnsi="Cambria Math" w:cs="Arial"/>
                <w:i/>
                <w:color w:val="000000"/>
                <w:sz w:val="24"/>
                <w:szCs w:val="24"/>
                <w:lang w:eastAsia="ru-RU"/>
              </w:rPr>
            </m:ctrlPr>
          </m:sSubPr>
          <m:e>
            <m:r>
              <w:rPr>
                <w:rFonts w:ascii="Cambria Math" w:eastAsia="Times New Roman" w:hAnsi="Cambria Math" w:cs="Arial"/>
                <w:color w:val="000000"/>
                <w:sz w:val="24"/>
                <w:szCs w:val="24"/>
                <w:lang w:val="en-US" w:eastAsia="ru-RU"/>
              </w:rPr>
              <m:t>Q</m:t>
            </m:r>
          </m:e>
          <m:sub>
            <m:r>
              <w:rPr>
                <w:rFonts w:ascii="Times New Roman" w:eastAsia="Times New Roman" w:hAnsi="Times New Roman" w:cs="Times New Roman"/>
                <w:color w:val="000000"/>
                <w:sz w:val="24"/>
                <w:szCs w:val="24"/>
                <w:lang w:eastAsia="ru-RU"/>
              </w:rPr>
              <m:t>║</m:t>
            </m:r>
          </m:sub>
        </m:sSub>
        <m:d>
          <m:dPr>
            <m:ctrlPr>
              <w:rPr>
                <w:rFonts w:ascii="Cambria Math" w:eastAsia="Times New Roman" w:hAnsi="Cambria Math" w:cs="Arial"/>
                <w:i/>
                <w:color w:val="000000"/>
                <w:sz w:val="24"/>
                <w:szCs w:val="24"/>
                <w:lang w:eastAsia="ru-RU"/>
              </w:rPr>
            </m:ctrlPr>
          </m:dPr>
          <m:e>
            <m:r>
              <w:rPr>
                <w:rFonts w:ascii="Cambria Math" w:eastAsia="Times New Roman" w:hAnsi="Cambria Math" w:cs="Arial"/>
                <w:color w:val="000000"/>
                <w:sz w:val="24"/>
                <w:szCs w:val="24"/>
                <w:lang w:eastAsia="ru-RU"/>
              </w:rPr>
              <m:t xml:space="preserve">φ, </m:t>
            </m:r>
            <m:sSub>
              <m:sSubPr>
                <m:ctrlPr>
                  <w:rPr>
                    <w:rFonts w:ascii="Cambria Math" w:eastAsia="Times New Roman" w:hAnsi="Cambria Math" w:cs="Arial"/>
                    <w:i/>
                    <w:color w:val="000000"/>
                    <w:sz w:val="24"/>
                    <w:szCs w:val="24"/>
                    <w:lang w:eastAsia="ru-RU"/>
                  </w:rPr>
                </m:ctrlPr>
              </m:sSubPr>
              <m:e>
                <m:r>
                  <w:rPr>
                    <w:rFonts w:ascii="Cambria Math" w:eastAsia="Times New Roman" w:hAnsi="Cambria Math" w:cs="Arial"/>
                    <w:color w:val="000000"/>
                    <w:sz w:val="24"/>
                    <w:szCs w:val="24"/>
                    <w:lang w:eastAsia="ru-RU"/>
                  </w:rPr>
                  <m:t>α</m:t>
                </m:r>
              </m:e>
              <m:sub>
                <m:r>
                  <w:rPr>
                    <w:rFonts w:ascii="Cambria Math" w:eastAsia="Times New Roman" w:hAnsi="Cambria Math" w:cs="Arial"/>
                    <w:color w:val="000000"/>
                    <w:sz w:val="24"/>
                    <w:szCs w:val="24"/>
                    <w:lang w:eastAsia="ru-RU"/>
                  </w:rPr>
                  <m:t>f</m:t>
                </m:r>
              </m:sub>
            </m:sSub>
          </m:e>
        </m:d>
        <m:r>
          <w:rPr>
            <w:rFonts w:ascii="Cambria Math" w:eastAsia="Times New Roman" w:hAnsi="Cambria Math" w:cs="Arial"/>
            <w:color w:val="000000"/>
            <w:sz w:val="24"/>
            <w:szCs w:val="24"/>
            <w:lang w:eastAsia="ru-RU"/>
          </w:rPr>
          <m:t>=</m:t>
        </m:r>
        <m:rad>
          <m:radPr>
            <m:degHide m:val="1"/>
            <m:ctrlPr>
              <w:rPr>
                <w:rFonts w:ascii="Cambria Math" w:eastAsia="Times New Roman" w:hAnsi="Cambria Math" w:cs="Arial"/>
                <w:i/>
                <w:color w:val="000000"/>
                <w:sz w:val="24"/>
                <w:szCs w:val="24"/>
                <w:lang w:eastAsia="ru-RU"/>
              </w:rPr>
            </m:ctrlPr>
          </m:radPr>
          <m:deg/>
          <m:e>
            <m:sSubSup>
              <m:sSubSupPr>
                <m:ctrlPr>
                  <w:rPr>
                    <w:rFonts w:ascii="Cambria Math" w:eastAsia="Times New Roman" w:hAnsi="Cambria Math" w:cs="Arial"/>
                    <w:i/>
                    <w:color w:val="000000"/>
                    <w:sz w:val="24"/>
                    <w:szCs w:val="24"/>
                    <w:lang w:eastAsia="ru-RU"/>
                  </w:rPr>
                </m:ctrlPr>
              </m:sSubSupPr>
              <m:e>
                <m:r>
                  <w:rPr>
                    <w:rFonts w:ascii="Cambria Math" w:eastAsia="Times New Roman" w:hAnsi="Cambria Math" w:cs="Arial"/>
                    <w:color w:val="000000"/>
                    <w:sz w:val="24"/>
                    <w:szCs w:val="24"/>
                    <w:lang w:eastAsia="ru-RU"/>
                  </w:rPr>
                  <m:t>Q</m:t>
                </m:r>
              </m:e>
              <m:sub>
                <m:r>
                  <w:rPr>
                    <w:rFonts w:ascii="Cambria Math" w:eastAsia="Times New Roman" w:hAnsi="Cambria Math" w:cs="Arial"/>
                    <w:color w:val="000000"/>
                    <w:sz w:val="24"/>
                    <w:szCs w:val="24"/>
                    <w:lang w:eastAsia="ru-RU"/>
                  </w:rPr>
                  <m:t>x</m:t>
                </m:r>
              </m:sub>
              <m:sup>
                <m:r>
                  <w:rPr>
                    <w:rFonts w:ascii="Cambria Math" w:eastAsia="Times New Roman" w:hAnsi="Cambria Math" w:cs="Arial"/>
                    <w:color w:val="000000"/>
                    <w:sz w:val="24"/>
                    <w:szCs w:val="24"/>
                    <w:lang w:eastAsia="ru-RU"/>
                  </w:rPr>
                  <m:t>2</m:t>
                </m:r>
              </m:sup>
            </m:sSubSup>
            <m:d>
              <m:dPr>
                <m:ctrlPr>
                  <w:rPr>
                    <w:rFonts w:ascii="Cambria Math" w:eastAsia="Times New Roman" w:hAnsi="Cambria Math" w:cs="Arial"/>
                    <w:i/>
                    <w:color w:val="000000"/>
                    <w:sz w:val="24"/>
                    <w:szCs w:val="24"/>
                    <w:lang w:eastAsia="ru-RU"/>
                  </w:rPr>
                </m:ctrlPr>
              </m:dPr>
              <m:e>
                <m:r>
                  <w:rPr>
                    <w:rFonts w:ascii="Cambria Math" w:eastAsia="Times New Roman" w:hAnsi="Cambria Math" w:cs="Arial"/>
                    <w:color w:val="000000"/>
                    <w:sz w:val="24"/>
                    <w:szCs w:val="24"/>
                    <w:lang w:eastAsia="ru-RU"/>
                  </w:rPr>
                  <m:t xml:space="preserve">φ, </m:t>
                </m:r>
                <m:sSub>
                  <m:sSubPr>
                    <m:ctrlPr>
                      <w:rPr>
                        <w:rFonts w:ascii="Cambria Math" w:eastAsia="Times New Roman" w:hAnsi="Cambria Math" w:cs="Arial"/>
                        <w:i/>
                        <w:color w:val="000000"/>
                        <w:sz w:val="24"/>
                        <w:szCs w:val="24"/>
                        <w:lang w:eastAsia="ru-RU"/>
                      </w:rPr>
                    </m:ctrlPr>
                  </m:sSubPr>
                  <m:e>
                    <m:r>
                      <w:rPr>
                        <w:rFonts w:ascii="Cambria Math" w:eastAsia="Times New Roman" w:hAnsi="Cambria Math" w:cs="Arial"/>
                        <w:color w:val="000000"/>
                        <w:sz w:val="24"/>
                        <w:szCs w:val="24"/>
                        <w:lang w:eastAsia="ru-RU"/>
                      </w:rPr>
                      <m:t>α</m:t>
                    </m:r>
                  </m:e>
                  <m:sub>
                    <m:r>
                      <w:rPr>
                        <w:rFonts w:ascii="Cambria Math" w:eastAsia="Times New Roman" w:hAnsi="Cambria Math" w:cs="Arial"/>
                        <w:color w:val="000000"/>
                        <w:sz w:val="24"/>
                        <w:szCs w:val="24"/>
                        <w:lang w:eastAsia="ru-RU"/>
                      </w:rPr>
                      <m:t>f</m:t>
                    </m:r>
                  </m:sub>
                </m:sSub>
              </m:e>
            </m:d>
            <m:r>
              <w:rPr>
                <w:rFonts w:ascii="Cambria Math" w:eastAsia="Times New Roman" w:hAnsi="Cambria Math" w:cs="Arial"/>
                <w:color w:val="000000"/>
                <w:sz w:val="24"/>
                <w:szCs w:val="24"/>
                <w:lang w:eastAsia="ru-RU"/>
              </w:rPr>
              <m:t>+</m:t>
            </m:r>
            <m:sSubSup>
              <m:sSubSupPr>
                <m:ctrlPr>
                  <w:rPr>
                    <w:rFonts w:ascii="Cambria Math" w:eastAsia="Times New Roman" w:hAnsi="Cambria Math" w:cs="Arial"/>
                    <w:i/>
                    <w:color w:val="000000"/>
                    <w:sz w:val="24"/>
                    <w:szCs w:val="24"/>
                    <w:lang w:eastAsia="ru-RU"/>
                  </w:rPr>
                </m:ctrlPr>
              </m:sSubSupPr>
              <m:e>
                <m:r>
                  <w:rPr>
                    <w:rFonts w:ascii="Cambria Math" w:eastAsia="Times New Roman" w:hAnsi="Cambria Math" w:cs="Arial"/>
                    <w:color w:val="000000"/>
                    <w:sz w:val="24"/>
                    <w:szCs w:val="24"/>
                    <w:lang w:eastAsia="ru-RU"/>
                  </w:rPr>
                  <m:t>Q</m:t>
                </m:r>
              </m:e>
              <m:sub>
                <m:r>
                  <w:rPr>
                    <w:rFonts w:ascii="Cambria Math" w:eastAsia="Times New Roman" w:hAnsi="Cambria Math" w:cs="Arial"/>
                    <w:color w:val="000000"/>
                    <w:sz w:val="24"/>
                    <w:szCs w:val="24"/>
                    <w:lang w:eastAsia="ru-RU"/>
                  </w:rPr>
                  <m:t>y</m:t>
                </m:r>
              </m:sub>
              <m:sup>
                <m:r>
                  <w:rPr>
                    <w:rFonts w:ascii="Cambria Math" w:eastAsia="Times New Roman" w:hAnsi="Cambria Math" w:cs="Arial"/>
                    <w:color w:val="000000"/>
                    <w:sz w:val="24"/>
                    <w:szCs w:val="24"/>
                    <w:lang w:eastAsia="ru-RU"/>
                  </w:rPr>
                  <m:t>2</m:t>
                </m:r>
              </m:sup>
            </m:sSubSup>
            <m:d>
              <m:dPr>
                <m:ctrlPr>
                  <w:rPr>
                    <w:rFonts w:ascii="Cambria Math" w:eastAsia="Times New Roman" w:hAnsi="Cambria Math" w:cs="Arial"/>
                    <w:i/>
                    <w:color w:val="000000"/>
                    <w:sz w:val="24"/>
                    <w:szCs w:val="24"/>
                    <w:lang w:eastAsia="ru-RU"/>
                  </w:rPr>
                </m:ctrlPr>
              </m:dPr>
              <m:e>
                <m:r>
                  <w:rPr>
                    <w:rFonts w:ascii="Cambria Math" w:eastAsia="Times New Roman" w:hAnsi="Cambria Math" w:cs="Arial"/>
                    <w:color w:val="000000"/>
                    <w:sz w:val="24"/>
                    <w:szCs w:val="24"/>
                    <w:lang w:eastAsia="ru-RU"/>
                  </w:rPr>
                  <m:t xml:space="preserve">φ, </m:t>
                </m:r>
                <m:sSub>
                  <m:sSubPr>
                    <m:ctrlPr>
                      <w:rPr>
                        <w:rFonts w:ascii="Cambria Math" w:eastAsia="Times New Roman" w:hAnsi="Cambria Math" w:cs="Arial"/>
                        <w:i/>
                        <w:color w:val="000000"/>
                        <w:sz w:val="24"/>
                        <w:szCs w:val="24"/>
                        <w:lang w:eastAsia="ru-RU"/>
                      </w:rPr>
                    </m:ctrlPr>
                  </m:sSubPr>
                  <m:e>
                    <m:r>
                      <w:rPr>
                        <w:rFonts w:ascii="Cambria Math" w:eastAsia="Times New Roman" w:hAnsi="Cambria Math" w:cs="Arial"/>
                        <w:color w:val="000000"/>
                        <w:sz w:val="24"/>
                        <w:szCs w:val="24"/>
                        <w:lang w:eastAsia="ru-RU"/>
                      </w:rPr>
                      <m:t>α</m:t>
                    </m:r>
                  </m:e>
                  <m:sub>
                    <m:r>
                      <w:rPr>
                        <w:rFonts w:ascii="Cambria Math" w:eastAsia="Times New Roman" w:hAnsi="Cambria Math" w:cs="Arial"/>
                        <w:color w:val="000000"/>
                        <w:sz w:val="24"/>
                        <w:szCs w:val="24"/>
                        <w:lang w:eastAsia="ru-RU"/>
                      </w:rPr>
                      <m:t>f</m:t>
                    </m:r>
                  </m:sub>
                </m:sSub>
              </m:e>
            </m:d>
          </m:e>
        </m:rad>
      </m:oMath>
      <w:proofErr w:type="gramStart"/>
      <w:r w:rsidR="00EB6318" w:rsidRPr="00EB6318">
        <w:rPr>
          <w:rFonts w:ascii="Arial" w:eastAsia="Times New Roman" w:hAnsi="Arial" w:cs="Arial"/>
          <w:iCs/>
          <w:color w:val="000000"/>
          <w:sz w:val="24"/>
          <w:szCs w:val="24"/>
          <w:lang w:eastAsia="ru-RU"/>
        </w:rPr>
        <w:t xml:space="preserve">, </w:t>
      </w:r>
      <w:r w:rsidR="00153C30">
        <w:rPr>
          <w:rFonts w:ascii="Arial" w:eastAsia="Times New Roman" w:hAnsi="Arial" w:cs="Arial"/>
          <w:iCs/>
          <w:color w:val="000000"/>
          <w:sz w:val="24"/>
          <w:szCs w:val="24"/>
          <w:lang w:eastAsia="ru-RU"/>
        </w:rPr>
        <w:t xml:space="preserve">  </w:t>
      </w:r>
      <w:proofErr w:type="gramEnd"/>
      <w:r w:rsidR="00153C30">
        <w:rPr>
          <w:rFonts w:ascii="Arial" w:eastAsia="Times New Roman" w:hAnsi="Arial" w:cs="Arial"/>
          <w:iCs/>
          <w:color w:val="000000"/>
          <w:sz w:val="24"/>
          <w:szCs w:val="24"/>
          <w:lang w:eastAsia="ru-RU"/>
        </w:rPr>
        <w:t xml:space="preserve">                         </w:t>
      </w:r>
      <w:r w:rsidR="00B85AAC" w:rsidRPr="00B85AAC">
        <w:rPr>
          <w:rFonts w:ascii="Arial" w:eastAsia="Times New Roman" w:hAnsi="Arial" w:cs="Arial"/>
          <w:iCs/>
          <w:color w:val="000000"/>
          <w:sz w:val="24"/>
          <w:szCs w:val="24"/>
          <w:lang w:eastAsia="ru-RU"/>
        </w:rPr>
        <w:t>(11.2)</w:t>
      </w:r>
    </w:p>
    <w:p w14:paraId="7A6BDCFA" w14:textId="0B307F19" w:rsidR="00EB6318" w:rsidRPr="00EB6318" w:rsidRDefault="00000000" w:rsidP="00CA34AE">
      <w:pPr>
        <w:shd w:val="clear" w:color="auto" w:fill="FFFFFF"/>
        <w:spacing w:line="276" w:lineRule="auto"/>
        <w:jc w:val="right"/>
        <w:rPr>
          <w:rFonts w:ascii="Arial" w:eastAsia="Times New Roman" w:hAnsi="Arial" w:cs="Arial"/>
          <w:color w:val="000000"/>
          <w:sz w:val="24"/>
          <w:szCs w:val="24"/>
          <w:lang w:eastAsia="ru-RU"/>
        </w:rPr>
      </w:pPr>
      <m:oMath>
        <m:sSub>
          <m:sSubPr>
            <m:ctrlPr>
              <w:rPr>
                <w:rFonts w:ascii="Cambria Math" w:eastAsia="Times New Roman" w:hAnsi="Cambria Math" w:cs="Arial"/>
                <w:i/>
                <w:color w:val="000000"/>
                <w:sz w:val="24"/>
                <w:szCs w:val="24"/>
                <w:lang w:eastAsia="ru-RU"/>
              </w:rPr>
            </m:ctrlPr>
          </m:sSubPr>
          <m:e>
            <m:r>
              <w:rPr>
                <w:rFonts w:ascii="Cambria Math" w:eastAsia="Times New Roman" w:hAnsi="Cambria Math" w:cs="Arial"/>
                <w:color w:val="000000"/>
                <w:sz w:val="24"/>
                <w:szCs w:val="24"/>
                <w:lang w:val="en-US" w:eastAsia="ru-RU"/>
              </w:rPr>
              <m:t>Q</m:t>
            </m:r>
          </m:e>
          <m:sub>
            <m:r>
              <w:rPr>
                <w:rFonts w:ascii="Cambria Math" w:eastAsia="Times New Roman" w:hAnsi="Cambria Math" w:cs="Arial"/>
                <w:color w:val="000000"/>
                <w:sz w:val="24"/>
                <w:szCs w:val="24"/>
                <w:lang w:eastAsia="ru-RU"/>
              </w:rPr>
              <m:t>x</m:t>
            </m:r>
          </m:sub>
        </m:sSub>
        <m:d>
          <m:dPr>
            <m:ctrlPr>
              <w:rPr>
                <w:rFonts w:ascii="Cambria Math" w:eastAsia="Times New Roman" w:hAnsi="Cambria Math" w:cs="Arial"/>
                <w:i/>
                <w:color w:val="000000"/>
                <w:sz w:val="24"/>
                <w:szCs w:val="24"/>
                <w:lang w:eastAsia="ru-RU"/>
              </w:rPr>
            </m:ctrlPr>
          </m:dPr>
          <m:e>
            <m:r>
              <w:rPr>
                <w:rFonts w:ascii="Cambria Math" w:eastAsia="Times New Roman" w:hAnsi="Cambria Math" w:cs="Arial"/>
                <w:color w:val="000000"/>
                <w:sz w:val="24"/>
                <w:szCs w:val="24"/>
                <w:lang w:eastAsia="ru-RU"/>
              </w:rPr>
              <m:t xml:space="preserve">φ, </m:t>
            </m:r>
            <m:sSub>
              <m:sSubPr>
                <m:ctrlPr>
                  <w:rPr>
                    <w:rFonts w:ascii="Cambria Math" w:eastAsia="Times New Roman" w:hAnsi="Cambria Math" w:cs="Arial"/>
                    <w:i/>
                    <w:color w:val="000000"/>
                    <w:sz w:val="24"/>
                    <w:szCs w:val="24"/>
                    <w:lang w:eastAsia="ru-RU"/>
                  </w:rPr>
                </m:ctrlPr>
              </m:sSubPr>
              <m:e>
                <m:r>
                  <w:rPr>
                    <w:rFonts w:ascii="Cambria Math" w:eastAsia="Times New Roman" w:hAnsi="Cambria Math" w:cs="Arial"/>
                    <w:color w:val="000000"/>
                    <w:sz w:val="24"/>
                    <w:szCs w:val="24"/>
                    <w:lang w:eastAsia="ru-RU"/>
                  </w:rPr>
                  <m:t>α</m:t>
                </m:r>
              </m:e>
              <m:sub>
                <m:r>
                  <w:rPr>
                    <w:rFonts w:ascii="Cambria Math" w:eastAsia="Times New Roman" w:hAnsi="Cambria Math" w:cs="Arial"/>
                    <w:color w:val="000000"/>
                    <w:sz w:val="24"/>
                    <w:szCs w:val="24"/>
                    <w:lang w:eastAsia="ru-RU"/>
                  </w:rPr>
                  <m:t>f</m:t>
                </m:r>
              </m:sub>
            </m:sSub>
          </m:e>
        </m:d>
        <m:r>
          <w:rPr>
            <w:rFonts w:ascii="Cambria Math" w:eastAsia="Times New Roman" w:hAnsi="Cambria Math" w:cs="Arial"/>
            <w:color w:val="000000"/>
            <w:sz w:val="24"/>
            <w:szCs w:val="24"/>
            <w:lang w:eastAsia="ru-RU"/>
          </w:rPr>
          <m:t>=</m:t>
        </m:r>
        <m:f>
          <m:fPr>
            <m:ctrlPr>
              <w:rPr>
                <w:rFonts w:ascii="Cambria Math" w:eastAsia="Times New Roman" w:hAnsi="Cambria Math" w:cs="Arial"/>
                <w:i/>
                <w:color w:val="000000"/>
                <w:sz w:val="24"/>
                <w:szCs w:val="24"/>
                <w:lang w:eastAsia="ru-RU"/>
              </w:rPr>
            </m:ctrlPr>
          </m:fPr>
          <m:num>
            <m:r>
              <w:rPr>
                <w:rFonts w:ascii="Cambria Math" w:eastAsia="Times New Roman" w:hAnsi="Cambria Math" w:cs="Arial"/>
                <w:color w:val="000000"/>
                <w:sz w:val="24"/>
                <w:szCs w:val="24"/>
                <w:lang w:eastAsia="ru-RU"/>
              </w:rPr>
              <m:t>2π</m:t>
            </m:r>
          </m:num>
          <m:den>
            <m:r>
              <w:rPr>
                <w:rFonts w:ascii="Cambria Math" w:eastAsia="Times New Roman" w:hAnsi="Cambria Math" w:cs="Arial"/>
                <w:color w:val="000000"/>
                <w:sz w:val="24"/>
                <w:szCs w:val="24"/>
                <w:lang w:eastAsia="ru-RU"/>
              </w:rPr>
              <m:t>λ</m:t>
            </m:r>
          </m:den>
        </m:f>
        <m:r>
          <w:rPr>
            <w:rFonts w:ascii="Cambria Math" w:eastAsia="Times New Roman" w:hAnsi="Cambria Math" w:cs="Arial"/>
            <w:color w:val="000000"/>
            <w:sz w:val="24"/>
            <w:szCs w:val="24"/>
            <w:lang w:eastAsia="ru-RU"/>
          </w:rPr>
          <m:t>(</m:t>
        </m:r>
        <m:func>
          <m:funcPr>
            <m:ctrlPr>
              <w:rPr>
                <w:rFonts w:ascii="Cambria Math" w:eastAsia="Times New Roman" w:hAnsi="Cambria Math" w:cs="Arial"/>
                <w:i/>
                <w:color w:val="000000"/>
                <w:sz w:val="24"/>
                <w:szCs w:val="24"/>
                <w:lang w:eastAsia="ru-RU"/>
              </w:rPr>
            </m:ctrlPr>
          </m:funcPr>
          <m:fName>
            <m:func>
              <m:funcPr>
                <m:ctrlPr>
                  <w:rPr>
                    <w:rFonts w:ascii="Cambria Math" w:eastAsia="Times New Roman" w:hAnsi="Cambria Math" w:cs="Arial"/>
                    <w:color w:val="000000"/>
                    <w:sz w:val="24"/>
                    <w:szCs w:val="24"/>
                  </w:rPr>
                </m:ctrlPr>
              </m:funcPr>
              <m:fName>
                <m:r>
                  <m:rPr>
                    <m:sty m:val="p"/>
                  </m:rPr>
                  <w:rPr>
                    <w:rFonts w:ascii="Cambria Math" w:eastAsia="Times New Roman" w:hAnsi="Cambria Math" w:cs="Arial"/>
                    <w:color w:val="000000"/>
                    <w:sz w:val="24"/>
                    <w:szCs w:val="24"/>
                  </w:rPr>
                  <m:t>cos</m:t>
                </m:r>
              </m:fName>
              <m:e>
                <m:sSub>
                  <m:sSubPr>
                    <m:ctrlPr>
                      <w:rPr>
                        <w:rFonts w:ascii="Cambria Math" w:eastAsia="Times New Roman" w:hAnsi="Cambria Math" w:cs="Arial"/>
                        <w:i/>
                        <w:color w:val="000000"/>
                        <w:sz w:val="24"/>
                        <w:szCs w:val="24"/>
                        <w:lang w:eastAsia="ru-RU"/>
                      </w:rPr>
                    </m:ctrlPr>
                  </m:sSubPr>
                  <m:e>
                    <m:r>
                      <w:rPr>
                        <w:rFonts w:ascii="Cambria Math" w:eastAsia="Times New Roman" w:hAnsi="Cambria Math" w:cs="Arial"/>
                        <w:color w:val="000000"/>
                        <w:sz w:val="24"/>
                        <w:szCs w:val="24"/>
                        <w:lang w:eastAsia="ru-RU"/>
                      </w:rPr>
                      <m:t>α</m:t>
                    </m:r>
                  </m:e>
                  <m:sub>
                    <m:r>
                      <w:rPr>
                        <w:rFonts w:ascii="Cambria Math" w:eastAsia="Times New Roman" w:hAnsi="Cambria Math" w:cs="Arial"/>
                        <w:color w:val="000000"/>
                        <w:sz w:val="24"/>
                        <w:szCs w:val="24"/>
                        <w:lang w:eastAsia="ru-RU"/>
                      </w:rPr>
                      <m:t>f</m:t>
                    </m:r>
                  </m:sub>
                </m:sSub>
              </m:e>
            </m:func>
            <m:func>
              <m:funcPr>
                <m:ctrlPr>
                  <w:rPr>
                    <w:rFonts w:ascii="Cambria Math" w:eastAsia="Times New Roman" w:hAnsi="Cambria Math" w:cs="Arial"/>
                    <w:color w:val="000000"/>
                    <w:sz w:val="24"/>
                    <w:szCs w:val="24"/>
                  </w:rPr>
                </m:ctrlPr>
              </m:funcPr>
              <m:fName>
                <m:r>
                  <m:rPr>
                    <m:sty m:val="p"/>
                  </m:rPr>
                  <w:rPr>
                    <w:rFonts w:ascii="Cambria Math" w:eastAsia="Times New Roman" w:hAnsi="Cambria Math" w:cs="Arial"/>
                    <w:color w:val="000000"/>
                    <w:sz w:val="24"/>
                    <w:szCs w:val="24"/>
                  </w:rPr>
                  <m:t>cos</m:t>
                </m:r>
              </m:fName>
              <m:e>
                <m:r>
                  <w:rPr>
                    <w:rFonts w:ascii="Cambria Math" w:eastAsia="Times New Roman" w:hAnsi="Cambria Math" w:cs="Arial"/>
                    <w:color w:val="000000"/>
                    <w:sz w:val="24"/>
                    <w:szCs w:val="24"/>
                  </w:rPr>
                  <m:t>φ</m:t>
                </m:r>
              </m:e>
            </m:func>
          </m:fName>
          <m:e>
            <m:r>
              <w:rPr>
                <w:rFonts w:ascii="Cambria Math" w:eastAsia="Times New Roman" w:hAnsi="Cambria Math" w:cs="Arial"/>
                <w:color w:val="000000"/>
                <w:sz w:val="24"/>
                <w:szCs w:val="24"/>
                <w:lang w:eastAsia="ru-RU"/>
              </w:rPr>
              <m:t>+</m:t>
            </m:r>
            <m:func>
              <m:funcPr>
                <m:ctrlPr>
                  <w:rPr>
                    <w:rFonts w:ascii="Cambria Math" w:eastAsia="Times New Roman" w:hAnsi="Cambria Math" w:cs="Arial"/>
                    <w:i/>
                    <w:color w:val="000000"/>
                    <w:sz w:val="24"/>
                    <w:szCs w:val="24"/>
                    <w:lang w:eastAsia="ru-RU"/>
                  </w:rPr>
                </m:ctrlPr>
              </m:funcPr>
              <m:fName>
                <m:func>
                  <m:funcPr>
                    <m:ctrlPr>
                      <w:rPr>
                        <w:rFonts w:ascii="Cambria Math" w:eastAsia="Times New Roman" w:hAnsi="Cambria Math" w:cs="Arial"/>
                        <w:color w:val="000000"/>
                        <w:sz w:val="24"/>
                        <w:szCs w:val="24"/>
                      </w:rPr>
                    </m:ctrlPr>
                  </m:funcPr>
                  <m:fName>
                    <m:r>
                      <m:rPr>
                        <m:sty m:val="p"/>
                      </m:rPr>
                      <w:rPr>
                        <w:rFonts w:ascii="Cambria Math" w:eastAsia="Times New Roman" w:hAnsi="Cambria Math" w:cs="Arial"/>
                        <w:color w:val="000000"/>
                        <w:sz w:val="24"/>
                        <w:szCs w:val="24"/>
                      </w:rPr>
                      <m:t>cos</m:t>
                    </m:r>
                  </m:fName>
                  <m:e>
                    <m:sSub>
                      <m:sSubPr>
                        <m:ctrlPr>
                          <w:rPr>
                            <w:rFonts w:ascii="Cambria Math" w:eastAsia="Times New Roman" w:hAnsi="Cambria Math" w:cs="Arial"/>
                            <w:i/>
                            <w:color w:val="000000"/>
                            <w:sz w:val="24"/>
                            <w:szCs w:val="24"/>
                            <w:lang w:eastAsia="ru-RU"/>
                          </w:rPr>
                        </m:ctrlPr>
                      </m:sSubPr>
                      <m:e>
                        <m:r>
                          <w:rPr>
                            <w:rFonts w:ascii="Cambria Math" w:eastAsia="Times New Roman" w:hAnsi="Cambria Math" w:cs="Arial"/>
                            <w:color w:val="000000"/>
                            <w:sz w:val="24"/>
                            <w:szCs w:val="24"/>
                            <w:lang w:eastAsia="ru-RU"/>
                          </w:rPr>
                          <m:t>α</m:t>
                        </m:r>
                      </m:e>
                      <m:sub>
                        <m:r>
                          <w:rPr>
                            <w:rFonts w:ascii="Cambria Math" w:eastAsia="Times New Roman" w:hAnsi="Cambria Math" w:cs="Arial"/>
                            <w:color w:val="000000"/>
                            <w:sz w:val="24"/>
                            <w:szCs w:val="24"/>
                            <w:lang w:eastAsia="ru-RU"/>
                          </w:rPr>
                          <m:t>i</m:t>
                        </m:r>
                      </m:sub>
                    </m:sSub>
                  </m:e>
                </m:func>
              </m:fName>
              <m:e>
                <m:r>
                  <w:rPr>
                    <w:rFonts w:ascii="Cambria Math" w:eastAsia="Times New Roman" w:hAnsi="Cambria Math" w:cs="Arial"/>
                    <w:color w:val="000000"/>
                    <w:sz w:val="24"/>
                    <w:szCs w:val="24"/>
                    <w:lang w:eastAsia="ru-RU"/>
                  </w:rPr>
                  <m:t>)</m:t>
                </m:r>
              </m:e>
            </m:func>
          </m:e>
        </m:func>
      </m:oMath>
      <w:proofErr w:type="gramStart"/>
      <w:r w:rsidR="00EB6318" w:rsidRPr="00EB6318">
        <w:rPr>
          <w:rFonts w:ascii="Arial" w:eastAsia="Times New Roman" w:hAnsi="Arial" w:cs="Arial"/>
          <w:color w:val="000000"/>
          <w:sz w:val="24"/>
          <w:szCs w:val="24"/>
          <w:lang w:eastAsia="ru-RU"/>
        </w:rPr>
        <w:t>,</w:t>
      </w:r>
      <w:r w:rsidR="00CA34AE">
        <w:rPr>
          <w:rFonts w:ascii="Arial" w:eastAsia="Times New Roman" w:hAnsi="Arial" w:cs="Arial"/>
          <w:color w:val="000000"/>
          <w:sz w:val="24"/>
          <w:szCs w:val="24"/>
          <w:lang w:eastAsia="ru-RU"/>
        </w:rPr>
        <w:t xml:space="preserve">   </w:t>
      </w:r>
      <w:proofErr w:type="gramEnd"/>
      <w:r w:rsidR="00CA34AE">
        <w:rPr>
          <w:rFonts w:ascii="Arial" w:eastAsia="Times New Roman" w:hAnsi="Arial" w:cs="Arial"/>
          <w:color w:val="000000"/>
          <w:sz w:val="24"/>
          <w:szCs w:val="24"/>
          <w:lang w:eastAsia="ru-RU"/>
        </w:rPr>
        <w:t xml:space="preserve">                         </w:t>
      </w:r>
      <w:r w:rsidR="00CA34AE" w:rsidRPr="00B85AAC">
        <w:rPr>
          <w:rFonts w:ascii="Arial" w:eastAsia="Times New Roman" w:hAnsi="Arial" w:cs="Arial"/>
          <w:iCs/>
          <w:color w:val="000000"/>
          <w:sz w:val="24"/>
          <w:szCs w:val="24"/>
          <w:lang w:eastAsia="ru-RU"/>
        </w:rPr>
        <w:t>(11.3)</w:t>
      </w:r>
    </w:p>
    <w:p w14:paraId="0798BD3A" w14:textId="36CD786B" w:rsidR="00EB6318" w:rsidRPr="00A17CD7" w:rsidRDefault="00000000" w:rsidP="00CA34AE">
      <w:pPr>
        <w:shd w:val="clear" w:color="auto" w:fill="FFFFFF"/>
        <w:spacing w:line="276" w:lineRule="auto"/>
        <w:ind w:firstLine="709"/>
        <w:jc w:val="right"/>
        <w:rPr>
          <w:rFonts w:ascii="Arial" w:eastAsia="Times New Roman" w:hAnsi="Arial" w:cs="Arial"/>
          <w:i/>
          <w:iCs/>
          <w:color w:val="000000"/>
          <w:sz w:val="24"/>
          <w:szCs w:val="24"/>
          <w:lang w:eastAsia="ru-RU"/>
        </w:rPr>
      </w:pPr>
      <m:oMath>
        <m:sSub>
          <m:sSubPr>
            <m:ctrlPr>
              <w:rPr>
                <w:rFonts w:ascii="Cambria Math" w:eastAsia="Times New Roman" w:hAnsi="Cambria Math" w:cs="Arial"/>
                <w:i/>
                <w:color w:val="000000"/>
                <w:sz w:val="24"/>
                <w:szCs w:val="24"/>
                <w:lang w:eastAsia="ru-RU"/>
              </w:rPr>
            </m:ctrlPr>
          </m:sSubPr>
          <m:e>
            <m:r>
              <w:rPr>
                <w:rFonts w:ascii="Cambria Math" w:eastAsia="Times New Roman" w:hAnsi="Cambria Math" w:cs="Arial"/>
                <w:color w:val="000000"/>
                <w:sz w:val="24"/>
                <w:szCs w:val="24"/>
                <w:lang w:val="en-US" w:eastAsia="ru-RU"/>
              </w:rPr>
              <m:t>Q</m:t>
            </m:r>
          </m:e>
          <m:sub>
            <m:r>
              <w:rPr>
                <w:rFonts w:ascii="Cambria Math" w:eastAsia="Times New Roman" w:hAnsi="Cambria Math" w:cs="Arial"/>
                <w:color w:val="000000"/>
                <w:sz w:val="24"/>
                <w:szCs w:val="24"/>
                <w:lang w:eastAsia="ru-RU"/>
              </w:rPr>
              <m:t>x</m:t>
            </m:r>
          </m:sub>
        </m:sSub>
        <m:d>
          <m:dPr>
            <m:ctrlPr>
              <w:rPr>
                <w:rFonts w:ascii="Cambria Math" w:eastAsia="Times New Roman" w:hAnsi="Cambria Math" w:cs="Arial"/>
                <w:i/>
                <w:color w:val="000000"/>
                <w:sz w:val="24"/>
                <w:szCs w:val="24"/>
                <w:lang w:eastAsia="ru-RU"/>
              </w:rPr>
            </m:ctrlPr>
          </m:dPr>
          <m:e>
            <m:r>
              <w:rPr>
                <w:rFonts w:ascii="Cambria Math" w:eastAsia="Times New Roman" w:hAnsi="Cambria Math" w:cs="Arial"/>
                <w:color w:val="000000"/>
                <w:sz w:val="24"/>
                <w:szCs w:val="24"/>
                <w:lang w:eastAsia="ru-RU"/>
              </w:rPr>
              <m:t xml:space="preserve">φ, </m:t>
            </m:r>
            <m:sSub>
              <m:sSubPr>
                <m:ctrlPr>
                  <w:rPr>
                    <w:rFonts w:ascii="Cambria Math" w:eastAsia="Times New Roman" w:hAnsi="Cambria Math" w:cs="Arial"/>
                    <w:i/>
                    <w:color w:val="000000"/>
                    <w:sz w:val="24"/>
                    <w:szCs w:val="24"/>
                    <w:lang w:eastAsia="ru-RU"/>
                  </w:rPr>
                </m:ctrlPr>
              </m:sSubPr>
              <m:e>
                <m:r>
                  <w:rPr>
                    <w:rFonts w:ascii="Cambria Math" w:eastAsia="Times New Roman" w:hAnsi="Cambria Math" w:cs="Arial"/>
                    <w:color w:val="000000"/>
                    <w:sz w:val="24"/>
                    <w:szCs w:val="24"/>
                    <w:lang w:eastAsia="ru-RU"/>
                  </w:rPr>
                  <m:t>α</m:t>
                </m:r>
              </m:e>
              <m:sub>
                <m:r>
                  <w:rPr>
                    <w:rFonts w:ascii="Cambria Math" w:eastAsia="Times New Roman" w:hAnsi="Cambria Math" w:cs="Arial"/>
                    <w:color w:val="000000"/>
                    <w:sz w:val="24"/>
                    <w:szCs w:val="24"/>
                    <w:lang w:eastAsia="ru-RU"/>
                  </w:rPr>
                  <m:t>f</m:t>
                </m:r>
              </m:sub>
            </m:sSub>
          </m:e>
        </m:d>
        <m:r>
          <w:rPr>
            <w:rFonts w:ascii="Cambria Math" w:eastAsia="Times New Roman" w:hAnsi="Cambria Math" w:cs="Arial"/>
            <w:color w:val="000000"/>
            <w:sz w:val="24"/>
            <w:szCs w:val="24"/>
            <w:lang w:eastAsia="ru-RU"/>
          </w:rPr>
          <m:t>=</m:t>
        </m:r>
        <m:f>
          <m:fPr>
            <m:ctrlPr>
              <w:rPr>
                <w:rFonts w:ascii="Cambria Math" w:eastAsia="Times New Roman" w:hAnsi="Cambria Math" w:cs="Arial"/>
                <w:i/>
                <w:color w:val="000000"/>
                <w:sz w:val="24"/>
                <w:szCs w:val="24"/>
                <w:lang w:eastAsia="ru-RU"/>
              </w:rPr>
            </m:ctrlPr>
          </m:fPr>
          <m:num>
            <m:r>
              <w:rPr>
                <w:rFonts w:ascii="Cambria Math" w:eastAsia="Times New Roman" w:hAnsi="Cambria Math" w:cs="Arial"/>
                <w:color w:val="000000"/>
                <w:sz w:val="24"/>
                <w:szCs w:val="24"/>
                <w:lang w:eastAsia="ru-RU"/>
              </w:rPr>
              <m:t>2π</m:t>
            </m:r>
          </m:num>
          <m:den>
            <m:r>
              <w:rPr>
                <w:rFonts w:ascii="Cambria Math" w:eastAsia="Times New Roman" w:hAnsi="Cambria Math" w:cs="Arial"/>
                <w:color w:val="000000"/>
                <w:sz w:val="24"/>
                <w:szCs w:val="24"/>
                <w:lang w:eastAsia="ru-RU"/>
              </w:rPr>
              <m:t>λ</m:t>
            </m:r>
          </m:den>
        </m:f>
        <m:func>
          <m:funcPr>
            <m:ctrlPr>
              <w:rPr>
                <w:rFonts w:ascii="Cambria Math" w:eastAsia="Times New Roman" w:hAnsi="Cambria Math" w:cs="Arial"/>
                <w:i/>
                <w:color w:val="000000"/>
                <w:sz w:val="24"/>
                <w:szCs w:val="24"/>
                <w:lang w:eastAsia="ru-RU"/>
              </w:rPr>
            </m:ctrlPr>
          </m:funcPr>
          <m:fName>
            <m:func>
              <m:funcPr>
                <m:ctrlPr>
                  <w:rPr>
                    <w:rFonts w:ascii="Cambria Math" w:eastAsia="Times New Roman" w:hAnsi="Cambria Math" w:cs="Arial"/>
                    <w:color w:val="000000"/>
                    <w:sz w:val="24"/>
                    <w:szCs w:val="24"/>
                  </w:rPr>
                </m:ctrlPr>
              </m:funcPr>
              <m:fName>
                <m:r>
                  <m:rPr>
                    <m:sty m:val="p"/>
                  </m:rPr>
                  <w:rPr>
                    <w:rFonts w:ascii="Cambria Math" w:eastAsia="Times New Roman" w:hAnsi="Cambria Math" w:cs="Arial"/>
                    <w:color w:val="000000"/>
                    <w:sz w:val="24"/>
                    <w:szCs w:val="24"/>
                  </w:rPr>
                  <m:t>cos</m:t>
                </m:r>
              </m:fName>
              <m:e>
                <m:sSub>
                  <m:sSubPr>
                    <m:ctrlPr>
                      <w:rPr>
                        <w:rFonts w:ascii="Cambria Math" w:eastAsia="Times New Roman" w:hAnsi="Cambria Math" w:cs="Arial"/>
                        <w:i/>
                        <w:color w:val="000000"/>
                        <w:sz w:val="24"/>
                        <w:szCs w:val="24"/>
                        <w:lang w:eastAsia="ru-RU"/>
                      </w:rPr>
                    </m:ctrlPr>
                  </m:sSubPr>
                  <m:e>
                    <m:r>
                      <w:rPr>
                        <w:rFonts w:ascii="Cambria Math" w:eastAsia="Times New Roman" w:hAnsi="Cambria Math" w:cs="Arial"/>
                        <w:color w:val="000000"/>
                        <w:sz w:val="24"/>
                        <w:szCs w:val="24"/>
                        <w:lang w:eastAsia="ru-RU"/>
                      </w:rPr>
                      <m:t>α</m:t>
                    </m:r>
                  </m:e>
                  <m:sub>
                    <m:r>
                      <w:rPr>
                        <w:rFonts w:ascii="Cambria Math" w:eastAsia="Times New Roman" w:hAnsi="Cambria Math" w:cs="Arial"/>
                        <w:color w:val="000000"/>
                        <w:sz w:val="24"/>
                        <w:szCs w:val="24"/>
                        <w:lang w:eastAsia="ru-RU"/>
                      </w:rPr>
                      <m:t>f</m:t>
                    </m:r>
                  </m:sub>
                </m:sSub>
              </m:e>
            </m:func>
            <m:func>
              <m:funcPr>
                <m:ctrlPr>
                  <w:rPr>
                    <w:rFonts w:ascii="Cambria Math" w:eastAsia="Times New Roman" w:hAnsi="Cambria Math" w:cs="Arial"/>
                    <w:color w:val="000000"/>
                    <w:sz w:val="24"/>
                    <w:szCs w:val="24"/>
                  </w:rPr>
                </m:ctrlPr>
              </m:funcPr>
              <m:fName>
                <m:func>
                  <m:funcPr>
                    <m:ctrlPr>
                      <w:rPr>
                        <w:rFonts w:ascii="Cambria Math" w:eastAsia="Times New Roman" w:hAnsi="Cambria Math" w:cs="Arial"/>
                        <w:color w:val="000000"/>
                        <w:sz w:val="24"/>
                        <w:szCs w:val="24"/>
                      </w:rPr>
                    </m:ctrlPr>
                  </m:funcPr>
                  <m:fName>
                    <m:r>
                      <m:rPr>
                        <m:sty m:val="p"/>
                      </m:rPr>
                      <w:rPr>
                        <w:rFonts w:ascii="Cambria Math" w:eastAsia="Times New Roman" w:hAnsi="Cambria Math" w:cs="Arial"/>
                        <w:color w:val="000000"/>
                        <w:sz w:val="24"/>
                        <w:szCs w:val="24"/>
                      </w:rPr>
                      <m:t>sin</m:t>
                    </m:r>
                  </m:fName>
                  <m:e>
                    <m:r>
                      <w:rPr>
                        <w:rFonts w:ascii="Cambria Math" w:eastAsia="Times New Roman" w:hAnsi="Cambria Math" w:cs="Arial"/>
                        <w:color w:val="000000"/>
                        <w:sz w:val="24"/>
                        <w:szCs w:val="24"/>
                      </w:rPr>
                      <m:t>φ</m:t>
                    </m:r>
                  </m:e>
                </m:func>
                <m:r>
                  <w:rPr>
                    <w:rFonts w:ascii="Cambria Math" w:eastAsia="Times New Roman" w:hAnsi="Cambria Math" w:cs="Arial"/>
                    <w:color w:val="000000"/>
                    <w:sz w:val="24"/>
                    <w:szCs w:val="24"/>
                  </w:rPr>
                  <m:t>.</m:t>
                </m:r>
              </m:fName>
              <m:e>
                <m:r>
                  <w:rPr>
                    <w:rFonts w:ascii="Cambria Math" w:eastAsia="Times New Roman" w:hAnsi="Cambria Math" w:cs="Arial"/>
                    <w:color w:val="000000"/>
                    <w:sz w:val="24"/>
                    <w:szCs w:val="24"/>
                  </w:rPr>
                  <m:t xml:space="preserve"> </m:t>
                </m:r>
              </m:e>
            </m:func>
          </m:fName>
          <m:e>
            <m:r>
              <w:rPr>
                <w:rFonts w:ascii="Cambria Math" w:eastAsia="Times New Roman" w:hAnsi="Cambria Math" w:cs="Arial"/>
                <w:color w:val="000000"/>
                <w:sz w:val="24"/>
                <w:szCs w:val="24"/>
                <w:lang w:eastAsia="ru-RU"/>
              </w:rPr>
              <m:t xml:space="preserve"> </m:t>
            </m:r>
          </m:e>
        </m:func>
      </m:oMath>
      <w:r w:rsidR="00CA34AE">
        <w:rPr>
          <w:rFonts w:ascii="Arial" w:eastAsia="Times New Roman" w:hAnsi="Arial" w:cs="Arial"/>
          <w:i/>
          <w:color w:val="000000"/>
          <w:sz w:val="24"/>
          <w:szCs w:val="24"/>
          <w:lang w:eastAsia="ru-RU"/>
        </w:rPr>
        <w:t xml:space="preserve">                                      </w:t>
      </w:r>
      <w:r w:rsidR="00CA34AE" w:rsidRPr="00B85AAC">
        <w:rPr>
          <w:rFonts w:ascii="Arial" w:eastAsia="Times New Roman" w:hAnsi="Arial" w:cs="Arial"/>
          <w:iCs/>
          <w:color w:val="000000"/>
          <w:sz w:val="24"/>
          <w:szCs w:val="24"/>
          <w:lang w:eastAsia="ru-RU"/>
        </w:rPr>
        <w:t>(11.4)</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572FC8" w14:paraId="556CE624" w14:textId="77777777" w:rsidTr="00572FC8">
        <w:tc>
          <w:tcPr>
            <w:tcW w:w="9345" w:type="dxa"/>
            <w:vAlign w:val="center"/>
          </w:tcPr>
          <w:p w14:paraId="6A54E1F2" w14:textId="6A566D59" w:rsidR="00572FC8" w:rsidRDefault="00572FC8" w:rsidP="00572FC8">
            <w:pPr>
              <w:jc w:val="center"/>
              <w:rPr>
                <w:rFonts w:ascii="Arial" w:hAnsi="Arial" w:cs="Arial"/>
                <w:sz w:val="24"/>
                <w:szCs w:val="24"/>
                <w:lang w:eastAsia="ru-RU"/>
              </w:rPr>
            </w:pPr>
            <w:r>
              <w:rPr>
                <w:rFonts w:ascii="Arial" w:hAnsi="Arial" w:cs="Arial"/>
                <w:noProof/>
                <w:sz w:val="24"/>
                <w:szCs w:val="24"/>
                <w:lang w:eastAsia="ru-RU"/>
              </w:rPr>
              <w:drawing>
                <wp:inline distT="0" distB="0" distL="0" distR="0" wp14:anchorId="10ADEF76" wp14:editId="6D0C61A2">
                  <wp:extent cx="2812473" cy="2567089"/>
                  <wp:effectExtent l="0" t="0" r="6985"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4">
                            <a:extLst>
                              <a:ext uri="{28A0092B-C50C-407E-A947-70E740481C1C}">
                                <a14:useLocalDpi xmlns:a14="http://schemas.microsoft.com/office/drawing/2010/main" val="0"/>
                              </a:ext>
                            </a:extLst>
                          </a:blip>
                          <a:stretch>
                            <a:fillRect/>
                          </a:stretch>
                        </pic:blipFill>
                        <pic:spPr>
                          <a:xfrm>
                            <a:off x="0" y="0"/>
                            <a:ext cx="2821592" cy="2575412"/>
                          </a:xfrm>
                          <a:prstGeom prst="rect">
                            <a:avLst/>
                          </a:prstGeom>
                        </pic:spPr>
                      </pic:pic>
                    </a:graphicData>
                  </a:graphic>
                </wp:inline>
              </w:drawing>
            </w:r>
          </w:p>
        </w:tc>
      </w:tr>
      <w:tr w:rsidR="00572FC8" w14:paraId="3A9AAACA" w14:textId="77777777" w:rsidTr="00572FC8">
        <w:tc>
          <w:tcPr>
            <w:tcW w:w="9345" w:type="dxa"/>
            <w:vAlign w:val="center"/>
          </w:tcPr>
          <w:p w14:paraId="4DC5DC21" w14:textId="402889B6" w:rsidR="00572FC8" w:rsidRPr="007D445C" w:rsidRDefault="007D445C" w:rsidP="007D445C">
            <w:pPr>
              <w:shd w:val="clear" w:color="auto" w:fill="FFFFFF"/>
              <w:jc w:val="both"/>
              <w:rPr>
                <w:rFonts w:ascii="Arial" w:eastAsia="Times New Roman" w:hAnsi="Arial" w:cs="Arial"/>
                <w:color w:val="000000"/>
                <w:sz w:val="22"/>
                <w:szCs w:val="22"/>
                <w:lang w:eastAsia="ru-RU"/>
              </w:rPr>
            </w:pPr>
            <w:r w:rsidRPr="00572FC8">
              <w:rPr>
                <w:rFonts w:ascii="Arial" w:eastAsia="Times New Roman" w:hAnsi="Arial" w:cs="Arial"/>
                <w:b/>
                <w:bCs/>
                <w:color w:val="000000"/>
                <w:sz w:val="22"/>
                <w:szCs w:val="22"/>
                <w:lang w:eastAsia="ru-RU"/>
              </w:rPr>
              <w:t xml:space="preserve">Figure 5. </w:t>
            </w:r>
            <w:r w:rsidRPr="00572FC8">
              <w:rPr>
                <w:rFonts w:ascii="Arial" w:eastAsia="Times New Roman" w:hAnsi="Arial" w:cs="Arial"/>
                <w:color w:val="000000"/>
                <w:sz w:val="22"/>
                <w:szCs w:val="22"/>
                <w:lang w:eastAsia="ru-RU"/>
              </w:rPr>
              <w:t xml:space="preserve">Geometry of experiments on surface scattering of synchrotron radiation. </w:t>
            </w:r>
            <w:r w:rsidRPr="00572FC8">
              <w:rPr>
                <w:rFonts w:ascii="Cambria Math" w:eastAsia="Times New Roman" w:hAnsi="Cambria Math" w:cs="Arial"/>
                <w:i/>
                <w:iCs/>
                <w:color w:val="000000"/>
                <w:sz w:val="24"/>
                <w:szCs w:val="24"/>
                <w:lang w:eastAsia="ru-RU"/>
              </w:rPr>
              <w:t xml:space="preserve">k </w:t>
            </w:r>
            <w:r w:rsidRPr="00572FC8">
              <w:rPr>
                <w:rFonts w:ascii="Cambria Math" w:eastAsia="Times New Roman" w:hAnsi="Cambria Math" w:cs="Arial"/>
                <w:i/>
                <w:iCs/>
                <w:color w:val="000000"/>
                <w:sz w:val="24"/>
                <w:szCs w:val="24"/>
                <w:vertAlign w:val="subscript"/>
                <w:lang w:eastAsia="ru-RU"/>
              </w:rPr>
              <w:t xml:space="preserve">i </w:t>
            </w:r>
            <w:r w:rsidRPr="00572FC8">
              <w:rPr>
                <w:rFonts w:ascii="Arial" w:eastAsia="Times New Roman" w:hAnsi="Arial" w:cs="Arial"/>
                <w:color w:val="000000"/>
                <w:sz w:val="22"/>
                <w:szCs w:val="22"/>
                <w:lang w:eastAsia="ru-RU"/>
              </w:rPr>
              <w:t xml:space="preserve">and </w:t>
            </w:r>
            <w:r w:rsidRPr="00572FC8">
              <w:rPr>
                <w:rFonts w:ascii="Cambria Math" w:eastAsia="Times New Roman" w:hAnsi="Cambria Math" w:cs="Arial"/>
                <w:i/>
                <w:iCs/>
                <w:color w:val="000000"/>
                <w:sz w:val="24"/>
                <w:szCs w:val="24"/>
                <w:lang w:eastAsia="ru-RU"/>
              </w:rPr>
              <w:t xml:space="preserve">k </w:t>
            </w:r>
            <w:r w:rsidRPr="00572FC8">
              <w:rPr>
                <w:rFonts w:ascii="Cambria Math" w:eastAsia="Times New Roman" w:hAnsi="Cambria Math" w:cs="Arial"/>
                <w:i/>
                <w:iCs/>
                <w:color w:val="000000"/>
                <w:sz w:val="24"/>
                <w:szCs w:val="24"/>
                <w:vertAlign w:val="subscript"/>
                <w:lang w:eastAsia="ru-RU"/>
              </w:rPr>
              <w:t xml:space="preserve">f </w:t>
            </w:r>
            <w:r w:rsidRPr="00572FC8">
              <w:rPr>
                <w:rFonts w:ascii="Arial" w:eastAsia="Times New Roman" w:hAnsi="Arial" w:cs="Arial"/>
                <w:color w:val="000000"/>
                <w:sz w:val="22"/>
                <w:szCs w:val="22"/>
                <w:lang w:eastAsia="ru-RU"/>
              </w:rPr>
              <w:t xml:space="preserve">are the wave vectors of the incident and scattered beams, </w:t>
            </w:r>
            <w:proofErr w:type="gramStart"/>
            <w:r w:rsidRPr="00572FC8">
              <w:rPr>
                <w:rFonts w:ascii="Arial" w:eastAsia="Times New Roman" w:hAnsi="Arial" w:cs="Arial"/>
                <w:color w:val="000000"/>
                <w:sz w:val="22"/>
                <w:szCs w:val="22"/>
                <w:lang w:eastAsia="ru-RU"/>
              </w:rPr>
              <w:t>respectively .</w:t>
            </w:r>
            <w:proofErr w:type="gramEnd"/>
            <w:r w:rsidRPr="00572FC8">
              <w:rPr>
                <w:rFonts w:ascii="Arial" w:eastAsia="Times New Roman" w:hAnsi="Arial" w:cs="Arial"/>
                <w:color w:val="000000"/>
                <w:sz w:val="22"/>
                <w:szCs w:val="22"/>
                <w:lang w:eastAsia="ru-RU"/>
              </w:rPr>
              <w:t xml:space="preserve"> The values of the angles </w:t>
            </w:r>
            <w:r w:rsidRPr="00572FC8">
              <w:rPr>
                <w:rFonts w:ascii="Cambria Math" w:eastAsia="Times New Roman" w:hAnsi="Cambria Math" w:cs="Arial"/>
                <w:i/>
                <w:iCs/>
                <w:color w:val="000000"/>
                <w:sz w:val="24"/>
                <w:szCs w:val="24"/>
                <w:lang w:eastAsia="ru-RU"/>
              </w:rPr>
              <w:t xml:space="preserve">α </w:t>
            </w:r>
            <w:proofErr w:type="gramStart"/>
            <w:r w:rsidRPr="00572FC8">
              <w:rPr>
                <w:rFonts w:ascii="Arial" w:eastAsia="Times New Roman" w:hAnsi="Arial" w:cs="Arial"/>
                <w:color w:val="000000"/>
                <w:sz w:val="22"/>
                <w:szCs w:val="22"/>
                <w:vertAlign w:val="subscript"/>
                <w:lang w:eastAsia="ru-RU"/>
              </w:rPr>
              <w:t xml:space="preserve">i </w:t>
            </w:r>
            <w:r w:rsidRPr="00572FC8">
              <w:rPr>
                <w:rFonts w:ascii="Arial" w:eastAsia="Times New Roman" w:hAnsi="Arial" w:cs="Arial"/>
                <w:color w:val="000000"/>
                <w:sz w:val="22"/>
                <w:szCs w:val="22"/>
                <w:lang w:eastAsia="ru-RU"/>
              </w:rPr>
              <w:t>,</w:t>
            </w:r>
            <w:proofErr w:type="gramEnd"/>
            <w:r w:rsidRPr="00572FC8">
              <w:rPr>
                <w:rFonts w:ascii="Arial" w:eastAsia="Times New Roman" w:hAnsi="Arial" w:cs="Arial"/>
                <w:color w:val="000000"/>
                <w:sz w:val="22"/>
                <w:szCs w:val="22"/>
                <w:lang w:eastAsia="ru-RU"/>
              </w:rPr>
              <w:t xml:space="preserve"> </w:t>
            </w:r>
            <w:r w:rsidRPr="00572FC8">
              <w:rPr>
                <w:rFonts w:ascii="Cambria Math" w:eastAsia="Times New Roman" w:hAnsi="Cambria Math" w:cs="Arial"/>
                <w:i/>
                <w:iCs/>
                <w:color w:val="000000"/>
                <w:sz w:val="24"/>
                <w:szCs w:val="24"/>
                <w:lang w:eastAsia="ru-RU"/>
              </w:rPr>
              <w:t xml:space="preserve">α </w:t>
            </w:r>
            <w:r w:rsidRPr="00572FC8">
              <w:rPr>
                <w:rFonts w:ascii="Cambria Math" w:eastAsia="Times New Roman" w:hAnsi="Cambria Math" w:cs="Arial"/>
                <w:i/>
                <w:iCs/>
                <w:color w:val="000000"/>
                <w:sz w:val="24"/>
                <w:szCs w:val="24"/>
                <w:vertAlign w:val="subscript"/>
                <w:lang w:eastAsia="ru-RU"/>
              </w:rPr>
              <w:t xml:space="preserve">f </w:t>
            </w:r>
            <w:r w:rsidRPr="00572FC8">
              <w:rPr>
                <w:rFonts w:ascii="Arial" w:eastAsia="Times New Roman" w:hAnsi="Arial" w:cs="Arial"/>
                <w:color w:val="000000"/>
                <w:sz w:val="22"/>
                <w:szCs w:val="22"/>
                <w:lang w:eastAsia="ru-RU"/>
              </w:rPr>
              <w:t xml:space="preserve">and </w:t>
            </w:r>
            <w:r w:rsidRPr="00572FC8">
              <w:rPr>
                <w:rFonts w:ascii="Cambria Math" w:eastAsia="Times New Roman" w:hAnsi="Cambria Math" w:cs="Arial"/>
                <w:i/>
                <w:iCs/>
                <w:color w:val="000000"/>
                <w:sz w:val="24"/>
                <w:szCs w:val="24"/>
                <w:lang w:eastAsia="ru-RU"/>
              </w:rPr>
              <w:t xml:space="preserve">ϕ </w:t>
            </w:r>
            <w:r w:rsidRPr="00572FC8">
              <w:rPr>
                <w:rFonts w:ascii="Arial" w:eastAsia="Times New Roman" w:hAnsi="Arial" w:cs="Arial"/>
                <w:color w:val="000000"/>
                <w:sz w:val="22"/>
                <w:szCs w:val="22"/>
                <w:lang w:eastAsia="ru-RU"/>
              </w:rPr>
              <w:t xml:space="preserve">determine the magnitude of the components of the transferred momentum </w:t>
            </w:r>
            <w:r w:rsidRPr="00572FC8">
              <w:rPr>
                <w:rFonts w:ascii="Cambria Math" w:eastAsia="Times New Roman" w:hAnsi="Cambria Math" w:cs="Arial"/>
                <w:i/>
                <w:iCs/>
                <w:color w:val="000000"/>
                <w:sz w:val="24"/>
                <w:szCs w:val="24"/>
                <w:lang w:eastAsia="ru-RU"/>
              </w:rPr>
              <w:t xml:space="preserve">Q </w:t>
            </w:r>
            <w:r w:rsidRPr="00572FC8">
              <w:rPr>
                <w:rFonts w:ascii="Cambria Math" w:eastAsia="Times New Roman" w:hAnsi="Cambria Math" w:cs="Arial"/>
                <w:i/>
                <w:iCs/>
                <w:color w:val="000000"/>
                <w:sz w:val="24"/>
                <w:szCs w:val="24"/>
                <w:vertAlign w:val="subscript"/>
                <w:lang w:eastAsia="ru-RU"/>
              </w:rPr>
              <w:t xml:space="preserve">x </w:t>
            </w:r>
            <w:r w:rsidRPr="00572FC8">
              <w:rPr>
                <w:rFonts w:ascii="Arial" w:eastAsia="Times New Roman" w:hAnsi="Arial" w:cs="Arial"/>
                <w:color w:val="000000"/>
                <w:sz w:val="22"/>
                <w:szCs w:val="22"/>
                <w:lang w:eastAsia="ru-RU"/>
              </w:rPr>
              <w:t xml:space="preserve">, </w:t>
            </w:r>
            <w:r w:rsidRPr="00572FC8">
              <w:rPr>
                <w:rFonts w:ascii="Cambria Math" w:eastAsia="Times New Roman" w:hAnsi="Cambria Math" w:cs="Arial"/>
                <w:i/>
                <w:iCs/>
                <w:color w:val="000000"/>
                <w:sz w:val="24"/>
                <w:szCs w:val="24"/>
                <w:lang w:eastAsia="ru-RU"/>
              </w:rPr>
              <w:t xml:space="preserve">Q </w:t>
            </w:r>
            <w:r w:rsidRPr="00572FC8">
              <w:rPr>
                <w:rFonts w:ascii="Cambria Math" w:eastAsia="Times New Roman" w:hAnsi="Cambria Math" w:cs="Arial"/>
                <w:i/>
                <w:iCs/>
                <w:color w:val="000000"/>
                <w:sz w:val="24"/>
                <w:szCs w:val="24"/>
                <w:vertAlign w:val="subscript"/>
                <w:lang w:eastAsia="ru-RU"/>
              </w:rPr>
              <w:t xml:space="preserve">y </w:t>
            </w:r>
            <w:r w:rsidRPr="00572FC8">
              <w:rPr>
                <w:rFonts w:ascii="Arial" w:eastAsia="Times New Roman" w:hAnsi="Arial" w:cs="Arial"/>
                <w:color w:val="000000"/>
                <w:sz w:val="22"/>
                <w:szCs w:val="22"/>
                <w:lang w:eastAsia="ru-RU"/>
              </w:rPr>
              <w:t xml:space="preserve">and </w:t>
            </w:r>
            <w:r w:rsidRPr="00572FC8">
              <w:rPr>
                <w:rFonts w:ascii="Cambria Math" w:eastAsia="Times New Roman" w:hAnsi="Cambria Math" w:cs="Arial"/>
                <w:i/>
                <w:iCs/>
                <w:color w:val="000000"/>
                <w:sz w:val="24"/>
                <w:szCs w:val="24"/>
                <w:lang w:eastAsia="ru-RU"/>
              </w:rPr>
              <w:t xml:space="preserve">Q </w:t>
            </w:r>
            <w:r w:rsidRPr="00572FC8">
              <w:rPr>
                <w:rFonts w:ascii="Cambria Math" w:eastAsia="Times New Roman" w:hAnsi="Cambria Math" w:cs="Arial"/>
                <w:i/>
                <w:iCs/>
                <w:color w:val="000000"/>
                <w:sz w:val="24"/>
                <w:szCs w:val="24"/>
                <w:vertAlign w:val="subscript"/>
                <w:lang w:eastAsia="ru-RU"/>
              </w:rPr>
              <w:t xml:space="preserve">z </w:t>
            </w:r>
            <w:r w:rsidRPr="00572FC8">
              <w:rPr>
                <w:rFonts w:ascii="Arial" w:eastAsia="Times New Roman" w:hAnsi="Arial" w:cs="Arial"/>
                <w:color w:val="000000"/>
                <w:sz w:val="22"/>
                <w:szCs w:val="22"/>
                <w:lang w:eastAsia="ru-RU"/>
              </w:rPr>
              <w:t xml:space="preserve">in the coordinate system, where the </w:t>
            </w:r>
            <w:r w:rsidRPr="00572FC8">
              <w:rPr>
                <w:rFonts w:ascii="Cambria Math" w:eastAsia="Times New Roman" w:hAnsi="Cambria Math" w:cs="Arial"/>
                <w:i/>
                <w:iCs/>
                <w:color w:val="000000"/>
                <w:sz w:val="24"/>
                <w:szCs w:val="24"/>
                <w:lang w:eastAsia="ru-RU"/>
              </w:rPr>
              <w:t xml:space="preserve">x </w:t>
            </w:r>
            <w:r w:rsidRPr="00572FC8">
              <w:rPr>
                <w:rFonts w:ascii="Arial" w:eastAsia="Times New Roman" w:hAnsi="Arial" w:cs="Arial"/>
                <w:color w:val="000000"/>
                <w:sz w:val="22"/>
                <w:szCs w:val="22"/>
                <w:lang w:eastAsia="ru-RU"/>
              </w:rPr>
              <w:t xml:space="preserve">and </w:t>
            </w:r>
            <w:r w:rsidRPr="00572FC8">
              <w:rPr>
                <w:rFonts w:ascii="Cambria Math" w:eastAsia="Times New Roman" w:hAnsi="Cambria Math" w:cs="Arial"/>
                <w:i/>
                <w:iCs/>
                <w:color w:val="000000"/>
                <w:sz w:val="24"/>
                <w:szCs w:val="24"/>
                <w:lang w:eastAsia="ru-RU"/>
              </w:rPr>
              <w:t xml:space="preserve">y directions </w:t>
            </w:r>
            <w:r w:rsidRPr="00572FC8">
              <w:rPr>
                <w:rFonts w:ascii="Arial" w:eastAsia="Times New Roman" w:hAnsi="Arial" w:cs="Arial"/>
                <w:color w:val="000000"/>
                <w:sz w:val="22"/>
                <w:szCs w:val="22"/>
                <w:lang w:eastAsia="ru-RU"/>
              </w:rPr>
              <w:t xml:space="preserve">are in the film plane, respectively, along and perpendicular to the incident beam, the </w:t>
            </w:r>
            <w:r w:rsidRPr="00572FC8">
              <w:rPr>
                <w:rFonts w:ascii="Cambria Math" w:eastAsia="Times New Roman" w:hAnsi="Cambria Math" w:cs="Arial"/>
                <w:i/>
                <w:iCs/>
                <w:color w:val="000000"/>
                <w:sz w:val="24"/>
                <w:szCs w:val="24"/>
                <w:lang w:eastAsia="ru-RU"/>
              </w:rPr>
              <w:t xml:space="preserve">z direction is </w:t>
            </w:r>
            <w:r w:rsidRPr="00572FC8">
              <w:rPr>
                <w:rFonts w:ascii="Arial" w:eastAsia="Times New Roman" w:hAnsi="Arial" w:cs="Arial"/>
                <w:color w:val="000000"/>
                <w:sz w:val="22"/>
                <w:szCs w:val="22"/>
                <w:lang w:eastAsia="ru-RU"/>
              </w:rPr>
              <w:t>perpendicular to the film plane [285] .</w:t>
            </w:r>
          </w:p>
        </w:tc>
      </w:tr>
    </w:tbl>
    <w:p w14:paraId="2D8D4422" w14:textId="1A2EFF89" w:rsidR="00CA34AE" w:rsidRDefault="00CA34AE" w:rsidP="00CA34AE">
      <w:pPr>
        <w:shd w:val="clear" w:color="auto" w:fill="FFFFFF"/>
        <w:spacing w:before="120" w:line="276" w:lineRule="auto"/>
        <w:ind w:firstLine="709"/>
        <w:jc w:val="both"/>
        <w:rPr>
          <w:rFonts w:ascii="Arial" w:eastAsia="Times New Roman" w:hAnsi="Arial" w:cs="Arial"/>
          <w:color w:val="000000"/>
          <w:sz w:val="24"/>
          <w:szCs w:val="24"/>
          <w:lang w:eastAsia="ru-RU"/>
        </w:rPr>
      </w:pPr>
      <w:r w:rsidRPr="00CA34AE">
        <w:rPr>
          <w:rFonts w:ascii="Arial" w:eastAsia="Times New Roman" w:hAnsi="Arial" w:cs="Arial"/>
          <w:color w:val="000000"/>
          <w:sz w:val="24"/>
          <w:szCs w:val="24"/>
          <w:lang w:eastAsia="ru-RU"/>
        </w:rPr>
        <w:t xml:space="preserve">The intensity distribution pattern of the scattered radiation is recorded by a two-dimensional position-sensitive detector (PSD). To study systems with characteristic </w:t>
      </w:r>
      <w:r w:rsidRPr="00CA34AE">
        <w:rPr>
          <w:rFonts w:ascii="Arial" w:eastAsia="Times New Roman" w:hAnsi="Arial" w:cs="Arial"/>
          <w:color w:val="000000"/>
          <w:sz w:val="24"/>
          <w:szCs w:val="24"/>
          <w:lang w:eastAsia="ru-RU"/>
        </w:rPr>
        <w:lastRenderedPageBreak/>
        <w:t xml:space="preserve">lateral sizes of scatterers from several to several hundred nanometers, the size of the region of interest on the detector is, as a rule, a few degrees and depends on the distance between the sample and the PBH. The distance between the sample and the detector is typically between 1 and 4 m for GISAXS experiments, depending on the size of the detector and the characteristic size of the inhomogeneities under study. Gas-discharge chambers or CCD matrices are used as detectors. To avoid detector exposure, as a rule, the direct beam and the specular reflection beam are closed with a special shutter - a beam </w:t>
      </w:r>
      <w:proofErr w:type="gramStart"/>
      <w:r w:rsidRPr="00CA34AE">
        <w:rPr>
          <w:rFonts w:ascii="Arial" w:eastAsia="Times New Roman" w:hAnsi="Arial" w:cs="Arial"/>
          <w:color w:val="000000"/>
          <w:sz w:val="24"/>
          <w:szCs w:val="24"/>
          <w:lang w:eastAsia="ru-RU"/>
        </w:rPr>
        <w:t>stop .</w:t>
      </w:r>
      <w:proofErr w:type="gramEnd"/>
    </w:p>
    <w:p w14:paraId="53E15182" w14:textId="1DCA6FB9" w:rsidR="00CA34AE" w:rsidRPr="00CA34AE" w:rsidRDefault="00CA34AE" w:rsidP="00CA34AE">
      <w:pPr>
        <w:shd w:val="clear" w:color="auto" w:fill="FFFFFF"/>
        <w:spacing w:line="276" w:lineRule="auto"/>
        <w:ind w:firstLine="709"/>
        <w:jc w:val="both"/>
        <w:rPr>
          <w:rFonts w:ascii="Arial" w:eastAsia="Times New Roman" w:hAnsi="Arial" w:cs="Arial"/>
          <w:color w:val="000000"/>
          <w:sz w:val="24"/>
          <w:szCs w:val="24"/>
          <w:lang w:eastAsia="ru-RU"/>
        </w:rPr>
      </w:pPr>
      <w:r w:rsidRPr="00CA34AE">
        <w:rPr>
          <w:rFonts w:ascii="Arial" w:eastAsia="Times New Roman" w:hAnsi="Arial" w:cs="Arial"/>
          <w:color w:val="000000"/>
          <w:sz w:val="24"/>
          <w:szCs w:val="24"/>
          <w:lang w:eastAsia="ru-RU"/>
        </w:rPr>
        <w:t>The standard GISAXS experiments use wavelengths characteristic of the “hard” X-ray region with energy E</w:t>
      </w:r>
      <w:r w:rsidRPr="00CA34AE">
        <w:rPr>
          <w:rFonts w:ascii="Arial" w:eastAsia="Times New Roman" w:hAnsi="Arial" w:cs="Arial" w:hint="eastAsia"/>
          <w:color w:val="000000"/>
          <w:sz w:val="24"/>
          <w:szCs w:val="24"/>
          <w:lang w:eastAsia="ru-RU"/>
        </w:rPr>
        <w:t> </w:t>
      </w:r>
      <w:r w:rsidRPr="00CA34AE">
        <w:rPr>
          <w:rFonts w:ascii="Arial" w:eastAsia="Times New Roman" w:hAnsi="Arial" w:cs="Arial"/>
          <w:color w:val="000000"/>
          <w:sz w:val="24"/>
          <w:szCs w:val="24"/>
          <w:lang w:eastAsia="ru-RU"/>
        </w:rPr>
        <w:t>=</w:t>
      </w:r>
      <w:r w:rsidRPr="00CA34AE">
        <w:rPr>
          <w:rFonts w:ascii="Arial" w:eastAsia="Times New Roman" w:hAnsi="Arial" w:cs="Arial" w:hint="eastAsia"/>
          <w:color w:val="000000"/>
          <w:sz w:val="24"/>
          <w:szCs w:val="24"/>
          <w:lang w:eastAsia="ru-RU"/>
        </w:rPr>
        <w:t> </w:t>
      </w:r>
      <w:r w:rsidRPr="00CA34AE">
        <w:rPr>
          <w:rFonts w:ascii="Arial" w:eastAsia="Times New Roman" w:hAnsi="Arial" w:cs="Arial"/>
          <w:color w:val="000000"/>
          <w:sz w:val="24"/>
          <w:szCs w:val="24"/>
          <w:lang w:eastAsia="ru-RU"/>
        </w:rPr>
        <w:t>5</w:t>
      </w:r>
      <w:r w:rsidRPr="00CA34AE">
        <w:rPr>
          <w:rFonts w:ascii="Arial" w:eastAsia="Times New Roman" w:hAnsi="Arial" w:cs="Arial" w:hint="eastAsia"/>
          <w:color w:val="000000"/>
          <w:sz w:val="24"/>
          <w:szCs w:val="24"/>
          <w:lang w:eastAsia="ru-RU"/>
        </w:rPr>
        <w:t> </w:t>
      </w:r>
      <w:r w:rsidRPr="00CA34AE">
        <w:rPr>
          <w:rFonts w:ascii="Arial" w:eastAsia="Times New Roman" w:hAnsi="Arial" w:cs="Arial"/>
          <w:color w:val="000000"/>
          <w:sz w:val="24"/>
          <w:szCs w:val="24"/>
          <w:lang w:eastAsia="ru-RU"/>
        </w:rPr>
        <w:t>-</w:t>
      </w:r>
      <w:r w:rsidRPr="00CA34AE">
        <w:rPr>
          <w:rFonts w:ascii="Arial" w:eastAsia="Times New Roman" w:hAnsi="Arial" w:cs="Arial" w:hint="eastAsia"/>
          <w:color w:val="000000"/>
          <w:sz w:val="24"/>
          <w:szCs w:val="24"/>
          <w:lang w:eastAsia="ru-RU"/>
        </w:rPr>
        <w:t> </w:t>
      </w:r>
      <w:r w:rsidR="00153C30">
        <w:rPr>
          <w:rFonts w:ascii="Arial" w:eastAsia="Times New Roman" w:hAnsi="Arial" w:cs="Arial"/>
          <w:color w:val="000000"/>
          <w:sz w:val="24"/>
          <w:szCs w:val="24"/>
          <w:lang w:eastAsia="ru-RU"/>
        </w:rPr>
        <w:t>30</w:t>
      </w:r>
      <w:r w:rsidRPr="00CA34AE">
        <w:rPr>
          <w:rFonts w:ascii="Arial" w:eastAsia="Times New Roman" w:hAnsi="Arial" w:cs="Arial" w:hint="eastAsia"/>
          <w:color w:val="000000"/>
          <w:sz w:val="24"/>
          <w:szCs w:val="24"/>
          <w:lang w:eastAsia="ru-RU"/>
        </w:rPr>
        <w:t> </w:t>
      </w:r>
      <w:r w:rsidRPr="00CA34AE">
        <w:rPr>
          <w:rFonts w:ascii="Arial" w:eastAsia="Times New Roman" w:hAnsi="Arial" w:cs="Arial"/>
          <w:color w:val="000000"/>
          <w:sz w:val="24"/>
          <w:szCs w:val="24"/>
          <w:lang w:eastAsia="ru-RU"/>
        </w:rPr>
        <w:t>keV, and the scattering is assumed to be elastic, that is, without energy transfer from photons to the sample, but with momentum transfer.</w:t>
      </w:r>
    </w:p>
    <w:p w14:paraId="20B4F380" w14:textId="66FEE081" w:rsidR="00345E2B" w:rsidRPr="00345E2B" w:rsidRDefault="00345E2B" w:rsidP="00CA34AE">
      <w:pPr>
        <w:shd w:val="clear" w:color="auto" w:fill="FFFFFF"/>
        <w:spacing w:line="276" w:lineRule="auto"/>
        <w:ind w:firstLine="709"/>
        <w:jc w:val="both"/>
        <w:rPr>
          <w:rFonts w:ascii="Arial" w:eastAsia="Times New Roman" w:hAnsi="Arial" w:cs="Arial"/>
          <w:color w:val="000000"/>
          <w:sz w:val="24"/>
          <w:szCs w:val="24"/>
          <w:lang w:eastAsia="ru-RU"/>
        </w:rPr>
      </w:pPr>
      <w:r w:rsidRPr="00345E2B">
        <w:rPr>
          <w:rFonts w:ascii="Arial" w:eastAsia="Times New Roman" w:hAnsi="Arial" w:cs="Arial"/>
          <w:color w:val="000000"/>
          <w:sz w:val="24"/>
          <w:szCs w:val="24"/>
          <w:lang w:eastAsia="ru-RU"/>
        </w:rPr>
        <w:t xml:space="preserve">In a reflectometric experiment, while scanning the angle of incidence </w:t>
      </w:r>
      <w:r w:rsidRPr="00345E2B">
        <w:rPr>
          <w:rFonts w:ascii="Cambria Math" w:eastAsia="Times New Roman" w:hAnsi="Cambria Math" w:cs="Arial"/>
          <w:i/>
          <w:iCs/>
          <w:color w:val="000000"/>
          <w:lang w:eastAsia="ru-RU"/>
        </w:rPr>
        <w:t xml:space="preserve">α </w:t>
      </w:r>
      <w:proofErr w:type="gramStart"/>
      <w:r w:rsidRPr="00345E2B">
        <w:rPr>
          <w:rFonts w:ascii="Cambria Math" w:eastAsia="Times New Roman" w:hAnsi="Cambria Math" w:cs="Arial"/>
          <w:i/>
          <w:iCs/>
          <w:color w:val="000000"/>
          <w:vertAlign w:val="subscript"/>
          <w:lang w:eastAsia="ru-RU"/>
        </w:rPr>
        <w:t xml:space="preserve">i </w:t>
      </w:r>
      <w:r w:rsidRPr="00345E2B">
        <w:rPr>
          <w:rFonts w:ascii="Arial" w:eastAsia="Times New Roman" w:hAnsi="Arial" w:cs="Arial"/>
          <w:color w:val="000000"/>
          <w:sz w:val="24"/>
          <w:szCs w:val="24"/>
          <w:lang w:eastAsia="ru-RU"/>
        </w:rPr>
        <w:t>,</w:t>
      </w:r>
      <w:proofErr w:type="gramEnd"/>
      <w:r w:rsidRPr="00345E2B">
        <w:rPr>
          <w:rFonts w:ascii="Arial" w:eastAsia="Times New Roman" w:hAnsi="Arial" w:cs="Arial"/>
          <w:color w:val="000000"/>
          <w:sz w:val="24"/>
          <w:szCs w:val="24"/>
          <w:lang w:eastAsia="ru-RU"/>
        </w:rPr>
        <w:t xml:space="preserve"> the scattering intensity is measured in the direction </w:t>
      </w:r>
      <w:r w:rsidRPr="00345E2B">
        <w:rPr>
          <w:rFonts w:ascii="Cambria Math" w:eastAsia="Times New Roman" w:hAnsi="Cambria Math" w:cs="Arial"/>
          <w:i/>
          <w:iCs/>
          <w:color w:val="000000"/>
          <w:lang w:eastAsia="ru-RU"/>
        </w:rPr>
        <w:t xml:space="preserve">α </w:t>
      </w:r>
      <w:r w:rsidRPr="00345E2B">
        <w:rPr>
          <w:rFonts w:ascii="Cambria Math" w:eastAsia="Times New Roman" w:hAnsi="Cambria Math" w:cs="Arial"/>
          <w:i/>
          <w:iCs/>
          <w:color w:val="000000"/>
          <w:vertAlign w:val="subscript"/>
          <w:lang w:eastAsia="ru-RU"/>
        </w:rPr>
        <w:t xml:space="preserve">f </w:t>
      </w:r>
      <w:r w:rsidRPr="00345E2B">
        <w:rPr>
          <w:rFonts w:ascii="Cambria Math" w:eastAsia="Times New Roman" w:hAnsi="Cambria Math" w:cs="Arial"/>
          <w:i/>
          <w:iCs/>
          <w:color w:val="000000"/>
          <w:lang w:eastAsia="ru-RU"/>
        </w:rPr>
        <w:t xml:space="preserve">= α </w:t>
      </w:r>
      <w:r w:rsidRPr="00345E2B">
        <w:rPr>
          <w:rFonts w:ascii="Cambria Math" w:eastAsia="Times New Roman" w:hAnsi="Cambria Math" w:cs="Arial"/>
          <w:i/>
          <w:iCs/>
          <w:color w:val="000000"/>
          <w:vertAlign w:val="subscript"/>
          <w:lang w:eastAsia="ru-RU"/>
        </w:rPr>
        <w:t xml:space="preserve">i </w:t>
      </w:r>
      <w:r w:rsidRPr="00345E2B">
        <w:rPr>
          <w:rFonts w:ascii="Cambria Math" w:eastAsia="Times New Roman" w:hAnsi="Cambria Math" w:cs="Arial"/>
          <w:i/>
          <w:iCs/>
          <w:color w:val="000000"/>
          <w:lang w:eastAsia="ru-RU"/>
        </w:rPr>
        <w:t xml:space="preserve">, ϕ = 0 </w:t>
      </w:r>
      <w:r>
        <w:rPr>
          <w:rFonts w:ascii="Arial" w:eastAsia="Times New Roman" w:hAnsi="Arial" w:cs="Arial"/>
          <w:color w:val="000000"/>
          <w:lang w:eastAsia="ru-RU"/>
        </w:rPr>
        <w:t xml:space="preserve">. </w:t>
      </w:r>
      <w:r w:rsidRPr="00345E2B">
        <w:rPr>
          <w:rFonts w:ascii="Arial" w:eastAsia="Times New Roman" w:hAnsi="Arial" w:cs="Arial"/>
          <w:color w:val="000000"/>
          <w:sz w:val="24"/>
          <w:szCs w:val="24"/>
          <w:lang w:eastAsia="ru-RU"/>
        </w:rPr>
        <w:t xml:space="preserve">The thus obtained specular reflection curve </w:t>
      </w:r>
      <w:r w:rsidRPr="00345E2B">
        <w:rPr>
          <w:rFonts w:ascii="Cambria Math" w:eastAsia="Times New Roman" w:hAnsi="Cambria Math" w:cs="Arial"/>
          <w:i/>
          <w:iCs/>
          <w:color w:val="000000"/>
          <w:lang w:eastAsia="ru-RU"/>
        </w:rPr>
        <w:t>R(Q</w:t>
      </w:r>
      <w:r w:rsidRPr="00345E2B">
        <w:rPr>
          <w:rFonts w:ascii="Cambria Math" w:eastAsia="Times New Roman" w:hAnsi="Cambria Math" w:cs="Arial"/>
          <w:i/>
          <w:iCs/>
          <w:color w:val="000000"/>
          <w:vertAlign w:val="subscript"/>
          <w:lang w:eastAsia="ru-RU"/>
        </w:rPr>
        <w:t>z</w:t>
      </w:r>
      <w:r w:rsidRPr="00345E2B">
        <w:rPr>
          <w:rFonts w:ascii="Cambria Math" w:eastAsia="Times New Roman" w:hAnsi="Cambria Math" w:cs="Arial"/>
          <w:i/>
          <w:iCs/>
          <w:color w:val="000000"/>
          <w:lang w:eastAsia="ru-RU"/>
        </w:rPr>
        <w:t>)</w:t>
      </w:r>
      <w:r w:rsidRPr="00345E2B">
        <w:rPr>
          <w:rFonts w:ascii="Arial" w:eastAsia="Times New Roman" w:hAnsi="Arial" w:cs="Arial"/>
          <w:color w:val="000000"/>
          <w:lang w:eastAsia="ru-RU"/>
        </w:rPr>
        <w:t xml:space="preserve"> </w:t>
      </w:r>
      <w:r w:rsidRPr="00345E2B">
        <w:rPr>
          <w:rFonts w:ascii="Arial" w:eastAsia="Times New Roman" w:hAnsi="Arial" w:cs="Arial"/>
          <w:color w:val="000000"/>
          <w:sz w:val="24"/>
          <w:szCs w:val="24"/>
          <w:lang w:eastAsia="ru-RU"/>
        </w:rPr>
        <w:t xml:space="preserve">is related to the one-dimensional distribution of the electron density in the depth of the sample </w:t>
      </w:r>
      <w:r w:rsidRPr="00345E2B">
        <w:rPr>
          <w:rFonts w:ascii="Cambria Math" w:eastAsia="Times New Roman" w:hAnsi="Cambria Math" w:cs="Arial"/>
          <w:i/>
          <w:iCs/>
          <w:color w:val="000000"/>
          <w:lang w:eastAsia="ru-RU"/>
        </w:rPr>
        <w:t>ρ(z)</w:t>
      </w:r>
      <w:r w:rsidRPr="00345E2B">
        <w:rPr>
          <w:rFonts w:ascii="Arial" w:eastAsia="Times New Roman" w:hAnsi="Arial" w:cs="Arial"/>
          <w:color w:val="000000"/>
          <w:lang w:eastAsia="ru-RU"/>
        </w:rPr>
        <w:t xml:space="preserve"> </w:t>
      </w:r>
      <w:r w:rsidRPr="00345E2B">
        <w:rPr>
          <w:rFonts w:ascii="Arial" w:eastAsia="Times New Roman" w:hAnsi="Arial" w:cs="Arial"/>
          <w:color w:val="000000"/>
          <w:sz w:val="24"/>
          <w:szCs w:val="24"/>
          <w:lang w:eastAsia="ru-RU"/>
        </w:rPr>
        <w:t xml:space="preserve">by modeling according to the Parratt method [21]. This method implies a model division of the entire thickness of the sample into a certain number of laterally homogeneous layers, each of which is characterized by thickness </w:t>
      </w:r>
      <w:r w:rsidRPr="00345E2B">
        <w:rPr>
          <w:rFonts w:ascii="Cambria Math" w:eastAsia="Times New Roman" w:hAnsi="Cambria Math" w:cs="Arial"/>
          <w:i/>
          <w:iCs/>
          <w:color w:val="000000"/>
          <w:lang w:eastAsia="ru-RU"/>
        </w:rPr>
        <w:t xml:space="preserve">h </w:t>
      </w:r>
      <w:proofErr w:type="gramStart"/>
      <w:r w:rsidRPr="00345E2B">
        <w:rPr>
          <w:rFonts w:ascii="Cambria Math" w:eastAsia="Times New Roman" w:hAnsi="Cambria Math" w:cs="Arial"/>
          <w:i/>
          <w:iCs/>
          <w:color w:val="000000"/>
          <w:vertAlign w:val="subscript"/>
          <w:lang w:eastAsia="ru-RU"/>
        </w:rPr>
        <w:t xml:space="preserve">i </w:t>
      </w:r>
      <w:r w:rsidRPr="00345E2B">
        <w:rPr>
          <w:rFonts w:ascii="Arial" w:eastAsia="Times New Roman" w:hAnsi="Arial" w:cs="Arial"/>
          <w:color w:val="000000"/>
          <w:sz w:val="24"/>
          <w:szCs w:val="24"/>
          <w:lang w:eastAsia="ru-RU"/>
        </w:rPr>
        <w:t>,</w:t>
      </w:r>
      <w:proofErr w:type="gramEnd"/>
      <w:r w:rsidRPr="00345E2B">
        <w:rPr>
          <w:rFonts w:ascii="Arial" w:eastAsia="Times New Roman" w:hAnsi="Arial" w:cs="Arial"/>
          <w:color w:val="000000"/>
          <w:sz w:val="24"/>
          <w:szCs w:val="24"/>
          <w:lang w:eastAsia="ru-RU"/>
        </w:rPr>
        <w:t xml:space="preserve"> constant value of electron density </w:t>
      </w:r>
      <w:r w:rsidRPr="00345E2B">
        <w:rPr>
          <w:rFonts w:ascii="Cambria Math" w:eastAsia="Times New Roman" w:hAnsi="Cambria Math" w:cs="Arial"/>
          <w:i/>
          <w:iCs/>
          <w:color w:val="000000"/>
          <w:lang w:eastAsia="ru-RU"/>
        </w:rPr>
        <w:t xml:space="preserve">ρ </w:t>
      </w:r>
      <w:r w:rsidRPr="00345E2B">
        <w:rPr>
          <w:rFonts w:ascii="Cambria Math" w:eastAsia="Times New Roman" w:hAnsi="Cambria Math" w:cs="Arial"/>
          <w:i/>
          <w:iCs/>
          <w:color w:val="000000"/>
          <w:vertAlign w:val="subscript"/>
          <w:lang w:eastAsia="ru-RU"/>
        </w:rPr>
        <w:t xml:space="preserve">i </w:t>
      </w:r>
      <w:r w:rsidRPr="00345E2B">
        <w:rPr>
          <w:rFonts w:ascii="Arial" w:eastAsia="Times New Roman" w:hAnsi="Arial" w:cs="Arial"/>
          <w:color w:val="000000"/>
          <w:sz w:val="24"/>
          <w:szCs w:val="24"/>
          <w:lang w:eastAsia="ru-RU"/>
        </w:rPr>
        <w:t xml:space="preserve">and roughness </w:t>
      </w:r>
      <w:r w:rsidRPr="00345E2B">
        <w:rPr>
          <w:rFonts w:ascii="Cambria Math" w:eastAsia="Times New Roman" w:hAnsi="Cambria Math" w:cs="Arial"/>
          <w:i/>
          <w:iCs/>
          <w:color w:val="000000"/>
          <w:lang w:eastAsia="ru-RU"/>
        </w:rPr>
        <w:t>σ</w:t>
      </w:r>
      <w:r w:rsidRPr="00345E2B">
        <w:rPr>
          <w:rFonts w:ascii="Cambria Math" w:eastAsia="Times New Roman" w:hAnsi="Cambria Math" w:cs="Arial"/>
          <w:i/>
          <w:iCs/>
          <w:color w:val="000000"/>
          <w:vertAlign w:val="subscript"/>
          <w:lang w:eastAsia="ru-RU"/>
        </w:rPr>
        <w:t>i</w:t>
      </w:r>
      <w:r w:rsidR="00210FDE">
        <w:rPr>
          <w:rFonts w:ascii="Cambria Math" w:eastAsia="Times New Roman" w:hAnsi="Cambria Math" w:cs="Arial"/>
          <w:i/>
          <w:iCs/>
          <w:color w:val="000000"/>
          <w:vertAlign w:val="subscript"/>
          <w:lang w:eastAsia="ru-RU"/>
        </w:rPr>
        <w:t xml:space="preserve"> </w:t>
      </w:r>
      <w:r w:rsidR="00210FDE">
        <w:rPr>
          <w:rFonts w:ascii="Cambria Math" w:eastAsia="Times New Roman" w:hAnsi="Cambria Math" w:cs="Arial"/>
          <w:i/>
          <w:iCs/>
          <w:color w:val="000000"/>
          <w:lang w:eastAsia="ru-RU"/>
        </w:rPr>
        <w:t xml:space="preserve"> </w:t>
      </w:r>
      <w:r w:rsidRPr="00345E2B">
        <w:rPr>
          <w:rFonts w:ascii="Arial" w:eastAsia="Times New Roman" w:hAnsi="Arial" w:cs="Arial"/>
          <w:color w:val="000000"/>
          <w:sz w:val="24"/>
          <w:szCs w:val="24"/>
          <w:lang w:eastAsia="ru-RU"/>
        </w:rPr>
        <w:t xml:space="preserve">[22]. The best model is determined by selecting the required number of model layers and fitting the values of their parameters in order to ensure the correspondence between the experimental data and the calculated curve </w:t>
      </w:r>
      <w:r w:rsidRPr="00345E2B">
        <w:rPr>
          <w:rFonts w:ascii="Cambria Math" w:eastAsia="Times New Roman" w:hAnsi="Cambria Math" w:cs="Arial"/>
          <w:i/>
          <w:iCs/>
          <w:color w:val="000000"/>
          <w:lang w:eastAsia="ru-RU"/>
        </w:rPr>
        <w:t>R(Q</w:t>
      </w:r>
      <w:r w:rsidRPr="00345E2B">
        <w:rPr>
          <w:rFonts w:ascii="Cambria Math" w:eastAsia="Times New Roman" w:hAnsi="Cambria Math" w:cs="Arial"/>
          <w:i/>
          <w:iCs/>
          <w:color w:val="000000"/>
          <w:vertAlign w:val="subscript"/>
          <w:lang w:eastAsia="ru-RU"/>
        </w:rPr>
        <w:t>z</w:t>
      </w:r>
      <w:r w:rsidRPr="00345E2B">
        <w:rPr>
          <w:rFonts w:ascii="Cambria Math" w:eastAsia="Times New Roman" w:hAnsi="Cambria Math" w:cs="Arial"/>
          <w:i/>
          <w:iCs/>
          <w:color w:val="000000"/>
          <w:lang w:eastAsia="ru-RU"/>
        </w:rPr>
        <w:t>)</w:t>
      </w:r>
      <w:r w:rsidRPr="00345E2B">
        <w:rPr>
          <w:rFonts w:ascii="Arial" w:eastAsia="Times New Roman" w:hAnsi="Arial" w:cs="Arial"/>
          <w:color w:val="000000"/>
          <w:lang w:eastAsia="ru-RU"/>
        </w:rPr>
        <w:t xml:space="preserve"> </w:t>
      </w:r>
      <w:r w:rsidRPr="00345E2B">
        <w:rPr>
          <w:rFonts w:ascii="Arial" w:eastAsia="Times New Roman" w:hAnsi="Arial" w:cs="Arial"/>
          <w:color w:val="000000"/>
          <w:sz w:val="24"/>
          <w:szCs w:val="24"/>
          <w:lang w:eastAsia="ru-RU"/>
        </w:rPr>
        <w:t>by the method of least squares.</w:t>
      </w:r>
    </w:p>
    <w:p w14:paraId="10346847" w14:textId="27D085C9" w:rsidR="00345E2B" w:rsidRPr="00345E2B" w:rsidRDefault="00345E2B" w:rsidP="00345E2B">
      <w:pPr>
        <w:shd w:val="clear" w:color="auto" w:fill="FFFFFF"/>
        <w:spacing w:line="276" w:lineRule="auto"/>
        <w:ind w:firstLine="709"/>
        <w:jc w:val="both"/>
        <w:rPr>
          <w:rFonts w:ascii="Arial" w:eastAsia="Times New Roman" w:hAnsi="Arial" w:cs="Arial"/>
          <w:color w:val="000000"/>
          <w:sz w:val="24"/>
          <w:szCs w:val="24"/>
          <w:lang w:eastAsia="ru-RU"/>
        </w:rPr>
      </w:pPr>
      <w:r w:rsidRPr="00345E2B">
        <w:rPr>
          <w:rFonts w:ascii="Arial" w:eastAsia="Times New Roman" w:hAnsi="Arial" w:cs="Arial"/>
          <w:color w:val="000000"/>
          <w:sz w:val="24"/>
          <w:szCs w:val="24"/>
          <w:lang w:eastAsia="ru-RU"/>
        </w:rPr>
        <w:t xml:space="preserve">In experiments on small- angle scattering of synchrotron radiation in grazing geometry, the radiation flux penetrates the film to a finite depth </w:t>
      </w:r>
      <w:r w:rsidRPr="00C85D94">
        <w:rPr>
          <w:rFonts w:ascii="Cambria Math" w:eastAsia="Times New Roman" w:hAnsi="Cambria Math" w:cs="Arial"/>
          <w:i/>
          <w:iCs/>
          <w:color w:val="000000"/>
          <w:lang w:eastAsia="ru-RU"/>
        </w:rPr>
        <w:t>L</w:t>
      </w:r>
      <w:r w:rsidRPr="00345E2B">
        <w:rPr>
          <w:rFonts w:ascii="Cambria Math" w:eastAsia="Times New Roman" w:hAnsi="Cambria Math" w:cs="Arial"/>
          <w:i/>
          <w:iCs/>
          <w:color w:val="000000"/>
          <w:vertAlign w:val="subscript"/>
          <w:lang w:eastAsia="ru-RU"/>
        </w:rPr>
        <w:t>p</w:t>
      </w:r>
      <w:r w:rsidRPr="00345E2B">
        <w:rPr>
          <w:rFonts w:ascii="Cambria Math" w:eastAsia="Times New Roman" w:hAnsi="Cambria Math" w:cs="Arial"/>
          <w:i/>
          <w:iCs/>
          <w:color w:val="000000"/>
          <w:lang w:eastAsia="ru-RU"/>
        </w:rPr>
        <w:t xml:space="preserve">, </w:t>
      </w:r>
      <w:r w:rsidRPr="00345E2B">
        <w:rPr>
          <w:rFonts w:ascii="Arial" w:eastAsia="Times New Roman" w:hAnsi="Arial" w:cs="Arial"/>
          <w:color w:val="000000"/>
          <w:sz w:val="24"/>
          <w:szCs w:val="24"/>
          <w:lang w:eastAsia="ru-RU"/>
        </w:rPr>
        <w:t xml:space="preserve">where it is scattered by inhomogeneities in the internal structure of the film [22]. The depth </w:t>
      </w:r>
      <w:r w:rsidRPr="00345E2B">
        <w:rPr>
          <w:rFonts w:ascii="Cambria Math" w:eastAsia="Times New Roman" w:hAnsi="Cambria Math" w:cs="Arial"/>
          <w:i/>
          <w:iCs/>
          <w:color w:val="000000"/>
          <w:lang w:eastAsia="ru-RU"/>
        </w:rPr>
        <w:t>L</w:t>
      </w:r>
      <w:r w:rsidRPr="00345E2B">
        <w:rPr>
          <w:rFonts w:ascii="Cambria Math" w:eastAsia="Times New Roman" w:hAnsi="Cambria Math" w:cs="Arial"/>
          <w:i/>
          <w:iCs/>
          <w:color w:val="000000"/>
          <w:vertAlign w:val="subscript"/>
          <w:lang w:eastAsia="ru-RU"/>
        </w:rPr>
        <w:t xml:space="preserve">p </w:t>
      </w:r>
      <w:r w:rsidRPr="00345E2B">
        <w:rPr>
          <w:rFonts w:ascii="Arial" w:eastAsia="Times New Roman" w:hAnsi="Arial" w:cs="Arial"/>
          <w:color w:val="000000"/>
          <w:sz w:val="24"/>
          <w:szCs w:val="24"/>
          <w:lang w:eastAsia="ru-RU"/>
        </w:rPr>
        <w:t xml:space="preserve">depends on the value of </w:t>
      </w:r>
      <w:r w:rsidRPr="00345E2B">
        <w:rPr>
          <w:rFonts w:ascii="Cambria Math" w:eastAsia="Times New Roman" w:hAnsi="Cambria Math" w:cs="Arial"/>
          <w:i/>
          <w:iCs/>
          <w:color w:val="000000"/>
          <w:lang w:eastAsia="ru-RU"/>
        </w:rPr>
        <w:t xml:space="preserve">α </w:t>
      </w:r>
      <w:r w:rsidRPr="00345E2B">
        <w:rPr>
          <w:rFonts w:ascii="Cambria Math" w:eastAsia="Times New Roman" w:hAnsi="Cambria Math" w:cs="Arial"/>
          <w:i/>
          <w:iCs/>
          <w:color w:val="000000"/>
          <w:vertAlign w:val="subscript"/>
          <w:lang w:eastAsia="ru-RU"/>
        </w:rPr>
        <w:t xml:space="preserve">i </w:t>
      </w:r>
      <w:r w:rsidRPr="00345E2B">
        <w:rPr>
          <w:rFonts w:ascii="Arial" w:eastAsia="Times New Roman" w:hAnsi="Arial" w:cs="Arial"/>
          <w:color w:val="000000"/>
          <w:sz w:val="24"/>
          <w:szCs w:val="24"/>
          <w:lang w:eastAsia="ru-RU"/>
        </w:rPr>
        <w:t xml:space="preserve">and the value of the refractive index of the substance </w:t>
      </w:r>
      <w:r w:rsidRPr="00345E2B">
        <w:rPr>
          <w:rFonts w:ascii="Cambria Math" w:eastAsia="Times New Roman" w:hAnsi="Cambria Math" w:cs="Arial"/>
          <w:i/>
          <w:iCs/>
          <w:color w:val="000000"/>
          <w:lang w:eastAsia="ru-RU"/>
        </w:rPr>
        <w:t>n = 1−δ− i</w:t>
      </w:r>
      <w:proofErr w:type="gramStart"/>
      <w:r w:rsidRPr="00345E2B">
        <w:rPr>
          <w:rFonts w:ascii="Cambria Math" w:eastAsia="Times New Roman" w:hAnsi="Cambria Math" w:cs="Arial"/>
          <w:i/>
          <w:iCs/>
          <w:color w:val="000000"/>
          <w:lang w:eastAsia="ru-RU"/>
        </w:rPr>
        <w:t xml:space="preserve">β </w:t>
      </w:r>
      <w:r w:rsidRPr="00345E2B">
        <w:rPr>
          <w:rFonts w:ascii="Arial" w:eastAsia="Times New Roman" w:hAnsi="Arial" w:cs="Arial"/>
          <w:color w:val="000000"/>
          <w:sz w:val="24"/>
          <w:szCs w:val="24"/>
          <w:lang w:eastAsia="ru-RU"/>
        </w:rPr>
        <w:t>,</w:t>
      </w:r>
      <w:proofErr w:type="gramEnd"/>
      <w:r w:rsidRPr="00345E2B">
        <w:rPr>
          <w:rFonts w:ascii="Arial" w:eastAsia="Times New Roman" w:hAnsi="Arial" w:cs="Arial"/>
          <w:color w:val="000000"/>
          <w:sz w:val="24"/>
          <w:szCs w:val="24"/>
          <w:lang w:eastAsia="ru-RU"/>
        </w:rPr>
        <w:t xml:space="preserve"> the real part of which </w:t>
      </w:r>
      <w:r w:rsidRPr="00345E2B">
        <w:rPr>
          <w:rFonts w:ascii="Cambria Math" w:eastAsia="Times New Roman" w:hAnsi="Cambria Math" w:cs="Arial"/>
          <w:i/>
          <w:iCs/>
          <w:color w:val="000000"/>
          <w:lang w:eastAsia="ru-RU"/>
        </w:rPr>
        <w:t xml:space="preserve">δ </w:t>
      </w:r>
      <w:r w:rsidRPr="00345E2B">
        <w:rPr>
          <w:rFonts w:ascii="Arial" w:eastAsia="Times New Roman" w:hAnsi="Arial" w:cs="Arial"/>
          <w:color w:val="000000"/>
          <w:sz w:val="24"/>
          <w:szCs w:val="24"/>
          <w:lang w:eastAsia="ru-RU"/>
        </w:rPr>
        <w:t xml:space="preserve">is related to the electron density </w:t>
      </w:r>
      <w:r w:rsidRPr="00345E2B">
        <w:rPr>
          <w:rFonts w:ascii="Cambria Math" w:eastAsia="Times New Roman" w:hAnsi="Cambria Math" w:cs="Arial"/>
          <w:i/>
          <w:iCs/>
          <w:color w:val="000000"/>
          <w:lang w:eastAsia="ru-RU"/>
        </w:rPr>
        <w:t xml:space="preserve">ρ </w:t>
      </w:r>
      <w:r w:rsidRPr="00345E2B">
        <w:rPr>
          <w:rFonts w:ascii="Arial" w:eastAsia="Times New Roman" w:hAnsi="Arial" w:cs="Arial"/>
          <w:color w:val="000000"/>
          <w:sz w:val="24"/>
          <w:szCs w:val="24"/>
          <w:lang w:eastAsia="ru-RU"/>
        </w:rPr>
        <w:t xml:space="preserve">as </w:t>
      </w:r>
      <w:r w:rsidRPr="00345E2B">
        <w:rPr>
          <w:rFonts w:ascii="Cambria Math" w:eastAsia="Times New Roman" w:hAnsi="Cambria Math" w:cs="Arial"/>
          <w:i/>
          <w:iCs/>
          <w:color w:val="000000"/>
          <w:lang w:eastAsia="ru-RU"/>
        </w:rPr>
        <w:t>2πδ = λ</w:t>
      </w:r>
      <w:r w:rsidRPr="00345E2B">
        <w:rPr>
          <w:rFonts w:ascii="Cambria Math" w:eastAsia="Times New Roman" w:hAnsi="Cambria Math" w:cs="Arial"/>
          <w:i/>
          <w:iCs/>
          <w:color w:val="000000"/>
          <w:vertAlign w:val="superscript"/>
          <w:lang w:eastAsia="ru-RU"/>
        </w:rPr>
        <w:t xml:space="preserve">2 </w:t>
      </w:r>
      <w:r w:rsidRPr="00345E2B">
        <w:rPr>
          <w:rFonts w:ascii="Cambria Math" w:eastAsia="Times New Roman" w:hAnsi="Cambria Math" w:cs="Arial"/>
          <w:i/>
          <w:iCs/>
          <w:color w:val="000000"/>
          <w:lang w:eastAsia="ru-RU"/>
        </w:rPr>
        <w:t>r</w:t>
      </w:r>
      <w:r w:rsidRPr="00345E2B">
        <w:rPr>
          <w:rFonts w:ascii="Cambria Math" w:eastAsia="Times New Roman" w:hAnsi="Cambria Math" w:cs="Arial"/>
          <w:i/>
          <w:iCs/>
          <w:color w:val="000000"/>
          <w:vertAlign w:val="subscript"/>
          <w:lang w:eastAsia="ru-RU"/>
        </w:rPr>
        <w:t xml:space="preserve">e </w:t>
      </w:r>
      <w:r w:rsidRPr="00345E2B">
        <w:rPr>
          <w:rFonts w:ascii="Cambria Math" w:eastAsia="Times New Roman" w:hAnsi="Cambria Math" w:cs="Arial"/>
          <w:i/>
          <w:iCs/>
          <w:color w:val="000000"/>
          <w:lang w:eastAsia="ru-RU"/>
        </w:rPr>
        <w:t xml:space="preserve">ρ </w:t>
      </w:r>
      <w:r w:rsidRPr="00345E2B">
        <w:rPr>
          <w:rFonts w:ascii="Arial" w:eastAsia="Times New Roman" w:hAnsi="Arial" w:cs="Arial"/>
          <w:color w:val="000000"/>
          <w:sz w:val="24"/>
          <w:szCs w:val="24"/>
          <w:lang w:eastAsia="ru-RU"/>
        </w:rPr>
        <w:t xml:space="preserve">, where </w:t>
      </w:r>
      <w:r w:rsidRPr="00345E2B">
        <w:rPr>
          <w:rFonts w:ascii="Cambria Math" w:eastAsia="Times New Roman" w:hAnsi="Cambria Math" w:cs="Arial"/>
          <w:i/>
          <w:iCs/>
          <w:color w:val="000000"/>
          <w:lang w:eastAsia="ru-RU"/>
        </w:rPr>
        <w:t xml:space="preserve">r </w:t>
      </w:r>
      <w:r w:rsidRPr="00345E2B">
        <w:rPr>
          <w:rFonts w:ascii="Cambria Math" w:eastAsia="Times New Roman" w:hAnsi="Cambria Math" w:cs="Arial"/>
          <w:i/>
          <w:iCs/>
          <w:color w:val="000000"/>
          <w:vertAlign w:val="subscript"/>
          <w:lang w:eastAsia="ru-RU"/>
        </w:rPr>
        <w:t xml:space="preserve">e </w:t>
      </w:r>
      <w:r w:rsidRPr="00345E2B">
        <w:rPr>
          <w:rFonts w:ascii="Arial" w:eastAsia="Times New Roman" w:hAnsi="Arial" w:cs="Arial"/>
          <w:color w:val="000000"/>
          <w:sz w:val="24"/>
          <w:szCs w:val="24"/>
          <w:lang w:eastAsia="ru-RU"/>
        </w:rPr>
        <w:t xml:space="preserve">is the classical electron radius. In the general case, the dependence of </w:t>
      </w:r>
      <w:r w:rsidRPr="00345E2B">
        <w:rPr>
          <w:rFonts w:ascii="Cambria Math" w:eastAsia="Times New Roman" w:hAnsi="Cambria Math" w:cs="Arial"/>
          <w:i/>
          <w:iCs/>
          <w:color w:val="000000"/>
          <w:lang w:eastAsia="ru-RU"/>
        </w:rPr>
        <w:t>L</w:t>
      </w:r>
      <w:r w:rsidRPr="00345E2B">
        <w:rPr>
          <w:rFonts w:ascii="Cambria Math" w:eastAsia="Times New Roman" w:hAnsi="Cambria Math" w:cs="Arial"/>
          <w:i/>
          <w:iCs/>
          <w:color w:val="000000"/>
          <w:vertAlign w:val="subscript"/>
          <w:lang w:eastAsia="ru-RU"/>
        </w:rPr>
        <w:t xml:space="preserve">p </w:t>
      </w:r>
      <w:r w:rsidRPr="00345E2B">
        <w:rPr>
          <w:rFonts w:ascii="Arial" w:eastAsia="Times New Roman" w:hAnsi="Arial" w:cs="Arial"/>
          <w:color w:val="000000"/>
          <w:sz w:val="24"/>
          <w:szCs w:val="24"/>
          <w:lang w:eastAsia="ru-RU"/>
        </w:rPr>
        <w:t xml:space="preserve">on </w:t>
      </w:r>
      <w:r w:rsidRPr="00345E2B">
        <w:rPr>
          <w:rFonts w:ascii="Cambria Math" w:eastAsia="Times New Roman" w:hAnsi="Cambria Math" w:cs="Arial"/>
          <w:i/>
          <w:iCs/>
          <w:color w:val="000000"/>
          <w:lang w:eastAsia="ru-RU"/>
        </w:rPr>
        <w:t>α</w:t>
      </w:r>
      <w:r w:rsidRPr="00345E2B">
        <w:rPr>
          <w:rFonts w:ascii="Cambria Math" w:eastAsia="Times New Roman" w:hAnsi="Cambria Math" w:cs="Arial"/>
          <w:i/>
          <w:iCs/>
          <w:color w:val="000000"/>
          <w:vertAlign w:val="subscript"/>
          <w:lang w:eastAsia="ru-RU"/>
        </w:rPr>
        <w:t xml:space="preserve">i </w:t>
      </w:r>
      <w:r w:rsidRPr="00345E2B">
        <w:rPr>
          <w:rFonts w:ascii="Arial" w:eastAsia="Times New Roman" w:hAnsi="Arial" w:cs="Arial"/>
          <w:color w:val="000000"/>
          <w:sz w:val="24"/>
          <w:szCs w:val="24"/>
          <w:lang w:eastAsia="ru-RU"/>
        </w:rPr>
        <w:t>is expressed as follows [285]:</w:t>
      </w:r>
    </w:p>
    <w:p w14:paraId="37A4D980" w14:textId="49300014" w:rsidR="00345E2B" w:rsidRPr="00345E2B" w:rsidRDefault="00000000" w:rsidP="000F2A1F">
      <w:pPr>
        <w:shd w:val="clear" w:color="auto" w:fill="FFFFFF"/>
        <w:spacing w:before="120" w:line="276" w:lineRule="auto"/>
        <w:ind w:firstLine="709"/>
        <w:jc w:val="center"/>
        <w:rPr>
          <w:rFonts w:ascii="Arial" w:eastAsia="Times New Roman" w:hAnsi="Arial" w:cs="Arial"/>
          <w:color w:val="000000"/>
          <w:sz w:val="24"/>
          <w:szCs w:val="24"/>
          <w:lang w:eastAsia="ru-RU"/>
        </w:rPr>
      </w:pPr>
      <m:oMath>
        <m:sSub>
          <m:sSubPr>
            <m:ctrlPr>
              <w:rPr>
                <w:rFonts w:ascii="Cambria Math" w:eastAsia="Times New Roman" w:hAnsi="Cambria Math" w:cs="Arial"/>
                <w:i/>
                <w:color w:val="000000"/>
                <w:lang w:eastAsia="ru-RU"/>
              </w:rPr>
            </m:ctrlPr>
          </m:sSubPr>
          <m:e>
            <m:r>
              <w:rPr>
                <w:rFonts w:ascii="Cambria Math" w:eastAsia="Times New Roman" w:hAnsi="Cambria Math" w:cs="Arial"/>
                <w:color w:val="000000"/>
                <w:lang w:val="en-US" w:eastAsia="ru-RU"/>
              </w:rPr>
              <m:t>L</m:t>
            </m:r>
          </m:e>
          <m:sub>
            <m:r>
              <w:rPr>
                <w:rFonts w:ascii="Cambria Math" w:eastAsia="Times New Roman" w:hAnsi="Cambria Math" w:cs="Arial"/>
                <w:color w:val="000000"/>
                <w:lang w:eastAsia="ru-RU"/>
              </w:rPr>
              <m:t>p</m:t>
            </m:r>
          </m:sub>
        </m:sSub>
        <m:d>
          <m:dPr>
            <m:ctrlPr>
              <w:rPr>
                <w:rFonts w:ascii="Cambria Math" w:eastAsia="Times New Roman" w:hAnsi="Cambria Math" w:cs="Arial"/>
                <w:i/>
                <w:color w:val="000000"/>
                <w:lang w:eastAsia="ru-RU"/>
              </w:rPr>
            </m:ctrlPr>
          </m:dPr>
          <m:e>
            <m:sSub>
              <m:sSubPr>
                <m:ctrlPr>
                  <w:rPr>
                    <w:rFonts w:ascii="Cambria Math" w:eastAsia="Times New Roman" w:hAnsi="Cambria Math" w:cs="Arial"/>
                    <w:i/>
                    <w:color w:val="000000"/>
                    <w:lang w:eastAsia="ru-RU"/>
                  </w:rPr>
                </m:ctrlPr>
              </m:sSubPr>
              <m:e>
                <m:r>
                  <w:rPr>
                    <w:rFonts w:ascii="Cambria Math" w:eastAsia="Times New Roman" w:hAnsi="Cambria Math" w:cs="Arial"/>
                    <w:color w:val="000000"/>
                    <w:lang w:eastAsia="ru-RU"/>
                  </w:rPr>
                  <m:t>α</m:t>
                </m:r>
              </m:e>
              <m:sub>
                <m:r>
                  <w:rPr>
                    <w:rFonts w:ascii="Cambria Math" w:eastAsia="Times New Roman" w:hAnsi="Cambria Math" w:cs="Arial"/>
                    <w:color w:val="000000"/>
                    <w:lang w:eastAsia="ru-RU"/>
                  </w:rPr>
                  <m:t>i</m:t>
                </m:r>
              </m:sub>
            </m:sSub>
          </m:e>
        </m:d>
        <m:r>
          <w:rPr>
            <w:rFonts w:ascii="Cambria Math" w:eastAsia="Times New Roman" w:hAnsi="Cambria Math" w:cs="Arial"/>
            <w:color w:val="000000"/>
            <w:lang w:eastAsia="ru-RU"/>
          </w:rPr>
          <m:t>=</m:t>
        </m:r>
        <m:f>
          <m:fPr>
            <m:ctrlPr>
              <w:rPr>
                <w:rFonts w:ascii="Cambria Math" w:eastAsia="Times New Roman" w:hAnsi="Cambria Math" w:cs="Arial"/>
                <w:i/>
                <w:color w:val="000000"/>
                <w:lang w:eastAsia="ru-RU"/>
              </w:rPr>
            </m:ctrlPr>
          </m:fPr>
          <m:num>
            <m:r>
              <w:rPr>
                <w:rFonts w:ascii="Cambria Math" w:eastAsia="Times New Roman" w:hAnsi="Cambria Math" w:cs="Arial"/>
                <w:color w:val="000000"/>
                <w:sz w:val="32"/>
                <w:szCs w:val="32"/>
                <w:lang w:eastAsia="ru-RU"/>
              </w:rPr>
              <m:t>λ</m:t>
            </m:r>
          </m:num>
          <m:den>
            <m:r>
              <w:rPr>
                <w:rFonts w:ascii="Cambria Math" w:eastAsia="Times New Roman" w:hAnsi="Cambria Math" w:cs="Arial"/>
                <w:color w:val="000000"/>
                <w:lang w:eastAsia="ru-RU"/>
              </w:rPr>
              <m:t>2</m:t>
            </m:r>
            <m:rad>
              <m:radPr>
                <m:degHide m:val="1"/>
                <m:ctrlPr>
                  <w:rPr>
                    <w:rFonts w:ascii="Cambria Math" w:eastAsia="Times New Roman" w:hAnsi="Cambria Math" w:cs="Arial"/>
                    <w:i/>
                    <w:color w:val="000000"/>
                    <w:lang w:eastAsia="ru-RU"/>
                  </w:rPr>
                </m:ctrlPr>
              </m:radPr>
              <m:deg/>
              <m:e>
                <m:r>
                  <w:rPr>
                    <w:rFonts w:ascii="Cambria Math" w:eastAsia="Times New Roman" w:hAnsi="Cambria Math" w:cs="Arial"/>
                    <w:color w:val="000000"/>
                    <w:lang w:eastAsia="ru-RU"/>
                  </w:rPr>
                  <m:t>2π(</m:t>
                </m:r>
                <m:rad>
                  <m:radPr>
                    <m:degHide m:val="1"/>
                    <m:ctrlPr>
                      <w:rPr>
                        <w:rFonts w:ascii="Cambria Math" w:eastAsia="Times New Roman" w:hAnsi="Cambria Math" w:cs="Arial"/>
                        <w:i/>
                        <w:color w:val="000000"/>
                        <w:lang w:eastAsia="ru-RU"/>
                      </w:rPr>
                    </m:ctrlPr>
                  </m:radPr>
                  <m:deg/>
                  <m:e>
                    <m:d>
                      <m:dPr>
                        <m:ctrlPr>
                          <w:rPr>
                            <w:rFonts w:ascii="Cambria Math" w:eastAsia="Times New Roman" w:hAnsi="Cambria Math" w:cs="Arial"/>
                            <w:i/>
                            <w:color w:val="000000"/>
                            <w:lang w:eastAsia="ru-RU"/>
                          </w:rPr>
                        </m:ctrlPr>
                      </m:dPr>
                      <m:e>
                        <m:sSubSup>
                          <m:sSubSupPr>
                            <m:ctrlPr>
                              <w:rPr>
                                <w:rFonts w:ascii="Cambria Math" w:eastAsia="Times New Roman" w:hAnsi="Cambria Math" w:cs="Arial"/>
                                <w:i/>
                                <w:color w:val="000000"/>
                                <w:lang w:eastAsia="ru-RU"/>
                              </w:rPr>
                            </m:ctrlPr>
                          </m:sSubSupPr>
                          <m:e>
                            <m:r>
                              <w:rPr>
                                <w:rFonts w:ascii="Cambria Math" w:eastAsia="Times New Roman" w:hAnsi="Cambria Math" w:cs="Arial"/>
                                <w:color w:val="000000"/>
                                <w:lang w:eastAsia="ru-RU"/>
                              </w:rPr>
                              <m:t>α</m:t>
                            </m:r>
                          </m:e>
                          <m:sub>
                            <m:r>
                              <w:rPr>
                                <w:rFonts w:ascii="Cambria Math" w:eastAsia="Times New Roman" w:hAnsi="Cambria Math" w:cs="Arial"/>
                                <w:color w:val="000000"/>
                                <w:lang w:eastAsia="ru-RU"/>
                              </w:rPr>
                              <m:t>i</m:t>
                            </m:r>
                          </m:sub>
                          <m:sup>
                            <m:r>
                              <w:rPr>
                                <w:rFonts w:ascii="Cambria Math" w:eastAsia="Times New Roman" w:hAnsi="Cambria Math" w:cs="Arial"/>
                                <w:color w:val="000000"/>
                                <w:lang w:eastAsia="ru-RU"/>
                              </w:rPr>
                              <m:t>2</m:t>
                            </m:r>
                          </m:sup>
                        </m:sSubSup>
                        <m:r>
                          <w:rPr>
                            <w:rFonts w:ascii="Cambria Math" w:eastAsia="Times New Roman" w:hAnsi="Cambria Math" w:cs="Arial"/>
                            <w:color w:val="000000"/>
                            <w:lang w:eastAsia="ru-RU"/>
                          </w:rPr>
                          <m:t>-</m:t>
                        </m:r>
                        <m:sSubSup>
                          <m:sSubSupPr>
                            <m:ctrlPr>
                              <w:rPr>
                                <w:rFonts w:ascii="Cambria Math" w:eastAsia="Times New Roman" w:hAnsi="Cambria Math" w:cs="Arial"/>
                                <w:i/>
                                <w:color w:val="000000"/>
                                <w:lang w:eastAsia="ru-RU"/>
                              </w:rPr>
                            </m:ctrlPr>
                          </m:sSubSupPr>
                          <m:e>
                            <m:r>
                              <w:rPr>
                                <w:rFonts w:ascii="Cambria Math" w:eastAsia="Times New Roman" w:hAnsi="Cambria Math" w:cs="Arial"/>
                                <w:color w:val="000000"/>
                                <w:lang w:eastAsia="ru-RU"/>
                              </w:rPr>
                              <m:t>α</m:t>
                            </m:r>
                          </m:e>
                          <m:sub>
                            <m:r>
                              <w:rPr>
                                <w:rFonts w:ascii="Cambria Math" w:eastAsia="Times New Roman" w:hAnsi="Cambria Math" w:cs="Arial"/>
                                <w:color w:val="000000"/>
                                <w:lang w:eastAsia="ru-RU"/>
                              </w:rPr>
                              <m:t>c</m:t>
                            </m:r>
                          </m:sub>
                          <m:sup>
                            <m:r>
                              <w:rPr>
                                <w:rFonts w:ascii="Cambria Math" w:eastAsia="Times New Roman" w:hAnsi="Cambria Math" w:cs="Arial"/>
                                <w:color w:val="000000"/>
                                <w:lang w:eastAsia="ru-RU"/>
                              </w:rPr>
                              <m:t>2</m:t>
                            </m:r>
                          </m:sup>
                        </m:sSubSup>
                      </m:e>
                    </m:d>
                    <m:r>
                      <w:rPr>
                        <w:rFonts w:ascii="Cambria Math" w:eastAsia="Times New Roman" w:hAnsi="Cambria Math" w:cs="Arial"/>
                        <w:color w:val="000000"/>
                        <w:lang w:eastAsia="ru-RU"/>
                      </w:rPr>
                      <m:t>+4</m:t>
                    </m:r>
                    <m:sSup>
                      <m:sSupPr>
                        <m:ctrlPr>
                          <w:rPr>
                            <w:rFonts w:ascii="Cambria Math" w:eastAsia="Times New Roman" w:hAnsi="Cambria Math" w:cs="Arial"/>
                            <w:i/>
                            <w:color w:val="000000"/>
                            <w:lang w:eastAsia="ru-RU"/>
                          </w:rPr>
                        </m:ctrlPr>
                      </m:sSupPr>
                      <m:e>
                        <m:r>
                          <w:rPr>
                            <w:rFonts w:ascii="Cambria Math" w:eastAsia="Times New Roman" w:hAnsi="Cambria Math" w:cs="Arial"/>
                            <w:color w:val="000000"/>
                            <w:lang w:eastAsia="ru-RU"/>
                          </w:rPr>
                          <m:t>β</m:t>
                        </m:r>
                      </m:e>
                      <m:sup>
                        <m:r>
                          <w:rPr>
                            <w:rFonts w:ascii="Cambria Math" w:eastAsia="Times New Roman" w:hAnsi="Cambria Math" w:cs="Arial"/>
                            <w:color w:val="000000"/>
                            <w:lang w:eastAsia="ru-RU"/>
                          </w:rPr>
                          <m:t>2</m:t>
                        </m:r>
                      </m:sup>
                    </m:sSup>
                  </m:e>
                </m:rad>
                <m:r>
                  <w:rPr>
                    <w:rFonts w:ascii="Cambria Math" w:eastAsia="Times New Roman" w:hAnsi="Cambria Math" w:cs="Arial"/>
                    <w:color w:val="000000"/>
                    <w:lang w:eastAsia="ru-RU"/>
                  </w:rPr>
                  <m:t>-</m:t>
                </m:r>
                <m:rad>
                  <m:radPr>
                    <m:degHide m:val="1"/>
                    <m:ctrlPr>
                      <w:rPr>
                        <w:rFonts w:ascii="Cambria Math" w:eastAsia="Times New Roman" w:hAnsi="Cambria Math" w:cs="Arial"/>
                        <w:i/>
                        <w:color w:val="000000"/>
                        <w:lang w:eastAsia="ru-RU"/>
                      </w:rPr>
                    </m:ctrlPr>
                  </m:radPr>
                  <m:deg/>
                  <m:e>
                    <m:d>
                      <m:dPr>
                        <m:ctrlPr>
                          <w:rPr>
                            <w:rFonts w:ascii="Cambria Math" w:eastAsia="Times New Roman" w:hAnsi="Cambria Math" w:cs="Arial"/>
                            <w:i/>
                            <w:color w:val="000000"/>
                            <w:lang w:eastAsia="ru-RU"/>
                          </w:rPr>
                        </m:ctrlPr>
                      </m:dPr>
                      <m:e>
                        <m:sSubSup>
                          <m:sSubSupPr>
                            <m:ctrlPr>
                              <w:rPr>
                                <w:rFonts w:ascii="Cambria Math" w:eastAsia="Times New Roman" w:hAnsi="Cambria Math" w:cs="Arial"/>
                                <w:i/>
                                <w:color w:val="000000"/>
                                <w:lang w:eastAsia="ru-RU"/>
                              </w:rPr>
                            </m:ctrlPr>
                          </m:sSubSupPr>
                          <m:e>
                            <m:r>
                              <w:rPr>
                                <w:rFonts w:ascii="Cambria Math" w:eastAsia="Times New Roman" w:hAnsi="Cambria Math" w:cs="Arial"/>
                                <w:color w:val="000000"/>
                                <w:lang w:eastAsia="ru-RU"/>
                              </w:rPr>
                              <m:t>α</m:t>
                            </m:r>
                          </m:e>
                          <m:sub>
                            <m:r>
                              <w:rPr>
                                <w:rFonts w:ascii="Cambria Math" w:eastAsia="Times New Roman" w:hAnsi="Cambria Math" w:cs="Arial"/>
                                <w:color w:val="000000"/>
                                <w:lang w:eastAsia="ru-RU"/>
                              </w:rPr>
                              <m:t>i</m:t>
                            </m:r>
                          </m:sub>
                          <m:sup>
                            <m:r>
                              <w:rPr>
                                <w:rFonts w:ascii="Cambria Math" w:eastAsia="Times New Roman" w:hAnsi="Cambria Math" w:cs="Arial"/>
                                <w:color w:val="000000"/>
                                <w:lang w:eastAsia="ru-RU"/>
                              </w:rPr>
                              <m:t>2</m:t>
                            </m:r>
                          </m:sup>
                        </m:sSubSup>
                        <m:r>
                          <w:rPr>
                            <w:rFonts w:ascii="Cambria Math" w:eastAsia="Times New Roman" w:hAnsi="Cambria Math" w:cs="Arial"/>
                            <w:color w:val="000000"/>
                            <w:lang w:eastAsia="ru-RU"/>
                          </w:rPr>
                          <m:t>-</m:t>
                        </m:r>
                        <m:sSubSup>
                          <m:sSubSupPr>
                            <m:ctrlPr>
                              <w:rPr>
                                <w:rFonts w:ascii="Cambria Math" w:eastAsia="Times New Roman" w:hAnsi="Cambria Math" w:cs="Arial"/>
                                <w:i/>
                                <w:color w:val="000000"/>
                                <w:lang w:eastAsia="ru-RU"/>
                              </w:rPr>
                            </m:ctrlPr>
                          </m:sSubSupPr>
                          <m:e>
                            <m:r>
                              <w:rPr>
                                <w:rFonts w:ascii="Cambria Math" w:eastAsia="Times New Roman" w:hAnsi="Cambria Math" w:cs="Arial"/>
                                <w:color w:val="000000"/>
                                <w:lang w:eastAsia="ru-RU"/>
                              </w:rPr>
                              <m:t>α</m:t>
                            </m:r>
                          </m:e>
                          <m:sub>
                            <m:r>
                              <w:rPr>
                                <w:rFonts w:ascii="Cambria Math" w:eastAsia="Times New Roman" w:hAnsi="Cambria Math" w:cs="Arial"/>
                                <w:color w:val="000000"/>
                                <w:lang w:eastAsia="ru-RU"/>
                              </w:rPr>
                              <m:t>c</m:t>
                            </m:r>
                          </m:sub>
                          <m:sup>
                            <m:r>
                              <w:rPr>
                                <w:rFonts w:ascii="Cambria Math" w:eastAsia="Times New Roman" w:hAnsi="Cambria Math" w:cs="Arial"/>
                                <w:color w:val="000000"/>
                                <w:lang w:eastAsia="ru-RU"/>
                              </w:rPr>
                              <m:t>2</m:t>
                            </m:r>
                          </m:sup>
                        </m:sSubSup>
                      </m:e>
                    </m:d>
                  </m:e>
                </m:rad>
                <m:r>
                  <w:rPr>
                    <w:rFonts w:ascii="Cambria Math" w:eastAsia="Times New Roman" w:hAnsi="Cambria Math" w:cs="Arial"/>
                    <w:color w:val="000000"/>
                    <w:lang w:eastAsia="ru-RU"/>
                  </w:rPr>
                  <m:t>)</m:t>
                </m:r>
              </m:e>
            </m:rad>
          </m:den>
        </m:f>
      </m:oMath>
      <w:r w:rsidR="00973F01" w:rsidRPr="00973F01">
        <w:rPr>
          <w:rFonts w:ascii="Arial" w:eastAsia="Times New Roman" w:hAnsi="Arial" w:cs="Arial"/>
          <w:color w:val="000000"/>
          <w:sz w:val="24"/>
          <w:szCs w:val="24"/>
          <w:lang w:eastAsia="ru-RU"/>
        </w:rPr>
        <w:t xml:space="preserve">, </w:t>
      </w:r>
      <w:r w:rsidR="000F2A1F" w:rsidRPr="000F2A1F">
        <w:rPr>
          <w:rFonts w:ascii="Arial" w:eastAsia="Times New Roman" w:hAnsi="Arial" w:cs="Arial"/>
          <w:color w:val="000000"/>
          <w:sz w:val="24"/>
          <w:szCs w:val="24"/>
          <w:lang w:eastAsia="ru-RU"/>
        </w:rPr>
        <w:t>(12)</w:t>
      </w:r>
    </w:p>
    <w:p w14:paraId="4CF2BAE4" w14:textId="480DCAEA" w:rsidR="00CA34AE" w:rsidRDefault="00973F01" w:rsidP="00CA34AE">
      <w:pPr>
        <w:shd w:val="clear" w:color="auto" w:fill="FFFFFF"/>
        <w:spacing w:line="276" w:lineRule="auto"/>
        <w:ind w:firstLine="709"/>
        <w:jc w:val="both"/>
        <w:rPr>
          <w:rFonts w:ascii="Arial" w:eastAsia="Times New Roman" w:hAnsi="Arial" w:cs="Arial"/>
          <w:color w:val="000000"/>
          <w:sz w:val="24"/>
          <w:szCs w:val="24"/>
          <w:lang w:eastAsia="ru-RU"/>
        </w:rPr>
      </w:pPr>
      <w:r w:rsidRPr="00973F01">
        <w:rPr>
          <w:rFonts w:ascii="Arial" w:eastAsia="Times New Roman" w:hAnsi="Arial" w:cs="Arial"/>
          <w:color w:val="000000"/>
          <w:sz w:val="24"/>
          <w:szCs w:val="24"/>
          <w:lang w:eastAsia="ru-RU"/>
        </w:rPr>
        <w:t xml:space="preserve">where </w:t>
      </w:r>
      <m:oMath>
        <m:sSub>
          <m:sSubPr>
            <m:ctrlPr>
              <w:rPr>
                <w:rFonts w:ascii="Cambria Math" w:eastAsia="Times New Roman" w:hAnsi="Cambria Math" w:cs="Arial"/>
                <w:color w:val="000000"/>
                <w:sz w:val="24"/>
                <w:szCs w:val="24"/>
                <w:lang w:eastAsia="ru-RU"/>
              </w:rPr>
            </m:ctrlPr>
          </m:sSubPr>
          <m:e>
            <m:r>
              <w:rPr>
                <w:rFonts w:ascii="Cambria Math" w:eastAsia="Times New Roman" w:hAnsi="Cambria Math" w:cs="Arial"/>
                <w:color w:val="000000"/>
                <w:sz w:val="24"/>
                <w:szCs w:val="24"/>
                <w:lang w:eastAsia="ru-RU"/>
              </w:rPr>
              <m:t>α</m:t>
            </m:r>
          </m:e>
          <m:sub>
            <m:r>
              <m:rPr>
                <m:sty m:val="p"/>
              </m:rPr>
              <w:rPr>
                <w:rFonts w:ascii="Cambria Math" w:eastAsia="Times New Roman" w:hAnsi="Cambria Math" w:cs="Arial"/>
                <w:color w:val="000000"/>
                <w:sz w:val="24"/>
                <w:szCs w:val="24"/>
                <w:lang w:eastAsia="ru-RU"/>
              </w:rPr>
              <m:t>с</m:t>
            </m:r>
          </m:sub>
        </m:sSub>
        <m:r>
          <m:rPr>
            <m:sty m:val="p"/>
          </m:rPr>
          <w:rPr>
            <w:rFonts w:ascii="Cambria Math" w:eastAsia="Times New Roman" w:hAnsi="Cambria Math" w:cs="Arial"/>
            <w:color w:val="000000"/>
            <w:sz w:val="24"/>
            <w:szCs w:val="24"/>
            <w:lang w:eastAsia="ru-RU"/>
          </w:rPr>
          <m:t>=</m:t>
        </m:r>
        <m:rad>
          <m:radPr>
            <m:degHide m:val="1"/>
            <m:ctrlPr>
              <w:rPr>
                <w:rFonts w:ascii="Cambria Math" w:eastAsia="Times New Roman" w:hAnsi="Cambria Math" w:cs="Arial"/>
                <w:color w:val="000000"/>
                <w:sz w:val="24"/>
                <w:szCs w:val="24"/>
                <w:lang w:eastAsia="ru-RU"/>
              </w:rPr>
            </m:ctrlPr>
          </m:radPr>
          <m:deg/>
          <m:e>
            <m:r>
              <m:rPr>
                <m:sty m:val="p"/>
              </m:rPr>
              <w:rPr>
                <w:rFonts w:ascii="Cambria Math" w:eastAsia="Times New Roman" w:hAnsi="Cambria Math" w:cs="Arial"/>
                <w:color w:val="000000"/>
                <w:sz w:val="24"/>
                <w:szCs w:val="24"/>
                <w:lang w:eastAsia="ru-RU"/>
              </w:rPr>
              <m:t>2</m:t>
            </m:r>
            <m:r>
              <w:rPr>
                <w:rFonts w:ascii="Cambria Math" w:eastAsia="Times New Roman" w:hAnsi="Cambria Math" w:cs="Arial"/>
                <w:color w:val="000000"/>
                <w:sz w:val="24"/>
                <w:szCs w:val="24"/>
                <w:lang w:eastAsia="ru-RU"/>
              </w:rPr>
              <m:t>δ</m:t>
            </m:r>
          </m:e>
        </m:rad>
      </m:oMath>
      <w:r w:rsidR="00C85D94">
        <w:rPr>
          <w:rFonts w:ascii="Arial" w:eastAsia="Times New Roman" w:hAnsi="Arial" w:cs="Arial"/>
          <w:color w:val="000000"/>
          <w:sz w:val="24"/>
          <w:szCs w:val="24"/>
          <w:lang w:eastAsia="ru-RU"/>
        </w:rPr>
        <w:t xml:space="preserve"> </w:t>
      </w:r>
      <w:r w:rsidRPr="00973F01">
        <w:rPr>
          <w:rFonts w:ascii="Arial" w:eastAsia="Times New Roman" w:hAnsi="Arial" w:cs="Arial"/>
          <w:color w:val="000000"/>
          <w:sz w:val="24"/>
          <w:szCs w:val="24"/>
          <w:lang w:eastAsia="ru-RU"/>
        </w:rPr>
        <w:t xml:space="preserve">is the angle of total external reflection from the sample surface (critical angle). As can be seen from this formula, by changing the value of the angle of incidence </w:t>
      </w:r>
      <w:r w:rsidRPr="00973F01">
        <w:rPr>
          <w:rFonts w:ascii="Cambria Math" w:eastAsia="Times New Roman" w:hAnsi="Cambria Math" w:cs="Arial"/>
          <w:i/>
          <w:iCs/>
          <w:color w:val="000000"/>
          <w:lang w:eastAsia="ru-RU"/>
        </w:rPr>
        <w:t>α</w:t>
      </w:r>
      <w:r w:rsidRPr="00973F01">
        <w:rPr>
          <w:rFonts w:ascii="Arial" w:eastAsia="Times New Roman" w:hAnsi="Arial" w:cs="Arial"/>
          <w:color w:val="000000"/>
          <w:sz w:val="24"/>
          <w:szCs w:val="24"/>
          <w:lang w:eastAsia="ru-RU"/>
        </w:rPr>
        <w:t xml:space="preserve">, it is possible to change the penetration depth in a controlled way, thereby gaining access to the near-surface layers of the sample located at different depths from the surface. This technique is based on the amplification of the small- </w:t>
      </w:r>
      <w:r w:rsidR="00CA34AE" w:rsidRPr="00CA34AE">
        <w:rPr>
          <w:rFonts w:ascii="Arial" w:eastAsia="Times New Roman" w:hAnsi="Arial" w:cs="Arial"/>
          <w:color w:val="000000"/>
          <w:sz w:val="24"/>
          <w:szCs w:val="24"/>
          <w:lang w:eastAsia="ru-RU"/>
        </w:rPr>
        <w:t>angle signal scattering from the near-surface layers of the sample in the reflection geometry compared to traditional small- angle scattering in the transmission geometry.</w:t>
      </w:r>
    </w:p>
    <w:p w14:paraId="65B89970" w14:textId="123AF07F" w:rsidR="00CA34AE" w:rsidRDefault="00CA34AE" w:rsidP="00BC3758">
      <w:pPr>
        <w:shd w:val="clear" w:color="auto" w:fill="FFFFFF"/>
        <w:spacing w:after="120" w:line="276" w:lineRule="auto"/>
        <w:ind w:firstLine="709"/>
        <w:jc w:val="both"/>
        <w:rPr>
          <w:rFonts w:ascii="Arial" w:eastAsia="Times New Roman" w:hAnsi="Arial" w:cs="Arial"/>
          <w:color w:val="000000"/>
          <w:sz w:val="24"/>
          <w:szCs w:val="24"/>
          <w:lang w:eastAsia="ru-RU"/>
        </w:rPr>
      </w:pPr>
      <w:r w:rsidRPr="00CA34AE">
        <w:rPr>
          <w:rFonts w:ascii="Arial" w:eastAsia="Times New Roman" w:hAnsi="Arial" w:cs="Arial"/>
          <w:color w:val="000000"/>
          <w:sz w:val="24"/>
          <w:szCs w:val="24"/>
          <w:lang w:eastAsia="ru-RU"/>
        </w:rPr>
        <w:t xml:space="preserve">The intensity of radiation scattering depending on the transferred momentum </w:t>
      </w:r>
      <w:r w:rsidRPr="00CA34AE">
        <w:rPr>
          <w:rFonts w:ascii="Cambria Math" w:eastAsia="Times New Roman" w:hAnsi="Cambria Math" w:cs="Arial"/>
          <w:i/>
          <w:iCs/>
          <w:color w:val="000000"/>
          <w:lang w:val="en-US" w:eastAsia="ru-RU"/>
        </w:rPr>
        <w:t xml:space="preserve">I </w:t>
      </w:r>
      <w:r w:rsidRPr="00CA34AE">
        <w:rPr>
          <w:rFonts w:ascii="Cambria Math" w:eastAsia="Times New Roman" w:hAnsi="Cambria Math" w:cs="Arial"/>
          <w:i/>
          <w:iCs/>
          <w:color w:val="000000"/>
          <w:lang w:eastAsia="ru-RU"/>
        </w:rPr>
        <w:t>(</w:t>
      </w:r>
      <w:r w:rsidRPr="00CA34AE">
        <w:rPr>
          <w:rFonts w:ascii="Cambria Math" w:eastAsia="Times New Roman" w:hAnsi="Cambria Math" w:cs="Arial"/>
          <w:i/>
          <w:iCs/>
          <w:color w:val="000000"/>
          <w:lang w:val="en-US" w:eastAsia="ru-RU"/>
        </w:rPr>
        <w:t>q</w:t>
      </w:r>
      <w:r w:rsidRPr="00CA34AE">
        <w:rPr>
          <w:rFonts w:ascii="Cambria Math" w:eastAsia="Times New Roman" w:hAnsi="Cambria Math" w:cs="Arial"/>
          <w:i/>
          <w:iCs/>
          <w:color w:val="000000"/>
          <w:lang w:eastAsia="ru-RU"/>
        </w:rPr>
        <w:t xml:space="preserve">) </w:t>
      </w:r>
      <w:r w:rsidRPr="00CA34AE">
        <w:rPr>
          <w:rFonts w:ascii="Arial" w:eastAsia="Times New Roman" w:hAnsi="Arial" w:cs="Arial"/>
          <w:color w:val="000000"/>
          <w:sz w:val="24"/>
          <w:szCs w:val="24"/>
          <w:lang w:eastAsia="ru-RU"/>
        </w:rPr>
        <w:t>for lateral electron density fluctuations (sample inhomogeneities) on the surface can be represented as a product:</w:t>
      </w:r>
    </w:p>
    <w:p w14:paraId="6E9AA47C" w14:textId="0A92B8F1" w:rsidR="00CA34AE" w:rsidRPr="00CA34AE" w:rsidRDefault="00CA34AE" w:rsidP="00CA34AE">
      <w:pPr>
        <w:shd w:val="clear" w:color="auto" w:fill="FFFFFF"/>
        <w:spacing w:line="276" w:lineRule="auto"/>
        <w:ind w:firstLine="709"/>
        <w:jc w:val="center"/>
        <w:rPr>
          <w:rFonts w:ascii="Arial" w:eastAsia="Times New Roman" w:hAnsi="Arial" w:cs="Arial"/>
          <w:iCs/>
          <w:color w:val="000000"/>
          <w:sz w:val="24"/>
          <w:szCs w:val="24"/>
          <w:lang w:eastAsia="ru-RU"/>
        </w:rPr>
      </w:pPr>
      <m:oMath>
        <m:r>
          <w:rPr>
            <w:rFonts w:ascii="Cambria Math" w:eastAsia="Times New Roman" w:hAnsi="Cambria Math" w:cs="Arial"/>
            <w:color w:val="000000"/>
            <w:sz w:val="24"/>
            <w:szCs w:val="24"/>
            <w:lang w:eastAsia="ru-RU"/>
          </w:rPr>
          <w:lastRenderedPageBreak/>
          <m:t>I</m:t>
        </m:r>
        <m:d>
          <m:dPr>
            <m:ctrlPr>
              <w:rPr>
                <w:rFonts w:ascii="Cambria Math" w:eastAsia="Times New Roman" w:hAnsi="Cambria Math" w:cs="Arial"/>
                <w:i/>
                <w:color w:val="000000"/>
                <w:sz w:val="24"/>
                <w:szCs w:val="24"/>
                <w:lang w:eastAsia="ru-RU"/>
              </w:rPr>
            </m:ctrlPr>
          </m:dPr>
          <m:e>
            <m:r>
              <m:rPr>
                <m:sty m:val="bi"/>
              </m:rPr>
              <w:rPr>
                <w:rFonts w:ascii="Cambria Math" w:eastAsia="Times New Roman" w:hAnsi="Cambria Math" w:cs="Arial"/>
                <w:color w:val="000000"/>
                <w:sz w:val="24"/>
                <w:szCs w:val="24"/>
                <w:lang w:eastAsia="ru-RU"/>
              </w:rPr>
              <m:t>q</m:t>
            </m:r>
          </m:e>
        </m:d>
        <m:r>
          <w:rPr>
            <w:rFonts w:ascii="Cambria Math" w:eastAsia="Times New Roman" w:hAnsi="Cambria Math" w:cs="Arial"/>
            <w:color w:val="000000"/>
            <w:sz w:val="24"/>
            <w:szCs w:val="24"/>
            <w:lang w:eastAsia="ru-RU"/>
          </w:rPr>
          <m:t>=</m:t>
        </m:r>
        <m:d>
          <m:dPr>
            <m:begChr m:val="〈"/>
            <m:endChr m:val="〉"/>
            <m:ctrlPr>
              <w:rPr>
                <w:rFonts w:ascii="Cambria Math" w:eastAsia="Times New Roman" w:hAnsi="Cambria Math" w:cs="Arial"/>
                <w:i/>
                <w:color w:val="000000"/>
                <w:sz w:val="24"/>
                <w:szCs w:val="24"/>
                <w:lang w:eastAsia="ru-RU"/>
              </w:rPr>
            </m:ctrlPr>
          </m:dPr>
          <m:e>
            <m:sSup>
              <m:sSupPr>
                <m:ctrlPr>
                  <w:rPr>
                    <w:rFonts w:ascii="Cambria Math" w:eastAsia="Times New Roman" w:hAnsi="Cambria Math" w:cs="Arial"/>
                    <w:i/>
                    <w:color w:val="000000"/>
                    <w:sz w:val="24"/>
                    <w:szCs w:val="24"/>
                    <w:lang w:eastAsia="ru-RU"/>
                  </w:rPr>
                </m:ctrlPr>
              </m:sSupPr>
              <m:e>
                <m:d>
                  <m:dPr>
                    <m:begChr m:val="|"/>
                    <m:endChr m:val="|"/>
                    <m:ctrlPr>
                      <w:rPr>
                        <w:rFonts w:ascii="Cambria Math" w:eastAsia="Times New Roman" w:hAnsi="Cambria Math" w:cs="Arial"/>
                        <w:i/>
                        <w:color w:val="000000"/>
                        <w:sz w:val="24"/>
                        <w:szCs w:val="24"/>
                        <w:lang w:eastAsia="ru-RU"/>
                      </w:rPr>
                    </m:ctrlPr>
                  </m:dPr>
                  <m:e>
                    <m:r>
                      <w:rPr>
                        <w:rFonts w:ascii="Cambria Math" w:eastAsia="Times New Roman" w:hAnsi="Cambria Math" w:cs="Arial"/>
                        <w:color w:val="000000"/>
                        <w:sz w:val="24"/>
                        <w:szCs w:val="24"/>
                        <w:lang w:eastAsia="ru-RU"/>
                      </w:rPr>
                      <m:t>F</m:t>
                    </m:r>
                  </m:e>
                </m:d>
              </m:e>
              <m:sup>
                <m:r>
                  <w:rPr>
                    <w:rFonts w:ascii="Cambria Math" w:eastAsia="Times New Roman" w:hAnsi="Cambria Math" w:cs="Arial"/>
                    <w:color w:val="000000"/>
                    <w:sz w:val="24"/>
                    <w:szCs w:val="24"/>
                    <w:lang w:eastAsia="ru-RU"/>
                  </w:rPr>
                  <m:t>2</m:t>
                </m:r>
              </m:sup>
            </m:sSup>
          </m:e>
        </m:d>
        <m:r>
          <w:rPr>
            <w:rFonts w:ascii="Cambria Math" w:eastAsia="Times New Roman" w:hAnsi="Cambria Math" w:cs="Arial"/>
            <w:color w:val="000000"/>
            <w:sz w:val="24"/>
            <w:szCs w:val="24"/>
            <w:lang w:eastAsia="ru-RU"/>
          </w:rPr>
          <m:t>S(</m:t>
        </m:r>
        <m:sSub>
          <m:sSubPr>
            <m:ctrlPr>
              <w:rPr>
                <w:rFonts w:ascii="Cambria Math" w:eastAsia="Times New Roman" w:hAnsi="Cambria Math" w:cs="Arial"/>
                <w:i/>
                <w:color w:val="000000"/>
                <w:sz w:val="24"/>
                <w:szCs w:val="24"/>
                <w:lang w:eastAsia="ru-RU"/>
              </w:rPr>
            </m:ctrlPr>
          </m:sSubPr>
          <m:e>
            <m:r>
              <w:rPr>
                <w:rFonts w:ascii="Cambria Math" w:eastAsia="Times New Roman" w:hAnsi="Cambria Math" w:cs="Arial"/>
                <w:color w:val="000000"/>
                <w:sz w:val="24"/>
                <w:szCs w:val="24"/>
                <w:lang w:eastAsia="ru-RU"/>
              </w:rPr>
              <m:t>q</m:t>
            </m:r>
          </m:e>
          <m:sub>
            <m:r>
              <w:rPr>
                <w:rFonts w:ascii="Times New Roman" w:eastAsia="Times New Roman" w:hAnsi="Times New Roman" w:cs="Times New Roman"/>
                <w:color w:val="000000"/>
                <w:sz w:val="24"/>
                <w:szCs w:val="24"/>
                <w:lang w:eastAsia="ru-RU"/>
              </w:rPr>
              <m:t>║</m:t>
            </m:r>
          </m:sub>
        </m:sSub>
        <m:r>
          <w:rPr>
            <w:rFonts w:ascii="Cambria Math" w:eastAsia="Times New Roman" w:hAnsi="Cambria Math" w:cs="Arial"/>
            <w:color w:val="000000"/>
            <w:sz w:val="24"/>
            <w:szCs w:val="24"/>
            <w:lang w:eastAsia="ru-RU"/>
          </w:rPr>
          <m:t>)</m:t>
        </m:r>
      </m:oMath>
      <w:proofErr w:type="gramStart"/>
      <w:r>
        <w:rPr>
          <w:rFonts w:ascii="Arial" w:eastAsia="Times New Roman" w:hAnsi="Arial" w:cs="Arial"/>
          <w:iCs/>
          <w:color w:val="000000"/>
          <w:sz w:val="24"/>
          <w:szCs w:val="24"/>
          <w:lang w:eastAsia="ru-RU"/>
        </w:rPr>
        <w:t xml:space="preserve">, </w:t>
      </w:r>
      <w:r w:rsidR="00770E8E">
        <w:rPr>
          <w:rFonts w:ascii="Arial" w:eastAsia="Times New Roman" w:hAnsi="Arial" w:cs="Arial"/>
          <w:iCs/>
          <w:color w:val="000000"/>
          <w:sz w:val="24"/>
          <w:szCs w:val="24"/>
          <w:lang w:eastAsia="ru-RU"/>
        </w:rPr>
        <w:t xml:space="preserve">  </w:t>
      </w:r>
      <w:proofErr w:type="gramEnd"/>
      <w:r>
        <w:rPr>
          <w:rFonts w:ascii="Arial" w:eastAsia="Times New Roman" w:hAnsi="Arial" w:cs="Arial"/>
          <w:iCs/>
          <w:color w:val="000000"/>
          <w:sz w:val="24"/>
          <w:szCs w:val="24"/>
          <w:lang w:eastAsia="ru-RU"/>
        </w:rPr>
        <w:t>(13)</w:t>
      </w:r>
    </w:p>
    <w:p w14:paraId="48398304" w14:textId="32017D30" w:rsidR="00CA34AE" w:rsidRPr="00CA34AE" w:rsidRDefault="00CA34AE" w:rsidP="00963969">
      <w:pPr>
        <w:shd w:val="clear" w:color="auto" w:fill="FFFFFF"/>
        <w:spacing w:after="120" w:line="276" w:lineRule="auto"/>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where F is the scattering form factor and S(q) is the total interference function. The interference function describes the spatial ordering of objects and their correlations in longitudinal directions, that is, it is the Fourier transform of the autocorrelation function of the location of inhomogeneities in real space. In the standard </w:t>
      </w:r>
      <w:r w:rsidRPr="00CA34AE">
        <w:rPr>
          <w:rFonts w:ascii="Arial" w:eastAsia="Times New Roman" w:hAnsi="Arial" w:cs="Arial"/>
          <w:color w:val="000000"/>
          <w:sz w:val="24"/>
          <w:szCs w:val="24"/>
          <w:lang w:eastAsia="ru-RU"/>
        </w:rPr>
        <w:t>Born approximation, the form factor is the Fourier transform of the shape function of an object, which is defined as follows:</w:t>
      </w:r>
    </w:p>
    <w:p w14:paraId="296A9801" w14:textId="103DD633" w:rsidR="00CA34AE" w:rsidRPr="00CA34AE" w:rsidRDefault="00CA34AE" w:rsidP="00963969">
      <w:pPr>
        <w:shd w:val="clear" w:color="auto" w:fill="FFFFFF"/>
        <w:spacing w:line="276" w:lineRule="auto"/>
        <w:ind w:firstLine="709"/>
        <w:jc w:val="center"/>
        <w:rPr>
          <w:rFonts w:ascii="Arial" w:eastAsia="Times New Roman" w:hAnsi="Arial" w:cs="Arial"/>
          <w:iCs/>
          <w:color w:val="000000"/>
          <w:sz w:val="24"/>
          <w:szCs w:val="24"/>
          <w:lang w:eastAsia="ru-RU"/>
        </w:rPr>
      </w:pPr>
      <m:oMath>
        <m:r>
          <w:rPr>
            <w:rFonts w:ascii="Cambria Math" w:eastAsia="Times New Roman" w:hAnsi="Cambria Math" w:cs="Arial"/>
            <w:color w:val="000000"/>
            <w:sz w:val="24"/>
            <w:szCs w:val="24"/>
            <w:lang w:eastAsia="ru-RU"/>
          </w:rPr>
          <m:t>F</m:t>
        </m:r>
        <m:d>
          <m:dPr>
            <m:ctrlPr>
              <w:rPr>
                <w:rFonts w:ascii="Cambria Math" w:eastAsia="Times New Roman" w:hAnsi="Cambria Math" w:cs="Arial"/>
                <w:i/>
                <w:color w:val="000000"/>
                <w:sz w:val="24"/>
                <w:szCs w:val="24"/>
                <w:lang w:eastAsia="ru-RU"/>
              </w:rPr>
            </m:ctrlPr>
          </m:dPr>
          <m:e>
            <m:r>
              <m:rPr>
                <m:sty m:val="bi"/>
              </m:rPr>
              <w:rPr>
                <w:rFonts w:ascii="Cambria Math" w:eastAsia="Times New Roman" w:hAnsi="Cambria Math" w:cs="Arial"/>
                <w:color w:val="000000"/>
                <w:sz w:val="24"/>
                <w:szCs w:val="24"/>
                <w:lang w:eastAsia="ru-RU"/>
              </w:rPr>
              <m:t>q</m:t>
            </m:r>
          </m:e>
        </m:d>
        <m:r>
          <w:rPr>
            <w:rFonts w:ascii="Cambria Math" w:eastAsia="Times New Roman" w:hAnsi="Cambria Math" w:cs="Arial"/>
            <w:color w:val="000000"/>
            <w:sz w:val="24"/>
            <w:szCs w:val="24"/>
            <w:lang w:eastAsia="ru-RU"/>
          </w:rPr>
          <m:t>=</m:t>
        </m:r>
        <m:nary>
          <m:naryPr>
            <m:limLoc m:val="undOvr"/>
            <m:ctrlPr>
              <w:rPr>
                <w:rFonts w:ascii="Cambria Math" w:eastAsia="Times New Roman" w:hAnsi="Cambria Math" w:cs="Arial"/>
                <w:i/>
                <w:color w:val="000000"/>
                <w:sz w:val="24"/>
                <w:szCs w:val="24"/>
                <w:lang w:eastAsia="ru-RU"/>
              </w:rPr>
            </m:ctrlPr>
          </m:naryPr>
          <m:sub>
            <m:r>
              <w:rPr>
                <w:rFonts w:ascii="Cambria Math" w:eastAsia="Times New Roman" w:hAnsi="Cambria Math" w:cs="Arial"/>
                <w:color w:val="000000"/>
                <w:sz w:val="24"/>
                <w:szCs w:val="24"/>
                <w:lang w:eastAsia="ru-RU"/>
              </w:rPr>
              <m:t>V</m:t>
            </m:r>
          </m:sub>
          <m:sup>
            <m:r>
              <w:rPr>
                <w:rFonts w:ascii="Cambria Math" w:eastAsia="Times New Roman" w:hAnsi="Cambria Math" w:cs="Arial"/>
                <w:color w:val="000000"/>
                <w:sz w:val="24"/>
                <w:szCs w:val="24"/>
                <w:lang w:eastAsia="ru-RU"/>
              </w:rPr>
              <m:t xml:space="preserve"> </m:t>
            </m:r>
          </m:sup>
          <m:e>
            <m:r>
              <m:rPr>
                <m:sty m:val="p"/>
              </m:rPr>
              <w:rPr>
                <w:rFonts w:ascii="Cambria Math" w:eastAsia="Times New Roman" w:hAnsi="Cambria Math" w:cs="Arial"/>
                <w:color w:val="000000"/>
                <w:sz w:val="24"/>
                <w:szCs w:val="24"/>
                <w:lang w:eastAsia="ru-RU"/>
              </w:rPr>
              <m:t>exp⁡</m:t>
            </m:r>
            <m:r>
              <w:rPr>
                <w:rFonts w:ascii="Cambria Math" w:eastAsia="Times New Roman" w:hAnsi="Cambria Math" w:cs="Arial"/>
                <w:color w:val="000000"/>
                <w:sz w:val="24"/>
                <w:szCs w:val="24"/>
                <w:lang w:eastAsia="ru-RU"/>
              </w:rPr>
              <m:t>(i</m:t>
            </m:r>
            <m:r>
              <m:rPr>
                <m:sty m:val="bi"/>
              </m:rPr>
              <w:rPr>
                <w:rFonts w:ascii="Cambria Math" w:eastAsia="Times New Roman" w:hAnsi="Cambria Math" w:cs="Arial"/>
                <w:color w:val="000000"/>
                <w:sz w:val="24"/>
                <w:szCs w:val="24"/>
                <w:lang w:eastAsia="ru-RU"/>
              </w:rPr>
              <m:t>qr</m:t>
            </m:r>
            <m:r>
              <w:rPr>
                <w:rFonts w:ascii="Cambria Math" w:eastAsia="Times New Roman" w:hAnsi="Cambria Math" w:cs="Arial"/>
                <w:color w:val="000000"/>
                <w:sz w:val="24"/>
                <w:szCs w:val="24"/>
                <w:lang w:eastAsia="ru-RU"/>
              </w:rPr>
              <m:t>)</m:t>
            </m:r>
            <m:box>
              <m:boxPr>
                <m:diff m:val="1"/>
                <m:ctrlPr>
                  <w:rPr>
                    <w:rFonts w:ascii="Cambria Math" w:eastAsia="Times New Roman" w:hAnsi="Cambria Math" w:cs="Arial"/>
                    <w:i/>
                    <w:color w:val="000000"/>
                    <w:sz w:val="24"/>
                    <w:szCs w:val="24"/>
                    <w:lang w:eastAsia="ru-RU"/>
                  </w:rPr>
                </m:ctrlPr>
              </m:boxPr>
              <m:e>
                <m:sSup>
                  <m:sSupPr>
                    <m:ctrlPr>
                      <w:rPr>
                        <w:rFonts w:ascii="Cambria Math" w:eastAsia="Times New Roman" w:hAnsi="Cambria Math" w:cs="Arial"/>
                        <w:i/>
                        <w:color w:val="000000"/>
                        <w:sz w:val="24"/>
                        <w:szCs w:val="24"/>
                      </w:rPr>
                    </m:ctrlPr>
                  </m:sSupPr>
                  <m:e>
                    <m:r>
                      <w:rPr>
                        <w:rFonts w:ascii="Cambria Math" w:eastAsia="Times New Roman" w:hAnsi="Cambria Math" w:cs="Arial"/>
                        <w:color w:val="000000"/>
                        <w:sz w:val="24"/>
                        <w:szCs w:val="24"/>
                      </w:rPr>
                      <m:t>d</m:t>
                    </m:r>
                  </m:e>
                  <m:sup>
                    <m:r>
                      <w:rPr>
                        <w:rFonts w:ascii="Cambria Math" w:eastAsia="Times New Roman" w:hAnsi="Cambria Math" w:cs="Arial"/>
                        <w:color w:val="000000"/>
                        <w:sz w:val="24"/>
                        <w:szCs w:val="24"/>
                      </w:rPr>
                      <m:t>3</m:t>
                    </m:r>
                  </m:sup>
                </m:sSup>
                <m:r>
                  <w:rPr>
                    <w:rFonts w:ascii="Cambria Math" w:eastAsia="Times New Roman" w:hAnsi="Cambria Math" w:cs="Arial"/>
                    <w:color w:val="000000"/>
                    <w:sz w:val="24"/>
                    <w:szCs w:val="24"/>
                  </w:rPr>
                  <m:t>r</m:t>
                </m:r>
              </m:e>
            </m:box>
          </m:e>
        </m:nary>
      </m:oMath>
      <w:r w:rsidR="00963969">
        <w:rPr>
          <w:rFonts w:ascii="Arial" w:eastAsia="Times New Roman" w:hAnsi="Arial" w:cs="Arial"/>
          <w:i/>
          <w:color w:val="000000"/>
          <w:sz w:val="24"/>
          <w:szCs w:val="24"/>
          <w:lang w:eastAsia="ru-RU"/>
        </w:rPr>
        <w:t xml:space="preserve">. </w:t>
      </w:r>
      <w:r w:rsidR="00770E8E">
        <w:rPr>
          <w:rFonts w:ascii="Arial" w:eastAsia="Times New Roman" w:hAnsi="Arial" w:cs="Arial"/>
          <w:i/>
          <w:color w:val="000000"/>
          <w:sz w:val="24"/>
          <w:szCs w:val="24"/>
          <w:lang w:eastAsia="ru-RU"/>
        </w:rPr>
        <w:t xml:space="preserve">  </w:t>
      </w:r>
      <w:r w:rsidR="00963969">
        <w:rPr>
          <w:rFonts w:ascii="Arial" w:eastAsia="Times New Roman" w:hAnsi="Arial" w:cs="Arial"/>
          <w:iCs/>
          <w:color w:val="000000"/>
          <w:sz w:val="24"/>
          <w:szCs w:val="24"/>
          <w:lang w:eastAsia="ru-RU"/>
        </w:rPr>
        <w:t>(</w:t>
      </w:r>
      <w:r w:rsidR="00770E8E">
        <w:rPr>
          <w:rFonts w:ascii="Arial" w:eastAsia="Times New Roman" w:hAnsi="Arial" w:cs="Arial"/>
          <w:iCs/>
          <w:color w:val="000000"/>
          <w:sz w:val="24"/>
          <w:szCs w:val="24"/>
          <w:lang w:eastAsia="ru-RU"/>
        </w:rPr>
        <w:t>14</w:t>
      </w:r>
      <w:r w:rsidR="00963969">
        <w:rPr>
          <w:rFonts w:ascii="Arial" w:eastAsia="Times New Roman" w:hAnsi="Arial" w:cs="Arial"/>
          <w:iCs/>
          <w:color w:val="000000"/>
          <w:sz w:val="24"/>
          <w:szCs w:val="24"/>
          <w:lang w:eastAsia="ru-RU"/>
        </w:rPr>
        <w:t>)</w:t>
      </w:r>
    </w:p>
    <w:p w14:paraId="394C5AE7" w14:textId="2EF9645D" w:rsidR="00CA34AE" w:rsidRPr="00CA34AE" w:rsidRDefault="00CA34AE" w:rsidP="00963969">
      <w:pPr>
        <w:shd w:val="clear" w:color="auto" w:fill="FFFFFF"/>
        <w:spacing w:before="120" w:line="276" w:lineRule="auto"/>
        <w:ind w:firstLine="709"/>
        <w:jc w:val="both"/>
        <w:rPr>
          <w:rFonts w:ascii="Arial" w:eastAsia="Times New Roman" w:hAnsi="Arial" w:cs="Arial"/>
          <w:color w:val="000000"/>
          <w:sz w:val="24"/>
          <w:szCs w:val="24"/>
          <w:lang w:eastAsia="ru-RU"/>
        </w:rPr>
      </w:pPr>
      <w:r w:rsidRPr="00CA34AE">
        <w:rPr>
          <w:rFonts w:ascii="Arial" w:eastAsia="Times New Roman" w:hAnsi="Arial" w:cs="Arial"/>
          <w:color w:val="000000"/>
          <w:sz w:val="24"/>
          <w:szCs w:val="24"/>
          <w:lang w:eastAsia="ru-RU"/>
        </w:rPr>
        <w:t>The Born approximation works in describing the interaction of plane de Broglie waves with individual point potentials in an infinite medium. To take into account the effects of reflection and refraction of rays on the surface, and their interference, it is necessary to calculate the form factor in the Born approximation of refracted waves), where it will have a more complex expression.</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CA34AE" w14:paraId="0FF30237" w14:textId="77777777" w:rsidTr="00CA34AE">
        <w:tc>
          <w:tcPr>
            <w:tcW w:w="9345" w:type="dxa"/>
            <w:vAlign w:val="center"/>
          </w:tcPr>
          <w:p w14:paraId="361648C8" w14:textId="0A929077" w:rsidR="00CA34AE" w:rsidRDefault="00CA34AE" w:rsidP="00B153E5">
            <w:pPr>
              <w:shd w:val="clear" w:color="auto" w:fill="FFFFFF"/>
              <w:spacing w:line="276" w:lineRule="auto"/>
              <w:ind w:firstLine="709"/>
              <w:jc w:val="center"/>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14:anchorId="33BCEBD0" wp14:editId="7146CE1B">
                  <wp:extent cx="3680460" cy="24003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5">
                            <a:extLst>
                              <a:ext uri="{28A0092B-C50C-407E-A947-70E740481C1C}">
                                <a14:useLocalDpi xmlns:a14="http://schemas.microsoft.com/office/drawing/2010/main" val="0"/>
                              </a:ext>
                            </a:extLst>
                          </a:blip>
                          <a:stretch>
                            <a:fillRect/>
                          </a:stretch>
                        </pic:blipFill>
                        <pic:spPr>
                          <a:xfrm>
                            <a:off x="0" y="0"/>
                            <a:ext cx="3680460" cy="2400300"/>
                          </a:xfrm>
                          <a:prstGeom prst="rect">
                            <a:avLst/>
                          </a:prstGeom>
                        </pic:spPr>
                      </pic:pic>
                    </a:graphicData>
                  </a:graphic>
                </wp:inline>
              </w:drawing>
            </w:r>
          </w:p>
        </w:tc>
      </w:tr>
      <w:tr w:rsidR="00CA34AE" w14:paraId="7CA09853" w14:textId="77777777" w:rsidTr="00397859">
        <w:trPr>
          <w:trHeight w:val="547"/>
        </w:trPr>
        <w:tc>
          <w:tcPr>
            <w:tcW w:w="9345" w:type="dxa"/>
            <w:vAlign w:val="center"/>
          </w:tcPr>
          <w:p w14:paraId="78A8BE7C" w14:textId="0C00EB0F" w:rsidR="00CA34AE" w:rsidRPr="00397859" w:rsidRDefault="00397859" w:rsidP="00397859">
            <w:pPr>
              <w:shd w:val="clear" w:color="auto" w:fill="FFFFFF"/>
              <w:jc w:val="both"/>
              <w:rPr>
                <w:rFonts w:ascii="Arial" w:eastAsia="Times New Roman" w:hAnsi="Arial" w:cs="Arial"/>
                <w:color w:val="000000"/>
                <w:sz w:val="22"/>
                <w:szCs w:val="22"/>
                <w:lang w:eastAsia="ru-RU"/>
              </w:rPr>
            </w:pPr>
            <w:r w:rsidRPr="00397859">
              <w:rPr>
                <w:rFonts w:ascii="Arial" w:eastAsia="Times New Roman" w:hAnsi="Arial" w:cs="Arial"/>
                <w:b/>
                <w:bCs/>
                <w:color w:val="000000"/>
                <w:sz w:val="22"/>
                <w:szCs w:val="22"/>
                <w:lang w:eastAsia="ru-RU"/>
              </w:rPr>
              <w:t xml:space="preserve">Figure 6. </w:t>
            </w:r>
            <w:r w:rsidRPr="00397859">
              <w:rPr>
                <w:rFonts w:ascii="Arial" w:eastAsia="Times New Roman" w:hAnsi="Arial" w:cs="Arial"/>
                <w:color w:val="000000"/>
                <w:sz w:val="22"/>
                <w:szCs w:val="22"/>
                <w:lang w:eastAsia="ru-RU"/>
              </w:rPr>
              <w:t xml:space="preserve">Various scenarios of the SR scattering process: a) </w:t>
            </w:r>
            <w:r w:rsidRPr="00397859">
              <w:rPr>
                <w:rFonts w:ascii="Cambria Math" w:eastAsia="Times New Roman" w:hAnsi="Cambria Math" w:cs="Arial"/>
                <w:i/>
                <w:iCs/>
                <w:color w:val="000000"/>
                <w:sz w:val="24"/>
                <w:szCs w:val="24"/>
                <w:lang w:eastAsia="ru-RU"/>
              </w:rPr>
              <w:t xml:space="preserve">q </w:t>
            </w:r>
            <w:r w:rsidRPr="00397859">
              <w:rPr>
                <w:rFonts w:ascii="Cambria Math" w:eastAsia="Times New Roman" w:hAnsi="Cambria Math" w:cs="Arial"/>
                <w:i/>
                <w:iCs/>
                <w:color w:val="000000"/>
                <w:sz w:val="24"/>
                <w:szCs w:val="24"/>
                <w:vertAlign w:val="subscript"/>
                <w:lang w:eastAsia="ru-RU"/>
              </w:rPr>
              <w:t xml:space="preserve">z </w:t>
            </w:r>
            <w:r w:rsidRPr="00397859">
              <w:rPr>
                <w:rFonts w:ascii="Cambria Math" w:eastAsia="Times New Roman" w:hAnsi="Cambria Math" w:cs="Arial"/>
                <w:i/>
                <w:iCs/>
                <w:color w:val="000000"/>
                <w:sz w:val="24"/>
                <w:szCs w:val="24"/>
                <w:lang w:eastAsia="ru-RU"/>
              </w:rPr>
              <w:t xml:space="preserve">= k </w:t>
            </w:r>
            <w:r w:rsidRPr="00397859">
              <w:rPr>
                <w:rFonts w:ascii="Cambria Math" w:eastAsia="Times New Roman" w:hAnsi="Cambria Math" w:cs="Arial"/>
                <w:i/>
                <w:iCs/>
                <w:color w:val="000000"/>
                <w:sz w:val="24"/>
                <w:szCs w:val="24"/>
                <w:vertAlign w:val="subscript"/>
                <w:lang w:eastAsia="ru-RU"/>
              </w:rPr>
              <w:t xml:space="preserve">fz </w:t>
            </w:r>
            <w:r w:rsidRPr="00397859">
              <w:rPr>
                <w:rFonts w:ascii="Cambria Math" w:eastAsia="Times New Roman" w:hAnsi="Cambria Math" w:cs="Arial"/>
                <w:i/>
                <w:iCs/>
                <w:color w:val="000000"/>
                <w:sz w:val="24"/>
                <w:szCs w:val="24"/>
                <w:lang w:eastAsia="ru-RU"/>
              </w:rPr>
              <w:t xml:space="preserve">− k </w:t>
            </w:r>
            <w:r w:rsidRPr="00397859">
              <w:rPr>
                <w:rFonts w:ascii="Cambria Math" w:eastAsia="Times New Roman" w:hAnsi="Cambria Math" w:cs="Arial"/>
                <w:i/>
                <w:iCs/>
                <w:color w:val="000000"/>
                <w:sz w:val="24"/>
                <w:szCs w:val="24"/>
                <w:vertAlign w:val="subscript"/>
                <w:lang w:eastAsia="ru-RU"/>
              </w:rPr>
              <w:t>iz</w:t>
            </w:r>
            <w:r w:rsidRPr="00397859">
              <w:rPr>
                <w:rFonts w:ascii="Arial" w:eastAsia="Times New Roman" w:hAnsi="Arial" w:cs="Arial"/>
                <w:color w:val="000000"/>
                <w:sz w:val="24"/>
                <w:szCs w:val="24"/>
                <w:lang w:eastAsia="ru-RU"/>
              </w:rPr>
              <w:t xml:space="preserve"> </w:t>
            </w:r>
            <w:proofErr w:type="gramStart"/>
            <w:r w:rsidRPr="00397859">
              <w:rPr>
                <w:rFonts w:ascii="Arial" w:eastAsia="Times New Roman" w:hAnsi="Arial" w:cs="Arial"/>
                <w:color w:val="000000"/>
                <w:sz w:val="22"/>
                <w:szCs w:val="22"/>
                <w:lang w:eastAsia="ru-RU"/>
              </w:rPr>
              <w:t xml:space="preserve">b </w:t>
            </w:r>
            <w:r w:rsidRPr="00397859">
              <w:rPr>
                <w:rFonts w:ascii="Cambria Math" w:eastAsia="Times New Roman" w:hAnsi="Cambria Math" w:cs="Arial"/>
                <w:i/>
                <w:iCs/>
                <w:color w:val="000000"/>
                <w:sz w:val="24"/>
                <w:szCs w:val="24"/>
                <w:vertAlign w:val="subscript"/>
                <w:lang w:eastAsia="ru-RU"/>
              </w:rPr>
              <w:t>)</w:t>
            </w:r>
            <w:proofErr w:type="gramEnd"/>
            <w:r w:rsidRPr="00397859">
              <w:rPr>
                <w:rFonts w:ascii="Cambria Math" w:eastAsia="Times New Roman" w:hAnsi="Cambria Math" w:cs="Arial"/>
                <w:i/>
                <w:iCs/>
                <w:color w:val="000000"/>
                <w:sz w:val="24"/>
                <w:szCs w:val="24"/>
                <w:vertAlign w:val="subscript"/>
                <w:lang w:eastAsia="ru-RU"/>
              </w:rPr>
              <w:t xml:space="preserve"> </w:t>
            </w:r>
            <w:r w:rsidRPr="00397859">
              <w:rPr>
                <w:rFonts w:ascii="Cambria Math" w:eastAsia="Times New Roman" w:hAnsi="Cambria Math" w:cs="Arial"/>
                <w:i/>
                <w:iCs/>
                <w:color w:val="000000"/>
                <w:sz w:val="24"/>
                <w:szCs w:val="24"/>
                <w:lang w:eastAsia="ru-RU"/>
              </w:rPr>
              <w:t>qz</w:t>
            </w:r>
            <w:r w:rsidRPr="00397859">
              <w:rPr>
                <w:rFonts w:ascii="Cambria Math" w:eastAsia="Times New Roman" w:hAnsi="Cambria Math" w:cs="Arial"/>
                <w:i/>
                <w:iCs/>
                <w:color w:val="000000"/>
                <w:sz w:val="24"/>
                <w:szCs w:val="24"/>
                <w:vertAlign w:val="subscript"/>
                <w:lang w:eastAsia="ru-RU"/>
              </w:rPr>
              <w:t> </w:t>
            </w:r>
            <w:r w:rsidRPr="00397859">
              <w:rPr>
                <w:rFonts w:ascii="Cambria Math" w:eastAsia="Times New Roman" w:hAnsi="Cambria Math" w:cs="Arial"/>
                <w:i/>
                <w:iCs/>
                <w:color w:val="000000"/>
                <w:sz w:val="24"/>
                <w:szCs w:val="24"/>
                <w:lang w:eastAsia="ru-RU"/>
              </w:rPr>
              <w:t>=</w:t>
            </w:r>
            <w:r w:rsidRPr="00397859">
              <w:rPr>
                <w:rFonts w:ascii="Cambria Math" w:hAnsi="Cambria Math"/>
                <w:i/>
                <w:iCs/>
                <w:sz w:val="32"/>
                <w:szCs w:val="32"/>
              </w:rPr>
              <w:t> </w:t>
            </w:r>
            <w:r w:rsidRPr="00397859">
              <w:rPr>
                <w:rFonts w:ascii="Cambria Math" w:eastAsia="Times New Roman" w:hAnsi="Cambria Math" w:cs="Arial"/>
                <w:i/>
                <w:iCs/>
                <w:color w:val="000000"/>
                <w:sz w:val="24"/>
                <w:szCs w:val="24"/>
                <w:lang w:eastAsia="ru-RU"/>
              </w:rPr>
              <w:t xml:space="preserve">k </w:t>
            </w:r>
            <w:r w:rsidRPr="00397859">
              <w:rPr>
                <w:rFonts w:ascii="Cambria Math" w:eastAsia="Times New Roman" w:hAnsi="Cambria Math" w:cs="Arial"/>
                <w:i/>
                <w:iCs/>
                <w:color w:val="000000"/>
                <w:sz w:val="24"/>
                <w:szCs w:val="24"/>
                <w:vertAlign w:val="subscript"/>
                <w:lang w:eastAsia="ru-RU"/>
              </w:rPr>
              <w:t xml:space="preserve">iz </w:t>
            </w:r>
            <w:r w:rsidRPr="00397859">
              <w:rPr>
                <w:rFonts w:ascii="Cambria Math" w:eastAsia="Times New Roman" w:hAnsi="Cambria Math" w:cs="Arial"/>
                <w:i/>
                <w:iCs/>
                <w:color w:val="000000"/>
                <w:sz w:val="24"/>
                <w:szCs w:val="24"/>
                <w:lang w:eastAsia="ru-RU"/>
              </w:rPr>
              <w:t xml:space="preserve">+ k </w:t>
            </w:r>
            <w:r w:rsidRPr="00397859">
              <w:rPr>
                <w:rFonts w:ascii="Cambria Math" w:eastAsia="Times New Roman" w:hAnsi="Cambria Math" w:cs="Arial"/>
                <w:i/>
                <w:iCs/>
                <w:color w:val="000000"/>
                <w:sz w:val="24"/>
                <w:szCs w:val="24"/>
                <w:vertAlign w:val="subscript"/>
                <w:lang w:eastAsia="ru-RU"/>
              </w:rPr>
              <w:t xml:space="preserve">fz </w:t>
            </w:r>
            <w:r w:rsidRPr="00397859">
              <w:rPr>
                <w:rFonts w:ascii="Arial" w:eastAsia="Times New Roman" w:hAnsi="Arial" w:cs="Arial"/>
                <w:color w:val="000000"/>
                <w:sz w:val="22"/>
                <w:szCs w:val="22"/>
                <w:lang w:eastAsia="ru-RU"/>
              </w:rPr>
              <w:t xml:space="preserve">c) </w:t>
            </w:r>
            <w:r w:rsidRPr="00397859">
              <w:rPr>
                <w:rFonts w:ascii="Cambria Math" w:eastAsia="Times New Roman" w:hAnsi="Cambria Math" w:cs="Arial"/>
                <w:i/>
                <w:iCs/>
                <w:color w:val="000000"/>
                <w:sz w:val="24"/>
                <w:szCs w:val="24"/>
                <w:lang w:eastAsia="ru-RU"/>
              </w:rPr>
              <w:t xml:space="preserve">q </w:t>
            </w:r>
            <w:r w:rsidRPr="00397859">
              <w:rPr>
                <w:rFonts w:ascii="Cambria Math" w:eastAsia="Times New Roman" w:hAnsi="Cambria Math" w:cs="Arial"/>
                <w:i/>
                <w:iCs/>
                <w:color w:val="000000"/>
                <w:sz w:val="24"/>
                <w:szCs w:val="24"/>
                <w:vertAlign w:val="subscript"/>
                <w:lang w:eastAsia="ru-RU"/>
              </w:rPr>
              <w:t xml:space="preserve">z </w:t>
            </w:r>
            <w:r w:rsidRPr="00397859">
              <w:rPr>
                <w:rFonts w:ascii="Cambria Math" w:eastAsia="Times New Roman" w:hAnsi="Cambria Math" w:cs="Arial"/>
                <w:i/>
                <w:iCs/>
                <w:color w:val="000000"/>
                <w:sz w:val="24"/>
                <w:szCs w:val="24"/>
                <w:lang w:eastAsia="ru-RU"/>
              </w:rPr>
              <w:t xml:space="preserve">= − k </w:t>
            </w:r>
            <w:r w:rsidRPr="00397859">
              <w:rPr>
                <w:rFonts w:ascii="Cambria Math" w:eastAsia="Times New Roman" w:hAnsi="Cambria Math" w:cs="Arial"/>
                <w:i/>
                <w:iCs/>
                <w:color w:val="000000"/>
                <w:sz w:val="24"/>
                <w:szCs w:val="24"/>
                <w:vertAlign w:val="subscript"/>
                <w:lang w:eastAsia="ru-RU"/>
              </w:rPr>
              <w:t xml:space="preserve">iz </w:t>
            </w:r>
            <w:r w:rsidRPr="00397859">
              <w:rPr>
                <w:rFonts w:ascii="Cambria Math" w:eastAsia="Times New Roman" w:hAnsi="Cambria Math" w:cs="Arial"/>
                <w:i/>
                <w:iCs/>
                <w:color w:val="000000"/>
                <w:sz w:val="24"/>
                <w:szCs w:val="24"/>
                <w:lang w:eastAsia="ru-RU"/>
              </w:rPr>
              <w:t xml:space="preserve">− k </w:t>
            </w:r>
            <w:r w:rsidRPr="00397859">
              <w:rPr>
                <w:rFonts w:ascii="Cambria Math" w:eastAsia="Times New Roman" w:hAnsi="Cambria Math" w:cs="Arial"/>
                <w:i/>
                <w:iCs/>
                <w:color w:val="000000"/>
                <w:sz w:val="24"/>
                <w:szCs w:val="24"/>
                <w:vertAlign w:val="subscript"/>
                <w:lang w:eastAsia="ru-RU"/>
              </w:rPr>
              <w:t>fz</w:t>
            </w:r>
            <w:r w:rsidRPr="00397859">
              <w:rPr>
                <w:rFonts w:ascii="Arial" w:eastAsia="Times New Roman" w:hAnsi="Arial" w:cs="Arial"/>
                <w:color w:val="000000"/>
                <w:sz w:val="24"/>
                <w:szCs w:val="24"/>
                <w:lang w:eastAsia="ru-RU"/>
              </w:rPr>
              <w:t xml:space="preserve"> </w:t>
            </w:r>
            <w:r w:rsidRPr="00397859">
              <w:rPr>
                <w:rFonts w:ascii="Arial" w:eastAsia="Times New Roman" w:hAnsi="Arial" w:cs="Arial"/>
                <w:color w:val="000000"/>
                <w:sz w:val="22"/>
                <w:szCs w:val="22"/>
                <w:lang w:eastAsia="ru-RU"/>
              </w:rPr>
              <w:t xml:space="preserve">d) </w:t>
            </w:r>
            <w:r w:rsidRPr="00397859">
              <w:rPr>
                <w:rFonts w:ascii="Cambria Math" w:eastAsia="Times New Roman" w:hAnsi="Cambria Math" w:cs="Arial"/>
                <w:i/>
                <w:iCs/>
                <w:color w:val="000000"/>
                <w:sz w:val="24"/>
                <w:szCs w:val="24"/>
                <w:lang w:eastAsia="ru-RU"/>
              </w:rPr>
              <w:t xml:space="preserve">q </w:t>
            </w:r>
            <w:r w:rsidRPr="00397859">
              <w:rPr>
                <w:rFonts w:ascii="Cambria Math" w:eastAsia="Times New Roman" w:hAnsi="Cambria Math" w:cs="Arial"/>
                <w:i/>
                <w:iCs/>
                <w:color w:val="000000"/>
                <w:sz w:val="24"/>
                <w:szCs w:val="24"/>
                <w:vertAlign w:val="subscript"/>
                <w:lang w:eastAsia="ru-RU"/>
              </w:rPr>
              <w:t xml:space="preserve">z </w:t>
            </w:r>
            <w:r w:rsidRPr="00397859">
              <w:rPr>
                <w:rFonts w:ascii="Cambria Math" w:eastAsia="Times New Roman" w:hAnsi="Cambria Math" w:cs="Arial"/>
                <w:i/>
                <w:iCs/>
                <w:color w:val="000000"/>
                <w:sz w:val="24"/>
                <w:szCs w:val="24"/>
                <w:lang w:eastAsia="ru-RU"/>
              </w:rPr>
              <w:t xml:space="preserve">= k </w:t>
            </w:r>
            <w:r w:rsidRPr="00397859">
              <w:rPr>
                <w:rFonts w:ascii="Cambria Math" w:eastAsia="Times New Roman" w:hAnsi="Cambria Math" w:cs="Arial"/>
                <w:i/>
                <w:iCs/>
                <w:color w:val="000000"/>
                <w:sz w:val="24"/>
                <w:szCs w:val="24"/>
                <w:vertAlign w:val="subscript"/>
                <w:lang w:eastAsia="ru-RU"/>
              </w:rPr>
              <w:t xml:space="preserve">iz </w:t>
            </w:r>
            <w:r w:rsidRPr="00397859">
              <w:rPr>
                <w:rFonts w:ascii="Cambria Math" w:eastAsia="Times New Roman" w:hAnsi="Cambria Math" w:cs="Arial"/>
                <w:i/>
                <w:iCs/>
                <w:color w:val="000000"/>
                <w:sz w:val="24"/>
                <w:szCs w:val="24"/>
                <w:lang w:eastAsia="ru-RU"/>
              </w:rPr>
              <w:t xml:space="preserve">– k </w:t>
            </w:r>
            <w:r w:rsidRPr="00397859">
              <w:rPr>
                <w:rFonts w:ascii="Cambria Math" w:eastAsia="Times New Roman" w:hAnsi="Cambria Math" w:cs="Arial"/>
                <w:i/>
                <w:iCs/>
                <w:color w:val="000000"/>
                <w:sz w:val="24"/>
                <w:szCs w:val="24"/>
                <w:vertAlign w:val="subscript"/>
                <w:lang w:eastAsia="ru-RU"/>
              </w:rPr>
              <w:t xml:space="preserve">fz </w:t>
            </w:r>
            <w:r w:rsidRPr="00397859">
              <w:rPr>
                <w:rFonts w:ascii="Cambria Math" w:eastAsia="Times New Roman" w:hAnsi="Cambria Math" w:cs="Arial"/>
                <w:i/>
                <w:iCs/>
                <w:color w:val="000000"/>
                <w:sz w:val="24"/>
                <w:szCs w:val="24"/>
                <w:lang w:eastAsia="ru-RU"/>
              </w:rPr>
              <w:t>.</w:t>
            </w:r>
          </w:p>
        </w:tc>
      </w:tr>
    </w:tbl>
    <w:p w14:paraId="2DB7DAA9" w14:textId="791026CF" w:rsidR="00B153E5" w:rsidRPr="00B153E5" w:rsidRDefault="00B153E5" w:rsidP="00B153E5">
      <w:pPr>
        <w:shd w:val="clear" w:color="auto" w:fill="FFFFFF"/>
        <w:spacing w:before="120" w:line="276" w:lineRule="auto"/>
        <w:ind w:firstLine="709"/>
        <w:jc w:val="both"/>
        <w:rPr>
          <w:rFonts w:ascii="Arial" w:eastAsia="Times New Roman" w:hAnsi="Arial" w:cs="Arial"/>
          <w:color w:val="000000"/>
          <w:sz w:val="24"/>
          <w:szCs w:val="24"/>
          <w:lang w:eastAsia="ru-RU"/>
        </w:rPr>
      </w:pPr>
      <w:r w:rsidRPr="00B153E5">
        <w:rPr>
          <w:rFonts w:ascii="Arial" w:eastAsia="Times New Roman" w:hAnsi="Arial" w:cs="Arial"/>
          <w:color w:val="000000"/>
          <w:sz w:val="24"/>
          <w:szCs w:val="24"/>
          <w:lang w:eastAsia="ru-RU"/>
        </w:rPr>
        <w:t>Figure 6 shows the physical picture corresponding to taking into account all the refraction processes that are calculated in DBWA.</w:t>
      </w:r>
    </w:p>
    <w:p w14:paraId="73819FBA" w14:textId="66DD1663" w:rsidR="003551C3" w:rsidRDefault="00B153E5" w:rsidP="003551C3">
      <w:pPr>
        <w:shd w:val="clear" w:color="auto" w:fill="FFFFFF"/>
        <w:spacing w:line="276" w:lineRule="auto"/>
        <w:ind w:firstLine="709"/>
        <w:jc w:val="both"/>
        <w:rPr>
          <w:rFonts w:ascii="Arial" w:eastAsia="Times New Roman" w:hAnsi="Arial" w:cs="Arial"/>
          <w:color w:val="000000"/>
          <w:sz w:val="24"/>
          <w:szCs w:val="24"/>
          <w:lang w:eastAsia="ru-RU"/>
        </w:rPr>
      </w:pPr>
      <w:r w:rsidRPr="00B153E5">
        <w:rPr>
          <w:rFonts w:ascii="Arial" w:eastAsia="Times New Roman" w:hAnsi="Arial" w:cs="Arial"/>
          <w:color w:val="000000"/>
          <w:sz w:val="24"/>
          <w:szCs w:val="24"/>
          <w:lang w:eastAsia="ru-RU"/>
        </w:rPr>
        <w:t xml:space="preserve">The four contributions shown in Figure 6 represent four different scattering processes, including or not including the reflection of the direct or transmitted beam that hits the detector. These beams interfere in a coherent manner, which leads to an increase in the effective form factor (FDBWA), which includes the classical form factor with the corresponding values of the scattering wave vector. Each term enters with the corresponding Fresnel reflection coefficient </w:t>
      </w:r>
      <w:r w:rsidR="006A3717" w:rsidRPr="00FD0536">
        <w:rPr>
          <w:rFonts w:ascii="Cambria Math" w:eastAsia="Times New Roman" w:hAnsi="Cambria Math" w:cs="Arial"/>
          <w:i/>
          <w:iCs/>
          <w:color w:val="000000"/>
          <w:lang w:eastAsia="ru-RU"/>
        </w:rPr>
        <w:t xml:space="preserve">R </w:t>
      </w:r>
      <w:r w:rsidRPr="00B153E5">
        <w:rPr>
          <w:rFonts w:ascii="Arial" w:eastAsia="Times New Roman" w:hAnsi="Arial" w:cs="Arial"/>
          <w:color w:val="000000"/>
          <w:sz w:val="24"/>
          <w:szCs w:val="24"/>
          <w:lang w:eastAsia="ru-RU"/>
        </w:rPr>
        <w:t xml:space="preserve">decreasing with a power law as </w:t>
      </w:r>
      <w:r w:rsidR="006A3717" w:rsidRPr="00FD0536">
        <w:rPr>
          <w:rFonts w:ascii="Cambria Math" w:eastAsia="Times New Roman" w:hAnsi="Cambria Math" w:cs="Arial"/>
          <w:i/>
          <w:iCs/>
          <w:color w:val="000000"/>
          <w:lang w:eastAsia="ru-RU"/>
        </w:rPr>
        <w:t>q</w:t>
      </w:r>
      <w:r w:rsidRPr="00B153E5">
        <w:rPr>
          <w:rFonts w:ascii="Cambria Math" w:eastAsia="Times New Roman" w:hAnsi="Cambria Math" w:cs="Arial"/>
          <w:i/>
          <w:iCs/>
          <w:color w:val="000000"/>
          <w:vertAlign w:val="superscript"/>
          <w:lang w:eastAsia="ru-RU"/>
        </w:rPr>
        <w:t>−4</w:t>
      </w:r>
      <w:r w:rsidRPr="00B153E5">
        <w:rPr>
          <w:rFonts w:ascii="Arial" w:eastAsia="Times New Roman" w:hAnsi="Arial" w:cs="Arial"/>
          <w:color w:val="000000"/>
          <w:sz w:val="24"/>
          <w:szCs w:val="24"/>
          <w:lang w:eastAsia="ru-RU"/>
        </w:rPr>
        <w:t>. The reduction in reflection intensity due to roughness can be calculated classically using standard deviations. The scattering cross section is proportional to the square of the modulus of the Fourier transform of the electron density distribution function. For small angles, the effects associated with the SR polarization may not be taken into account. The position of the diffraction peaks in the momentum space can be used to determine the characteristic structural periodicity d in the film in real space.</w:t>
      </w:r>
    </w:p>
    <w:p w14:paraId="79ED6799" w14:textId="31536A13" w:rsidR="00BA6397" w:rsidRDefault="00BA6397">
      <w:pPr>
        <w:spacing w:after="160" w:line="259"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br w:type="page"/>
      </w:r>
    </w:p>
    <w:p w14:paraId="580AB2D1" w14:textId="5FF252B0" w:rsidR="00C935F3" w:rsidRPr="00FD0536" w:rsidRDefault="00FD0536" w:rsidP="00FD0536">
      <w:pPr>
        <w:pStyle w:val="1"/>
        <w:ind w:firstLine="709"/>
        <w:rPr>
          <w:b/>
          <w:bCs/>
          <w:sz w:val="32"/>
          <w:szCs w:val="32"/>
          <w:lang w:eastAsia="ru-RU"/>
        </w:rPr>
      </w:pPr>
      <w:bookmarkStart w:id="5" w:name="_Toc112400751"/>
      <w:r w:rsidRPr="00FD0536">
        <w:rPr>
          <w:b/>
          <w:bCs/>
          <w:sz w:val="32"/>
          <w:szCs w:val="32"/>
          <w:lang w:eastAsia="ru-RU"/>
        </w:rPr>
        <w:lastRenderedPageBreak/>
        <w:t>Experiment details</w:t>
      </w:r>
      <w:bookmarkEnd w:id="5"/>
    </w:p>
    <w:p w14:paraId="6BA8BA9E" w14:textId="04EBD87E" w:rsidR="00140F46" w:rsidRDefault="00140F46" w:rsidP="00140F46">
      <w:pPr>
        <w:spacing w:before="120" w:line="276" w:lineRule="auto"/>
        <w:ind w:firstLine="709"/>
        <w:jc w:val="both"/>
        <w:rPr>
          <w:rFonts w:ascii="Arial" w:hAnsi="Arial" w:cs="Arial"/>
          <w:sz w:val="24"/>
          <w:szCs w:val="24"/>
        </w:rPr>
      </w:pPr>
      <w:r>
        <w:rPr>
          <w:rFonts w:ascii="Arial" w:hAnsi="Arial" w:cs="Arial"/>
          <w:sz w:val="24"/>
          <w:szCs w:val="24"/>
        </w:rPr>
        <w:t xml:space="preserve">The measurements presented in this work were carried out on a REMUR polarized neutron reflectometer. The spectrometer is located on channel No. 8 of the IBR-2 pulsed reactor in Dubna (Russia). The installation site of the structure under study at REMUR is located at a distance of 29 m from the IBR-2 neutron moderator. The position-sensitive neutron detector is located at a distance of 5.03 m from the sample installation site. The neutron wavelength is determined by the time of flight from the moderator surface to the detector. The standard deviation of the wavelength of neutrons recorded by the detector is 0.02 Å at a distance of 34 m from the moderator. The reflectometer makes it possible to carry out a polarization analysis of </w:t>
      </w:r>
      <w:r w:rsidRPr="00705DDA">
        <w:rPr>
          <w:rFonts w:ascii="Arial" w:hAnsi="Arial" w:cs="Arial"/>
          <w:sz w:val="24"/>
          <w:szCs w:val="24"/>
        </w:rPr>
        <w:t>nonspecular reflection of neutrons from layered magnetic structures in the range of wavelengths 1÷10 Å and scattering angles 1÷30 mrad. The polarized neutron channel includes a polarizer, input and output neutron spin flippers, a polarization analyzer, and a neutron detector; the structure under study is located between the spin flippers. The beam intensity on the sample is determined by its divergence, which is set by a cadmium diaphragm located at the output of the polarizer. The reflectometer can be operated in various moderator modes: warm water moderator / cryogenic moderator.</w:t>
      </w:r>
    </w:p>
    <w:p w14:paraId="4A0E0282" w14:textId="3FF5622B" w:rsidR="00140F46" w:rsidRPr="00E87318" w:rsidRDefault="00140F46" w:rsidP="00140F46">
      <w:pPr>
        <w:spacing w:line="276" w:lineRule="auto"/>
        <w:ind w:firstLine="709"/>
        <w:jc w:val="both"/>
        <w:rPr>
          <w:rFonts w:ascii="Arial" w:hAnsi="Arial" w:cs="Arial"/>
          <w:sz w:val="24"/>
          <w:szCs w:val="24"/>
        </w:rPr>
      </w:pPr>
      <w:r>
        <w:rPr>
          <w:rFonts w:ascii="Arial" w:hAnsi="Arial" w:cs="Arial"/>
          <w:sz w:val="24"/>
          <w:szCs w:val="24"/>
        </w:rPr>
        <w:t>In an experiment to study the inverse effects of proximity in the Al</w:t>
      </w:r>
      <w:r w:rsidRPr="001A4A99">
        <w:rPr>
          <w:rFonts w:ascii="Arial" w:hAnsi="Arial" w:cs="Arial"/>
          <w:sz w:val="24"/>
          <w:szCs w:val="24"/>
          <w:vertAlign w:val="subscript"/>
        </w:rPr>
        <w:t>2</w:t>
      </w:r>
      <w:r>
        <w:rPr>
          <w:rFonts w:ascii="Arial" w:hAnsi="Arial" w:cs="Arial"/>
          <w:sz w:val="24"/>
          <w:szCs w:val="24"/>
        </w:rPr>
        <w:t>O</w:t>
      </w:r>
      <w:r w:rsidRPr="001A4A99">
        <w:rPr>
          <w:rFonts w:ascii="Arial" w:hAnsi="Arial" w:cs="Arial"/>
          <w:sz w:val="24"/>
          <w:szCs w:val="24"/>
          <w:vertAlign w:val="subscript"/>
        </w:rPr>
        <w:t>3</w:t>
      </w:r>
      <w:r w:rsidR="001A4A99">
        <w:rPr>
          <w:rFonts w:ascii="Arial" w:hAnsi="Arial" w:cs="Arial"/>
          <w:sz w:val="24"/>
          <w:szCs w:val="24"/>
          <w:lang w:eastAsia="ru-RU"/>
        </w:rPr>
        <w:t>/</w:t>
      </w:r>
      <w:proofErr w:type="gramStart"/>
      <w:r w:rsidR="00F03CD7" w:rsidRPr="00F03CD7">
        <w:rPr>
          <w:rFonts w:ascii="Arial" w:hAnsi="Arial" w:cs="Arial"/>
          <w:sz w:val="24"/>
          <w:szCs w:val="24"/>
          <w:lang w:val="en-US" w:eastAsia="ru-RU"/>
        </w:rPr>
        <w:t>Nb</w:t>
      </w:r>
      <w:r w:rsidR="00963969" w:rsidRPr="00963969">
        <w:rPr>
          <w:rFonts w:ascii="Arial" w:hAnsi="Arial" w:cs="Arial"/>
          <w:i/>
          <w:iCs/>
          <w:sz w:val="24"/>
          <w:szCs w:val="24"/>
          <w:lang w:eastAsia="ru-RU"/>
        </w:rPr>
        <w:t>(</w:t>
      </w:r>
      <w:proofErr w:type="gramEnd"/>
      <w:r w:rsidR="00F03CD7" w:rsidRPr="00F03CD7">
        <w:rPr>
          <w:rFonts w:ascii="Arial" w:hAnsi="Arial" w:cs="Arial"/>
          <w:sz w:val="24"/>
          <w:szCs w:val="24"/>
          <w:lang w:val="en-US" w:eastAsia="ru-RU"/>
        </w:rPr>
        <w:t xml:space="preserve">100 </w:t>
      </w:r>
      <w:r w:rsidR="00963969" w:rsidRPr="00963969">
        <w:rPr>
          <w:rFonts w:ascii="Arial" w:hAnsi="Arial" w:cs="Arial"/>
          <w:i/>
          <w:iCs/>
          <w:sz w:val="24"/>
          <w:szCs w:val="24"/>
          <w:lang w:eastAsia="ru-RU"/>
        </w:rPr>
        <w:t>nm</w:t>
      </w:r>
      <w:r w:rsidR="00963969" w:rsidRPr="00963969">
        <w:rPr>
          <w:rFonts w:ascii="Arial" w:hAnsi="Arial" w:cs="Arial"/>
          <w:i/>
          <w:iCs/>
          <w:sz w:val="24"/>
          <w:szCs w:val="24"/>
          <w:lang w:val="en-US" w:eastAsia="ru-RU"/>
        </w:rPr>
        <w:t>)</w:t>
      </w:r>
      <w:r w:rsidR="00963969" w:rsidRPr="00963969">
        <w:rPr>
          <w:rFonts w:ascii="Arial" w:hAnsi="Arial" w:cs="Arial"/>
          <w:i/>
          <w:iCs/>
          <w:sz w:val="24"/>
          <w:szCs w:val="24"/>
          <w:lang w:eastAsia="ru-RU"/>
        </w:rPr>
        <w:t xml:space="preserve">/ </w:t>
      </w:r>
      <w:r w:rsidR="00963969" w:rsidRPr="00963969">
        <w:rPr>
          <w:rFonts w:ascii="Arial" w:hAnsi="Arial" w:cs="Arial"/>
          <w:i/>
          <w:iCs/>
          <w:sz w:val="24"/>
          <w:szCs w:val="24"/>
          <w:lang w:val="en-US" w:eastAsia="ru-RU"/>
        </w:rPr>
        <w:t xml:space="preserve">Gd </w:t>
      </w:r>
      <w:r w:rsidR="00963969" w:rsidRPr="00963969">
        <w:rPr>
          <w:rFonts w:ascii="Arial" w:hAnsi="Arial" w:cs="Arial"/>
          <w:i/>
          <w:iCs/>
          <w:sz w:val="24"/>
          <w:szCs w:val="24"/>
          <w:lang w:eastAsia="ru-RU"/>
        </w:rPr>
        <w:t xml:space="preserve">(3 </w:t>
      </w:r>
      <w:r w:rsidR="00F03CD7" w:rsidRPr="001A4A99">
        <w:rPr>
          <w:rFonts w:ascii="Arial" w:hAnsi="Arial" w:cs="Arial"/>
          <w:sz w:val="24"/>
          <w:szCs w:val="24"/>
          <w:lang w:eastAsia="ru-RU"/>
        </w:rPr>
        <w:t>nm</w:t>
      </w:r>
      <w:r w:rsidR="00963969" w:rsidRPr="00963969">
        <w:rPr>
          <w:rFonts w:ascii="Arial" w:hAnsi="Arial" w:cs="Arial"/>
          <w:i/>
          <w:iCs/>
          <w:sz w:val="24"/>
          <w:szCs w:val="24"/>
          <w:lang w:val="en-US" w:eastAsia="ru-RU"/>
        </w:rPr>
        <w:t>)</w:t>
      </w:r>
      <w:r w:rsidR="00963969" w:rsidRPr="00963969">
        <w:rPr>
          <w:rFonts w:ascii="Arial" w:hAnsi="Arial" w:cs="Arial"/>
          <w:i/>
          <w:iCs/>
          <w:sz w:val="24"/>
          <w:szCs w:val="24"/>
          <w:lang w:eastAsia="ru-RU"/>
        </w:rPr>
        <w:t>/</w:t>
      </w:r>
      <w:r w:rsidR="00963969" w:rsidRPr="00963969">
        <w:rPr>
          <w:rFonts w:ascii="Arial" w:hAnsi="Arial" w:cs="Arial"/>
          <w:i/>
          <w:iCs/>
          <w:sz w:val="24"/>
          <w:szCs w:val="24"/>
          <w:lang w:val="en-US" w:eastAsia="ru-RU"/>
        </w:rPr>
        <w:t xml:space="preserve">V </w:t>
      </w:r>
      <w:r w:rsidR="00963969" w:rsidRPr="00963969">
        <w:rPr>
          <w:rFonts w:ascii="Arial" w:hAnsi="Arial" w:cs="Arial"/>
          <w:i/>
          <w:iCs/>
          <w:sz w:val="24"/>
          <w:szCs w:val="24"/>
          <w:lang w:eastAsia="ru-RU"/>
        </w:rPr>
        <w:t xml:space="preserve">(70 </w:t>
      </w:r>
      <w:r w:rsidR="00963969" w:rsidRPr="00963969">
        <w:rPr>
          <w:rFonts w:ascii="Arial" w:hAnsi="Arial" w:cs="Arial"/>
          <w:i/>
          <w:iCs/>
          <w:sz w:val="24"/>
          <w:szCs w:val="24"/>
          <w:lang w:val="en-US" w:eastAsia="ru-RU"/>
        </w:rPr>
        <w:t>nm</w:t>
      </w:r>
      <w:r>
        <w:rPr>
          <w:rFonts w:ascii="Arial" w:hAnsi="Arial" w:cs="Arial"/>
          <w:i/>
          <w:iCs/>
          <w:sz w:val="24"/>
          <w:szCs w:val="24"/>
          <w:lang w:eastAsia="ru-RU"/>
        </w:rPr>
        <w:t>)/</w:t>
      </w:r>
      <w:r w:rsidR="00963969" w:rsidRPr="00963969">
        <w:rPr>
          <w:rFonts w:ascii="Arial" w:hAnsi="Arial" w:cs="Arial"/>
          <w:i/>
          <w:iCs/>
          <w:sz w:val="24"/>
          <w:szCs w:val="24"/>
          <w:lang w:val="en-US" w:eastAsia="ru-RU"/>
        </w:rPr>
        <w:t xml:space="preserve">Nb </w:t>
      </w:r>
      <w:r w:rsidR="00963969" w:rsidRPr="00963969">
        <w:rPr>
          <w:rFonts w:ascii="Arial" w:hAnsi="Arial" w:cs="Arial"/>
          <w:i/>
          <w:iCs/>
          <w:sz w:val="24"/>
          <w:szCs w:val="24"/>
          <w:lang w:eastAsia="ru-RU"/>
        </w:rPr>
        <w:t xml:space="preserve">(15 </w:t>
      </w:r>
      <w:r w:rsidR="00963969" w:rsidRPr="00963969">
        <w:rPr>
          <w:rFonts w:ascii="Arial" w:hAnsi="Arial" w:cs="Arial"/>
          <w:i/>
          <w:iCs/>
          <w:sz w:val="24"/>
          <w:szCs w:val="24"/>
          <w:lang w:val="en-US" w:eastAsia="ru-RU"/>
        </w:rPr>
        <w:t>nm</w:t>
      </w:r>
      <w:r w:rsidR="00963969" w:rsidRPr="00963969">
        <w:rPr>
          <w:rFonts w:ascii="Arial" w:hAnsi="Arial" w:cs="Arial"/>
          <w:i/>
          <w:iCs/>
          <w:sz w:val="24"/>
          <w:szCs w:val="24"/>
          <w:lang w:eastAsia="ru-RU"/>
        </w:rPr>
        <w:t xml:space="preserve">) </w:t>
      </w:r>
      <w:r w:rsidR="00963969" w:rsidRPr="001A4A99">
        <w:rPr>
          <w:rFonts w:ascii="Arial" w:hAnsi="Arial" w:cs="Arial"/>
          <w:sz w:val="24"/>
          <w:szCs w:val="24"/>
          <w:lang w:val="en-US" w:eastAsia="ru-RU"/>
        </w:rPr>
        <w:t>heterostructure</w:t>
      </w:r>
      <w:r w:rsidR="00963969" w:rsidRPr="00963969">
        <w:rPr>
          <w:rFonts w:ascii="Arial" w:hAnsi="Arial" w:cs="Arial"/>
          <w:i/>
          <w:iCs/>
          <w:sz w:val="24"/>
          <w:szCs w:val="24"/>
          <w:lang w:val="en-US" w:eastAsia="ru-RU"/>
        </w:rPr>
        <w:t xml:space="preserve"> , </w:t>
      </w:r>
      <w:r>
        <w:rPr>
          <w:rFonts w:ascii="Arial" w:hAnsi="Arial" w:cs="Arial"/>
          <w:sz w:val="24"/>
          <w:szCs w:val="24"/>
          <w:lang w:eastAsia="ru-RU"/>
        </w:rPr>
        <w:t xml:space="preserve">the angle of incidence of the neutron beam was </w:t>
      </w:r>
      <w:r w:rsidRPr="005B6892">
        <w:rPr>
          <w:rFonts w:ascii="Cambria Math" w:hAnsi="Cambria Math" w:cs="Arial"/>
          <w:i/>
          <w:iCs/>
          <w:lang w:eastAsia="ru-RU"/>
        </w:rPr>
        <w:t xml:space="preserve">θ </w:t>
      </w:r>
      <w:r>
        <w:rPr>
          <w:rFonts w:ascii="Arial" w:hAnsi="Arial" w:cs="Arial"/>
          <w:sz w:val="24"/>
          <w:szCs w:val="24"/>
          <w:lang w:eastAsia="ru-RU"/>
        </w:rPr>
        <w:t xml:space="preserve">= 7 mrad. Measurements were carried out at temperatures above the superconducting transition </w:t>
      </w:r>
      <w:r>
        <w:rPr>
          <w:rFonts w:ascii="Arial" w:hAnsi="Arial" w:cs="Arial"/>
          <w:sz w:val="24"/>
          <w:szCs w:val="24"/>
          <w:lang w:val="en-US" w:eastAsia="ru-RU"/>
        </w:rPr>
        <w:t xml:space="preserve">V </w:t>
      </w:r>
      <w:r w:rsidRPr="00140F46">
        <w:rPr>
          <w:rFonts w:ascii="Arial" w:hAnsi="Arial" w:cs="Arial"/>
          <w:sz w:val="24"/>
          <w:szCs w:val="24"/>
          <w:lang w:eastAsia="ru-RU"/>
        </w:rPr>
        <w:t xml:space="preserve">and </w:t>
      </w:r>
      <w:r>
        <w:rPr>
          <w:rFonts w:ascii="Arial" w:hAnsi="Arial" w:cs="Arial"/>
          <w:sz w:val="24"/>
          <w:szCs w:val="24"/>
          <w:lang w:val="en-US" w:eastAsia="ru-RU"/>
        </w:rPr>
        <w:t>Nb</w:t>
      </w:r>
      <w:r>
        <w:rPr>
          <w:rFonts w:ascii="Arial" w:hAnsi="Arial" w:cs="Arial"/>
          <w:sz w:val="24"/>
          <w:szCs w:val="24"/>
          <w:lang w:eastAsia="ru-RU"/>
        </w:rPr>
        <w:t xml:space="preserve"> </w:t>
      </w:r>
      <w:r w:rsidRPr="00140F46">
        <w:rPr>
          <w:rFonts w:ascii="Cambria Math" w:hAnsi="Cambria Math" w:cs="Arial"/>
          <w:i/>
          <w:iCs/>
          <w:lang w:val="en-US" w:eastAsia="ru-RU"/>
        </w:rPr>
        <w:t>T</w:t>
      </w:r>
      <w:r w:rsidRPr="00140F46">
        <w:rPr>
          <w:rFonts w:ascii="Arial" w:hAnsi="Arial" w:cs="Arial"/>
          <w:sz w:val="24"/>
          <w:szCs w:val="24"/>
          <w:lang w:val="en-US" w:eastAsia="ru-RU"/>
        </w:rPr>
        <w:t> </w:t>
      </w:r>
      <w:r w:rsidRPr="00140F46">
        <w:rPr>
          <w:rFonts w:ascii="Arial" w:hAnsi="Arial" w:cs="Arial"/>
          <w:sz w:val="24"/>
          <w:szCs w:val="24"/>
          <w:lang w:eastAsia="ru-RU"/>
        </w:rPr>
        <w:t>=</w:t>
      </w:r>
      <w:r w:rsidRPr="00140F46">
        <w:rPr>
          <w:rFonts w:ascii="Arial" w:hAnsi="Arial" w:cs="Arial"/>
          <w:sz w:val="24"/>
          <w:szCs w:val="24"/>
          <w:lang w:val="en-US" w:eastAsia="ru-RU"/>
        </w:rPr>
        <w:t> </w:t>
      </w:r>
      <w:r w:rsidRPr="00140F46">
        <w:rPr>
          <w:rFonts w:ascii="Arial" w:hAnsi="Arial" w:cs="Arial"/>
          <w:sz w:val="24"/>
          <w:szCs w:val="24"/>
          <w:lang w:eastAsia="ru-RU"/>
        </w:rPr>
        <w:t>12</w:t>
      </w:r>
      <w:r w:rsidR="00140C67">
        <w:rPr>
          <w:rFonts w:ascii="Arial" w:hAnsi="Arial" w:cs="Arial"/>
          <w:sz w:val="24"/>
          <w:szCs w:val="24"/>
          <w:lang w:eastAsia="ru-RU"/>
        </w:rPr>
        <w:t> </w:t>
      </w:r>
      <w:r w:rsidRPr="00140F46">
        <w:rPr>
          <w:rFonts w:ascii="Arial" w:hAnsi="Arial" w:cs="Arial"/>
          <w:sz w:val="24"/>
          <w:szCs w:val="24"/>
          <w:lang w:val="en-US" w:eastAsia="ru-RU"/>
        </w:rPr>
        <w:t xml:space="preserve">K </w:t>
      </w:r>
      <w:r w:rsidRPr="00140F46">
        <w:rPr>
          <w:rFonts w:ascii="Arial" w:hAnsi="Arial" w:cs="Arial"/>
          <w:sz w:val="24"/>
          <w:szCs w:val="24"/>
          <w:lang w:eastAsia="ru-RU"/>
        </w:rPr>
        <w:t xml:space="preserve">and below at </w:t>
      </w:r>
      <w:r w:rsidRPr="00140F46">
        <w:rPr>
          <w:rFonts w:ascii="Cambria Math" w:hAnsi="Cambria Math" w:cs="Arial"/>
          <w:i/>
          <w:iCs/>
          <w:lang w:val="en-US" w:eastAsia="ru-RU"/>
        </w:rPr>
        <w:t>T</w:t>
      </w:r>
      <w:r w:rsidRPr="00140F46">
        <w:rPr>
          <w:rFonts w:ascii="Arial" w:hAnsi="Arial" w:cs="Arial"/>
          <w:sz w:val="24"/>
          <w:szCs w:val="24"/>
          <w:lang w:val="en-US"/>
        </w:rPr>
        <w:t> </w:t>
      </w:r>
      <w:r w:rsidRPr="00140F46">
        <w:rPr>
          <w:rFonts w:ascii="Arial" w:hAnsi="Arial" w:cs="Arial"/>
          <w:sz w:val="24"/>
          <w:szCs w:val="24"/>
        </w:rPr>
        <w:t>=</w:t>
      </w:r>
      <w:r w:rsidRPr="00140F46">
        <w:rPr>
          <w:rFonts w:ascii="Arial" w:hAnsi="Arial" w:cs="Arial"/>
          <w:sz w:val="24"/>
          <w:szCs w:val="24"/>
          <w:lang w:val="en-US"/>
        </w:rPr>
        <w:t> </w:t>
      </w:r>
      <w:r w:rsidRPr="00140F46">
        <w:rPr>
          <w:rFonts w:ascii="Arial" w:hAnsi="Arial" w:cs="Arial"/>
          <w:sz w:val="24"/>
          <w:szCs w:val="24"/>
        </w:rPr>
        <w:t>1.5</w:t>
      </w:r>
      <w:r w:rsidR="00140C67">
        <w:rPr>
          <w:rFonts w:ascii="Arial" w:hAnsi="Arial" w:cs="Arial"/>
          <w:sz w:val="24"/>
          <w:szCs w:val="24"/>
        </w:rPr>
        <w:t> </w:t>
      </w:r>
      <w:r w:rsidRPr="00140F46">
        <w:rPr>
          <w:rFonts w:ascii="Arial" w:hAnsi="Arial" w:cs="Arial"/>
          <w:sz w:val="24"/>
          <w:szCs w:val="24"/>
        </w:rPr>
        <w:t>K</w:t>
      </w:r>
      <w:r w:rsidR="00140C67">
        <w:rPr>
          <w:rFonts w:ascii="Arial" w:hAnsi="Arial" w:cs="Arial"/>
          <w:sz w:val="24"/>
          <w:szCs w:val="24"/>
        </w:rPr>
        <w:t xml:space="preserve">. </w:t>
      </w:r>
      <w:r w:rsidRPr="00140F46">
        <w:rPr>
          <w:rFonts w:ascii="Arial" w:hAnsi="Arial" w:cs="Arial"/>
          <w:sz w:val="24"/>
          <w:szCs w:val="24"/>
        </w:rPr>
        <w:t xml:space="preserve">Since the magnetic ordering in </w:t>
      </w:r>
      <w:r w:rsidR="00E87318">
        <w:rPr>
          <w:rFonts w:ascii="Arial" w:hAnsi="Arial" w:cs="Arial"/>
          <w:sz w:val="24"/>
          <w:szCs w:val="24"/>
          <w:lang w:val="en-US"/>
        </w:rPr>
        <w:t xml:space="preserve">Gd is </w:t>
      </w:r>
      <w:r w:rsidR="00E87318">
        <w:rPr>
          <w:rFonts w:ascii="Arial" w:hAnsi="Arial" w:cs="Arial"/>
          <w:sz w:val="24"/>
          <w:szCs w:val="24"/>
        </w:rPr>
        <w:t xml:space="preserve">collinear, only one of the two spin flippers worked to determine the components of the reflection coefficient without spin flip. </w:t>
      </w:r>
      <w:r w:rsidR="00E87318">
        <w:rPr>
          <w:rFonts w:ascii="Arial" w:hAnsi="Arial" w:cs="Arial"/>
          <w:sz w:val="24"/>
          <w:szCs w:val="24"/>
          <w:lang w:val="en-US"/>
        </w:rPr>
        <w:t xml:space="preserve">Gd was </w:t>
      </w:r>
      <w:r w:rsidR="00E87318">
        <w:rPr>
          <w:rFonts w:ascii="Arial" w:hAnsi="Arial" w:cs="Arial"/>
          <w:sz w:val="24"/>
          <w:szCs w:val="24"/>
        </w:rPr>
        <w:t xml:space="preserve">preliminarily magnetized in an external magnetic field </w:t>
      </w:r>
      <w:r w:rsidR="00E87318" w:rsidRPr="00E87318">
        <w:rPr>
          <w:rFonts w:ascii="Cambria Math" w:hAnsi="Cambria Math" w:cs="Arial"/>
          <w:i/>
          <w:iCs/>
          <w:lang w:val="en-US"/>
        </w:rPr>
        <w:t>H</w:t>
      </w:r>
      <w:r w:rsidR="00E87318">
        <w:rPr>
          <w:rFonts w:ascii="Arial" w:hAnsi="Arial" w:cs="Arial"/>
          <w:sz w:val="24"/>
          <w:szCs w:val="24"/>
          <w:lang w:val="en-US"/>
        </w:rPr>
        <w:t> </w:t>
      </w:r>
      <w:r w:rsidR="00E87318" w:rsidRPr="00E87318">
        <w:rPr>
          <w:rFonts w:ascii="Arial" w:hAnsi="Arial" w:cs="Arial"/>
          <w:sz w:val="24"/>
          <w:szCs w:val="24"/>
        </w:rPr>
        <w:t>=</w:t>
      </w:r>
      <w:r w:rsidR="00E87318">
        <w:rPr>
          <w:rFonts w:ascii="Arial" w:hAnsi="Arial" w:cs="Arial"/>
          <w:sz w:val="24"/>
          <w:szCs w:val="24"/>
          <w:lang w:val="en-US"/>
        </w:rPr>
        <w:t> </w:t>
      </w:r>
      <w:r w:rsidR="00E87318" w:rsidRPr="00E87318">
        <w:rPr>
          <w:rFonts w:ascii="Arial" w:hAnsi="Arial" w:cs="Arial"/>
          <w:sz w:val="24"/>
          <w:szCs w:val="24"/>
        </w:rPr>
        <w:t>500</w:t>
      </w:r>
      <w:r w:rsidR="00E87318">
        <w:rPr>
          <w:rFonts w:ascii="Arial" w:hAnsi="Arial" w:cs="Arial"/>
          <w:sz w:val="24"/>
          <w:szCs w:val="24"/>
          <w:lang w:val="en-US"/>
        </w:rPr>
        <w:t> </w:t>
      </w:r>
      <w:r w:rsidR="00B90180">
        <w:rPr>
          <w:rFonts w:ascii="Arial" w:hAnsi="Arial" w:cs="Arial"/>
          <w:sz w:val="24"/>
          <w:szCs w:val="24"/>
        </w:rPr>
        <w:t>Oe</w:t>
      </w:r>
      <w:r w:rsidR="00E87318">
        <w:rPr>
          <w:rFonts w:ascii="Arial" w:hAnsi="Arial" w:cs="Arial"/>
          <w:sz w:val="24"/>
          <w:szCs w:val="24"/>
        </w:rPr>
        <w:t>.</w:t>
      </w:r>
    </w:p>
    <w:p w14:paraId="6CB9C469" w14:textId="307F2E30" w:rsidR="00E87318" w:rsidRPr="00564FAC" w:rsidRDefault="00E87318" w:rsidP="00140F46">
      <w:pPr>
        <w:spacing w:line="276" w:lineRule="auto"/>
        <w:ind w:firstLine="709"/>
        <w:jc w:val="both"/>
      </w:pPr>
      <w:r>
        <w:rPr>
          <w:rFonts w:ascii="Arial" w:hAnsi="Arial" w:cs="Arial"/>
          <w:sz w:val="24"/>
          <w:szCs w:val="24"/>
        </w:rPr>
        <w:t xml:space="preserve">superlattice certification </w:t>
      </w:r>
      <w:r w:rsidR="00F03CD7" w:rsidRPr="00F03CD7">
        <w:rPr>
          <w:rFonts w:ascii="Arial" w:hAnsi="Arial" w:cs="Arial"/>
          <w:sz w:val="24"/>
          <w:szCs w:val="24"/>
          <w:lang w:val="en-US" w:eastAsia="ru-RU"/>
        </w:rPr>
        <w:t>Al</w:t>
      </w:r>
      <w:r w:rsidR="00F03CD7" w:rsidRPr="00F03CD7">
        <w:rPr>
          <w:rFonts w:ascii="Arial" w:hAnsi="Arial" w:cs="Arial"/>
          <w:sz w:val="24"/>
          <w:szCs w:val="24"/>
          <w:vertAlign w:val="subscript"/>
          <w:lang w:eastAsia="ru-RU"/>
        </w:rPr>
        <w:t>2</w:t>
      </w:r>
      <w:r w:rsidR="00F03CD7" w:rsidRPr="00F03CD7">
        <w:rPr>
          <w:rFonts w:ascii="Arial" w:hAnsi="Arial" w:cs="Arial"/>
          <w:sz w:val="24"/>
          <w:szCs w:val="24"/>
          <w:lang w:val="en-US" w:eastAsia="ru-RU"/>
        </w:rPr>
        <w:t>O</w:t>
      </w:r>
      <w:r w:rsidR="00F03CD7" w:rsidRPr="00F03CD7">
        <w:rPr>
          <w:rFonts w:ascii="Arial" w:hAnsi="Arial" w:cs="Arial"/>
          <w:sz w:val="24"/>
          <w:szCs w:val="24"/>
          <w:vertAlign w:val="subscript"/>
          <w:lang w:eastAsia="ru-RU"/>
        </w:rPr>
        <w:t>3</w:t>
      </w:r>
      <w:proofErr w:type="gramStart"/>
      <w:r w:rsidRPr="00E87318">
        <w:rPr>
          <w:rFonts w:ascii="Arial" w:hAnsi="Arial" w:cs="Arial"/>
          <w:sz w:val="24"/>
          <w:szCs w:val="24"/>
        </w:rPr>
        <w:t>/[</w:t>
      </w:r>
      <w:proofErr w:type="gramEnd"/>
      <w:r w:rsidRPr="00E87318">
        <w:rPr>
          <w:rFonts w:ascii="Arial" w:hAnsi="Arial" w:cs="Arial"/>
          <w:sz w:val="24"/>
          <w:szCs w:val="24"/>
        </w:rPr>
        <w:t xml:space="preserve">Nb(25 </w:t>
      </w:r>
      <w:r>
        <w:rPr>
          <w:rFonts w:ascii="Arial" w:hAnsi="Arial" w:cs="Arial"/>
          <w:sz w:val="24"/>
          <w:szCs w:val="24"/>
        </w:rPr>
        <w:t>nm</w:t>
      </w:r>
      <w:r w:rsidRPr="00E87318">
        <w:rPr>
          <w:rFonts w:ascii="Arial" w:hAnsi="Arial" w:cs="Arial"/>
          <w:sz w:val="24"/>
          <w:szCs w:val="24"/>
        </w:rPr>
        <w:t>)/Dy</w:t>
      </w:r>
      <w:r w:rsidR="001A4A99">
        <w:rPr>
          <w:rFonts w:ascii="Arial" w:hAnsi="Arial" w:cs="Arial"/>
          <w:sz w:val="24"/>
          <w:szCs w:val="24"/>
        </w:rPr>
        <w:t>(</w:t>
      </w:r>
      <w:r w:rsidRPr="00E87318">
        <w:rPr>
          <w:rFonts w:ascii="Arial" w:hAnsi="Arial" w:cs="Arial"/>
          <w:sz w:val="24"/>
          <w:szCs w:val="24"/>
        </w:rPr>
        <w:t xml:space="preserve">2 </w:t>
      </w:r>
      <w:r>
        <w:rPr>
          <w:rFonts w:ascii="Arial" w:hAnsi="Arial" w:cs="Arial"/>
          <w:sz w:val="24"/>
          <w:szCs w:val="24"/>
        </w:rPr>
        <w:t>nm</w:t>
      </w:r>
      <w:r w:rsidRPr="00E87318">
        <w:rPr>
          <w:rFonts w:ascii="Arial" w:hAnsi="Arial" w:cs="Arial"/>
          <w:sz w:val="24"/>
          <w:szCs w:val="24"/>
        </w:rPr>
        <w:t xml:space="preserve">)]x12/Nb(5), an experiment was carried out with the angle of incidence of the neutron beam </w:t>
      </w:r>
      <w:r w:rsidR="009217DB" w:rsidRPr="005B6892">
        <w:rPr>
          <w:rFonts w:ascii="Cambria Math" w:hAnsi="Cambria Math" w:cs="Arial"/>
          <w:i/>
          <w:iCs/>
          <w:lang w:eastAsia="ru-RU"/>
        </w:rPr>
        <w:t xml:space="preserve">θ </w:t>
      </w:r>
      <w:r w:rsidR="009217DB">
        <w:rPr>
          <w:rFonts w:ascii="Arial" w:hAnsi="Arial" w:cs="Arial"/>
          <w:sz w:val="24"/>
          <w:szCs w:val="24"/>
          <w:lang w:eastAsia="ru-RU"/>
        </w:rPr>
        <w:t xml:space="preserve">= </w:t>
      </w:r>
      <w:r>
        <w:rPr>
          <w:rFonts w:ascii="Arial" w:hAnsi="Arial" w:cs="Arial"/>
          <w:sz w:val="24"/>
          <w:szCs w:val="24"/>
        </w:rPr>
        <w:t xml:space="preserve">9.42 mrad. The ferromagnet layer </w:t>
      </w:r>
      <w:r w:rsidR="00564FAC">
        <w:rPr>
          <w:rFonts w:ascii="Arial" w:hAnsi="Arial" w:cs="Arial"/>
          <w:sz w:val="24"/>
          <w:szCs w:val="24"/>
          <w:lang w:val="en-US"/>
        </w:rPr>
        <w:t xml:space="preserve">Dy </w:t>
      </w:r>
      <w:r w:rsidR="00564FAC">
        <w:rPr>
          <w:rFonts w:ascii="Arial" w:hAnsi="Arial" w:cs="Arial"/>
          <w:sz w:val="24"/>
          <w:szCs w:val="24"/>
        </w:rPr>
        <w:t xml:space="preserve">was preliminarily magnetized in the field </w:t>
      </w:r>
      <w:r w:rsidR="00564FAC" w:rsidRPr="00E87318">
        <w:rPr>
          <w:rFonts w:ascii="Cambria Math" w:hAnsi="Cambria Math" w:cs="Arial"/>
          <w:i/>
          <w:iCs/>
          <w:lang w:val="en-US"/>
        </w:rPr>
        <w:t>H</w:t>
      </w:r>
      <w:r w:rsidR="00564FAC">
        <w:rPr>
          <w:rFonts w:ascii="Arial" w:hAnsi="Arial" w:cs="Arial"/>
          <w:sz w:val="24"/>
          <w:szCs w:val="24"/>
          <w:lang w:val="en-US"/>
        </w:rPr>
        <w:t> </w:t>
      </w:r>
      <w:r w:rsidR="00564FAC" w:rsidRPr="00E87318">
        <w:rPr>
          <w:rFonts w:ascii="Arial" w:hAnsi="Arial" w:cs="Arial"/>
          <w:sz w:val="24"/>
          <w:szCs w:val="24"/>
        </w:rPr>
        <w:t>=</w:t>
      </w:r>
      <w:r w:rsidR="00564FAC">
        <w:rPr>
          <w:rFonts w:ascii="Arial" w:hAnsi="Arial" w:cs="Arial"/>
          <w:sz w:val="24"/>
          <w:szCs w:val="24"/>
          <w:lang w:val="en-US"/>
        </w:rPr>
        <w:t> </w:t>
      </w:r>
      <w:r w:rsidR="00564FAC">
        <w:rPr>
          <w:rFonts w:ascii="Arial" w:hAnsi="Arial" w:cs="Arial"/>
          <w:sz w:val="24"/>
          <w:szCs w:val="24"/>
        </w:rPr>
        <w:t>250</w:t>
      </w:r>
      <w:r w:rsidR="00564FAC">
        <w:rPr>
          <w:rFonts w:ascii="Arial" w:hAnsi="Arial" w:cs="Arial"/>
          <w:sz w:val="24"/>
          <w:szCs w:val="24"/>
          <w:lang w:val="en-US"/>
        </w:rPr>
        <w:t> </w:t>
      </w:r>
      <w:r w:rsidR="00B90180">
        <w:rPr>
          <w:rFonts w:ascii="Arial" w:hAnsi="Arial" w:cs="Arial"/>
          <w:sz w:val="24"/>
          <w:szCs w:val="24"/>
        </w:rPr>
        <w:t>Oe</w:t>
      </w:r>
      <w:r w:rsidR="00564FAC">
        <w:rPr>
          <w:rFonts w:ascii="Arial" w:hAnsi="Arial" w:cs="Arial"/>
          <w:sz w:val="24"/>
          <w:szCs w:val="24"/>
        </w:rPr>
        <w:t>.</w:t>
      </w:r>
    </w:p>
    <w:p w14:paraId="1F534B77" w14:textId="51528D38" w:rsidR="00140F46" w:rsidRDefault="00140F46" w:rsidP="00140F46">
      <w:pPr>
        <w:shd w:val="clear" w:color="auto" w:fill="FFFFFF"/>
        <w:spacing w:line="276" w:lineRule="auto"/>
        <w:ind w:firstLine="709"/>
        <w:jc w:val="both"/>
        <w:rPr>
          <w:rFonts w:ascii="Arial" w:eastAsia="Times New Roman" w:hAnsi="Arial" w:cs="Arial"/>
          <w:color w:val="000000"/>
          <w:sz w:val="24"/>
          <w:szCs w:val="24"/>
          <w:lang w:eastAsia="ru-RU"/>
        </w:rPr>
      </w:pPr>
      <w:r w:rsidRPr="00E21F6D">
        <w:rPr>
          <w:rFonts w:ascii="Arial" w:eastAsia="Times New Roman" w:hAnsi="Arial" w:cs="Arial"/>
          <w:color w:val="000000"/>
          <w:sz w:val="24"/>
          <w:szCs w:val="24"/>
          <w:lang w:eastAsia="ru-RU"/>
        </w:rPr>
        <w:t xml:space="preserve">In this work, for the certification of structures by the </w:t>
      </w:r>
      <w:r w:rsidR="00B90180">
        <w:rPr>
          <w:rFonts w:ascii="Arial" w:eastAsia="Times New Roman" w:hAnsi="Arial" w:cs="Arial"/>
          <w:color w:val="000000"/>
          <w:sz w:val="24"/>
          <w:szCs w:val="24"/>
          <w:lang w:eastAsia="ru-RU"/>
        </w:rPr>
        <w:t>XRR</w:t>
      </w:r>
      <w:r w:rsidRPr="00E21F6D">
        <w:rPr>
          <w:rFonts w:ascii="Arial" w:eastAsia="Times New Roman" w:hAnsi="Arial" w:cs="Arial"/>
          <w:color w:val="000000"/>
          <w:sz w:val="24"/>
          <w:szCs w:val="24"/>
          <w:lang w:eastAsia="ru-RU"/>
        </w:rPr>
        <w:t xml:space="preserve"> method, we used the FAZA facility located in the Kurchatov specialized synchrotron radiation source. All major diffraction techniques, such as high-resolution diffraction, multiwave diffraction, reciprocal space mapping, resonant diffraction, and </w:t>
      </w:r>
      <w:proofErr w:type="gramStart"/>
      <w:r w:rsidRPr="00E21F6D">
        <w:rPr>
          <w:rFonts w:ascii="Arial" w:eastAsia="Times New Roman" w:hAnsi="Arial" w:cs="Arial"/>
          <w:color w:val="000000"/>
          <w:sz w:val="24"/>
          <w:szCs w:val="24"/>
          <w:lang w:eastAsia="ru-RU"/>
        </w:rPr>
        <w:t>reflectometry ,</w:t>
      </w:r>
      <w:proofErr w:type="gramEnd"/>
      <w:r w:rsidRPr="00E21F6D">
        <w:rPr>
          <w:rFonts w:ascii="Arial" w:eastAsia="Times New Roman" w:hAnsi="Arial" w:cs="Arial"/>
          <w:color w:val="000000"/>
          <w:sz w:val="24"/>
          <w:szCs w:val="24"/>
          <w:lang w:eastAsia="ru-RU"/>
        </w:rPr>
        <w:t xml:space="preserve"> are implemented at the station . An important role in experiments at the station is played by phase-sensitive techniques, such as standing X-ray waves and holographic methods. The station is equipped with one-dimensional and two-dimensional detectors. The main objects of research: surface layers, thin films and interfaces, multilayer structures, semiconductor superlattices and nanostructures, structures with quantum wells, filaments and dots, nanostructures on porous layers, real crystal structures and crystal defects. The monochromator allows you to work in the range of 3.5÷40 keV, the energy resolution is 1·10</w:t>
      </w:r>
      <w:r w:rsidRPr="00E21F6D">
        <w:rPr>
          <w:rFonts w:ascii="Arial" w:eastAsia="Times New Roman" w:hAnsi="Arial" w:cs="Arial"/>
          <w:color w:val="000000"/>
          <w:sz w:val="24"/>
          <w:szCs w:val="24"/>
          <w:vertAlign w:val="superscript"/>
          <w:lang w:eastAsia="ru-RU"/>
        </w:rPr>
        <w:t xml:space="preserve">-3 </w:t>
      </w:r>
      <w:r w:rsidRPr="00E21F6D">
        <w:rPr>
          <w:rFonts w:ascii="Arial" w:eastAsia="Times New Roman" w:hAnsi="Arial" w:cs="Arial"/>
          <w:color w:val="000000"/>
          <w:sz w:val="24"/>
          <w:szCs w:val="24"/>
          <w:lang w:eastAsia="ru-RU"/>
        </w:rPr>
        <w:t>÷5·10</w:t>
      </w:r>
      <w:r w:rsidRPr="00E21F6D">
        <w:rPr>
          <w:rFonts w:ascii="Arial" w:eastAsia="Times New Roman" w:hAnsi="Arial" w:cs="Arial"/>
          <w:color w:val="000000"/>
          <w:sz w:val="24"/>
          <w:szCs w:val="24"/>
          <w:vertAlign w:val="superscript"/>
          <w:lang w:eastAsia="ru-RU"/>
        </w:rPr>
        <w:t>- 4</w:t>
      </w:r>
      <w:r w:rsidRPr="00E21F6D">
        <w:rPr>
          <w:rFonts w:ascii="Arial" w:eastAsia="Times New Roman" w:hAnsi="Arial" w:cs="Arial"/>
          <w:color w:val="000000"/>
          <w:sz w:val="24"/>
          <w:szCs w:val="24"/>
          <w:lang w:eastAsia="ru-RU"/>
        </w:rPr>
        <w:t>. Beam size on the sample: 2x80 mm</w:t>
      </w:r>
      <w:r w:rsidRPr="00E21F6D">
        <w:rPr>
          <w:rFonts w:ascii="Arial" w:eastAsia="Times New Roman" w:hAnsi="Arial" w:cs="Arial"/>
          <w:color w:val="000000"/>
          <w:sz w:val="24"/>
          <w:szCs w:val="24"/>
          <w:vertAlign w:val="superscript"/>
          <w:lang w:eastAsia="ru-RU"/>
        </w:rPr>
        <w:t>2</w:t>
      </w:r>
      <w:r w:rsidRPr="00E21F6D">
        <w:rPr>
          <w:rFonts w:ascii="Arial" w:eastAsia="Times New Roman" w:hAnsi="Arial" w:cs="Arial"/>
          <w:color w:val="000000"/>
          <w:sz w:val="24"/>
          <w:szCs w:val="24"/>
          <w:lang w:eastAsia="ru-RU"/>
        </w:rPr>
        <w:t>. The angular divergence is 0.04 mrad in the vertical plane (the diffuse scattering plane for this setup) and 3.3 mrad in the horizontal plane. The unit is equipped with a cryothermostat for the temperature range 6÷273 K and a furnace with a working temperature up to 1300°C.</w:t>
      </w:r>
    </w:p>
    <w:p w14:paraId="4F0AE47D" w14:textId="486CB4FD" w:rsidR="00963969" w:rsidRDefault="00A605AF" w:rsidP="00A605AF">
      <w:pPr>
        <w:shd w:val="clear" w:color="auto" w:fill="FFFFFF"/>
        <w:spacing w:line="276" w:lineRule="auto"/>
        <w:ind w:firstLine="709"/>
        <w:jc w:val="both"/>
        <w:rPr>
          <w:rFonts w:ascii="Cambria Math" w:hAnsi="Cambria Math" w:cs="Cambria Math"/>
        </w:rPr>
      </w:pPr>
      <w:r>
        <w:rPr>
          <w:rFonts w:ascii="Arial" w:eastAsia="Times New Roman" w:hAnsi="Arial" w:cs="Arial"/>
          <w:color w:val="000000"/>
          <w:sz w:val="24"/>
          <w:szCs w:val="24"/>
          <w:lang w:eastAsia="ru-RU"/>
        </w:rPr>
        <w:lastRenderedPageBreak/>
        <w:t xml:space="preserve">The certification was carried out by irradiating the structures with synchrotron radiation corresponding </w:t>
      </w:r>
      <w:r>
        <w:rPr>
          <w:rFonts w:ascii="Arial" w:hAnsi="Arial" w:cs="Arial"/>
          <w:sz w:val="24"/>
          <w:szCs w:val="24"/>
          <w:lang w:eastAsia="ru-RU"/>
        </w:rPr>
        <w:t xml:space="preserve">to the wavelength of the emission line </w:t>
      </w:r>
      <w:r w:rsidRPr="00963969">
        <w:rPr>
          <w:rFonts w:ascii="Arial" w:hAnsi="Arial" w:cs="Arial"/>
          <w:sz w:val="24"/>
          <w:szCs w:val="24"/>
          <w:lang w:val="en-US" w:eastAsia="ru-RU"/>
        </w:rPr>
        <w:t>Cu k</w:t>
      </w:r>
      <w:r w:rsidRPr="00963969">
        <w:rPr>
          <w:rFonts w:ascii="Arial" w:hAnsi="Arial" w:cs="Arial"/>
          <w:sz w:val="24"/>
          <w:szCs w:val="24"/>
          <w:vertAlign w:val="subscript"/>
          <w:lang w:val="en-US" w:eastAsia="ru-RU"/>
        </w:rPr>
        <w:t xml:space="preserve">α </w:t>
      </w:r>
      <w:r w:rsidRPr="00963969">
        <w:rPr>
          <w:rFonts w:ascii="Arial" w:hAnsi="Arial" w:cs="Arial"/>
          <w:sz w:val="24"/>
          <w:szCs w:val="24"/>
          <w:lang w:eastAsia="ru-RU"/>
        </w:rPr>
        <w:t>and equal to λ</w:t>
      </w:r>
      <w:r w:rsidR="00B90180">
        <w:rPr>
          <w:rFonts w:ascii="Arial" w:hAnsi="Arial" w:cs="Arial"/>
          <w:sz w:val="24"/>
          <w:szCs w:val="24"/>
          <w:lang w:eastAsia="ru-RU"/>
        </w:rPr>
        <w:t> </w:t>
      </w:r>
      <w:r w:rsidRPr="00963969">
        <w:rPr>
          <w:rFonts w:ascii="Arial" w:hAnsi="Arial" w:cs="Arial"/>
          <w:sz w:val="24"/>
          <w:szCs w:val="24"/>
          <w:lang w:eastAsia="ru-RU"/>
        </w:rPr>
        <w:t>=</w:t>
      </w:r>
      <w:r w:rsidR="00B90180">
        <w:rPr>
          <w:rFonts w:ascii="Arial" w:hAnsi="Arial" w:cs="Arial"/>
          <w:sz w:val="24"/>
          <w:szCs w:val="24"/>
          <w:lang w:eastAsia="ru-RU"/>
        </w:rPr>
        <w:t> </w:t>
      </w:r>
      <w:r w:rsidRPr="00963969">
        <w:rPr>
          <w:rFonts w:ascii="Arial" w:hAnsi="Arial" w:cs="Arial"/>
          <w:sz w:val="24"/>
          <w:szCs w:val="24"/>
        </w:rPr>
        <w:t xml:space="preserve">1.5406 </w:t>
      </w:r>
      <w:r w:rsidRPr="00963969">
        <w:rPr>
          <w:rFonts w:ascii="Cambria Math" w:hAnsi="Cambria Math" w:cs="Cambria Math"/>
        </w:rPr>
        <w:t>Å.</w:t>
      </w:r>
    </w:p>
    <w:p w14:paraId="0C5F3CC6" w14:textId="1819FF97" w:rsidR="00A605AF" w:rsidRDefault="00A605AF">
      <w:pPr>
        <w:spacing w:after="160" w:line="259" w:lineRule="auto"/>
        <w:rPr>
          <w:rFonts w:ascii="Cambria Math" w:hAnsi="Cambria Math" w:cs="Cambria Math"/>
        </w:rPr>
      </w:pPr>
      <w:r>
        <w:rPr>
          <w:rFonts w:ascii="Cambria Math" w:hAnsi="Cambria Math" w:cs="Cambria Math"/>
        </w:rPr>
        <w:br w:type="page"/>
      </w:r>
    </w:p>
    <w:p w14:paraId="5EF2A6DD" w14:textId="6D657DF7" w:rsidR="00963969" w:rsidRDefault="00B90180" w:rsidP="00963969">
      <w:pPr>
        <w:pStyle w:val="1"/>
        <w:ind w:firstLine="709"/>
        <w:rPr>
          <w:b/>
          <w:bCs/>
          <w:sz w:val="32"/>
          <w:szCs w:val="32"/>
          <w:lang w:eastAsia="ru-RU"/>
        </w:rPr>
      </w:pPr>
      <w:bookmarkStart w:id="6" w:name="_Toc112400752"/>
      <w:r>
        <w:rPr>
          <w:b/>
          <w:bCs/>
          <w:sz w:val="32"/>
          <w:szCs w:val="32"/>
          <w:lang w:eastAsia="ru-RU"/>
        </w:rPr>
        <w:lastRenderedPageBreak/>
        <w:t>R</w:t>
      </w:r>
      <w:r w:rsidR="00963969" w:rsidRPr="00963969">
        <w:rPr>
          <w:b/>
          <w:bCs/>
          <w:sz w:val="32"/>
          <w:szCs w:val="32"/>
          <w:lang w:eastAsia="ru-RU"/>
        </w:rPr>
        <w:t>esults</w:t>
      </w:r>
      <w:bookmarkEnd w:id="6"/>
    </w:p>
    <w:p w14:paraId="70338376" w14:textId="4D527E26" w:rsidR="00963969" w:rsidRDefault="00963969" w:rsidP="002B48D9">
      <w:pPr>
        <w:spacing w:line="276" w:lineRule="auto"/>
        <w:ind w:firstLine="709"/>
        <w:jc w:val="both"/>
        <w:rPr>
          <w:rFonts w:ascii="Arial" w:hAnsi="Arial" w:cs="Arial"/>
          <w:sz w:val="24"/>
          <w:szCs w:val="24"/>
          <w:lang w:eastAsia="ru-RU"/>
        </w:rPr>
      </w:pPr>
      <w:r>
        <w:rPr>
          <w:rFonts w:ascii="Arial" w:hAnsi="Arial" w:cs="Arial"/>
          <w:sz w:val="24"/>
          <w:szCs w:val="24"/>
          <w:lang w:eastAsia="ru-RU"/>
        </w:rPr>
        <w:t>To master the methods used in the work, several methodological tasks were proposed to identify the dependences of the type of scattering spectra on the parameters included in the solution.</w:t>
      </w:r>
    </w:p>
    <w:p w14:paraId="78CE3F97" w14:textId="200D35CB" w:rsidR="00A952B9" w:rsidRPr="00A952B9" w:rsidRDefault="00A952B9" w:rsidP="00A952B9">
      <w:pPr>
        <w:spacing w:line="276" w:lineRule="auto"/>
        <w:ind w:firstLine="709"/>
        <w:jc w:val="both"/>
        <w:rPr>
          <w:rFonts w:ascii="Arial" w:hAnsi="Arial" w:cs="Arial"/>
          <w:i/>
          <w:iCs/>
          <w:lang w:val="en-US"/>
        </w:rPr>
      </w:pPr>
      <w:r>
        <w:rPr>
          <w:rFonts w:ascii="Arial" w:hAnsi="Arial" w:cs="Arial"/>
          <w:i/>
          <w:iCs/>
          <w:sz w:val="24"/>
          <w:szCs w:val="24"/>
          <w:lang w:eastAsia="ru-RU"/>
        </w:rPr>
        <w:t xml:space="preserve">Task </w:t>
      </w:r>
      <w:r w:rsidRPr="00A952B9">
        <w:rPr>
          <w:rFonts w:ascii="Arial" w:hAnsi="Arial" w:cs="Arial"/>
          <w:i/>
          <w:iCs/>
          <w:sz w:val="24"/>
          <w:szCs w:val="24"/>
          <w:lang w:val="en-US" w:eastAsia="ru-RU"/>
        </w:rPr>
        <w:t>1. Comparing reflectivity at different grazing angles (calculation only neutron reflectivity).</w:t>
      </w:r>
    </w:p>
    <w:p w14:paraId="70BE540A" w14:textId="7EC5F8E3" w:rsidR="00A952B9" w:rsidRDefault="00A952B9" w:rsidP="002B48D9">
      <w:pPr>
        <w:spacing w:line="276" w:lineRule="auto"/>
        <w:ind w:firstLine="709"/>
        <w:jc w:val="both"/>
        <w:rPr>
          <w:rFonts w:ascii="Arial" w:hAnsi="Arial" w:cs="Arial"/>
          <w:sz w:val="24"/>
          <w:szCs w:val="24"/>
          <w:lang w:eastAsia="ru-RU"/>
        </w:rPr>
      </w:pPr>
      <w:r>
        <w:rPr>
          <w:rFonts w:ascii="Arial" w:hAnsi="Arial" w:cs="Arial"/>
          <w:sz w:val="24"/>
          <w:szCs w:val="24"/>
          <w:lang w:eastAsia="ru-RU"/>
        </w:rPr>
        <w:t xml:space="preserve">The dependence of the reflection coefficient on the angle of incidence of the neutron beam was studied on the </w:t>
      </w:r>
      <w:r w:rsidR="00F03CD7" w:rsidRPr="00F03CD7">
        <w:rPr>
          <w:rFonts w:ascii="Arial" w:hAnsi="Arial" w:cs="Arial"/>
          <w:i/>
          <w:iCs/>
          <w:sz w:val="24"/>
          <w:szCs w:val="24"/>
          <w:lang w:val="en-US" w:eastAsia="ru-RU"/>
        </w:rPr>
        <w:t>Al</w:t>
      </w:r>
      <w:r w:rsidR="00F03CD7" w:rsidRPr="00F03CD7">
        <w:rPr>
          <w:rFonts w:ascii="Arial" w:hAnsi="Arial" w:cs="Arial"/>
          <w:i/>
          <w:iCs/>
          <w:sz w:val="24"/>
          <w:szCs w:val="24"/>
          <w:vertAlign w:val="subscript"/>
          <w:lang w:eastAsia="ru-RU"/>
        </w:rPr>
        <w:t>2</w:t>
      </w:r>
      <w:r w:rsidR="00F03CD7" w:rsidRPr="00F03CD7">
        <w:rPr>
          <w:rFonts w:ascii="Arial" w:hAnsi="Arial" w:cs="Arial"/>
          <w:i/>
          <w:iCs/>
          <w:sz w:val="24"/>
          <w:szCs w:val="24"/>
          <w:lang w:val="en-US" w:eastAsia="ru-RU"/>
        </w:rPr>
        <w:t>O</w:t>
      </w:r>
      <w:proofErr w:type="gramStart"/>
      <w:r w:rsidR="00F03CD7" w:rsidRPr="00F03CD7">
        <w:rPr>
          <w:rFonts w:ascii="Arial" w:hAnsi="Arial" w:cs="Arial"/>
          <w:i/>
          <w:iCs/>
          <w:sz w:val="24"/>
          <w:szCs w:val="24"/>
          <w:vertAlign w:val="subscript"/>
          <w:lang w:eastAsia="ru-RU"/>
        </w:rPr>
        <w:t xml:space="preserve">3 </w:t>
      </w:r>
      <w:r w:rsidR="00963969" w:rsidRPr="00963969">
        <w:rPr>
          <w:rFonts w:ascii="Arial" w:hAnsi="Arial" w:cs="Arial"/>
          <w:i/>
          <w:iCs/>
          <w:sz w:val="24"/>
          <w:szCs w:val="24"/>
          <w:lang w:eastAsia="ru-RU"/>
        </w:rPr>
        <w:t xml:space="preserve"> </w:t>
      </w:r>
      <w:r w:rsidR="00963969" w:rsidRPr="00963969">
        <w:rPr>
          <w:rFonts w:ascii="Arial" w:hAnsi="Arial" w:cs="Arial"/>
          <w:i/>
          <w:iCs/>
          <w:sz w:val="24"/>
          <w:szCs w:val="24"/>
          <w:lang w:val="en-US" w:eastAsia="ru-RU"/>
        </w:rPr>
        <w:t>Nb</w:t>
      </w:r>
      <w:proofErr w:type="gramEnd"/>
      <w:r w:rsidR="00963969" w:rsidRPr="00963969">
        <w:rPr>
          <w:rFonts w:ascii="Arial" w:hAnsi="Arial" w:cs="Arial"/>
          <w:i/>
          <w:iCs/>
          <w:sz w:val="24"/>
          <w:szCs w:val="24"/>
          <w:lang w:eastAsia="ru-RU"/>
        </w:rPr>
        <w:t xml:space="preserve">(100 </w:t>
      </w:r>
      <w:r w:rsidR="00963969" w:rsidRPr="00963969">
        <w:rPr>
          <w:rFonts w:ascii="Arial" w:hAnsi="Arial" w:cs="Arial"/>
          <w:i/>
          <w:iCs/>
          <w:sz w:val="24"/>
          <w:szCs w:val="24"/>
          <w:lang w:val="en-US" w:eastAsia="ru-RU"/>
        </w:rPr>
        <w:t>nm</w:t>
      </w:r>
      <w:r w:rsidR="00963969" w:rsidRPr="00963969">
        <w:rPr>
          <w:rFonts w:ascii="Arial" w:hAnsi="Arial" w:cs="Arial"/>
          <w:i/>
          <w:iCs/>
          <w:sz w:val="24"/>
          <w:szCs w:val="24"/>
          <w:lang w:eastAsia="ru-RU"/>
        </w:rPr>
        <w:t>)/</w:t>
      </w:r>
      <w:r w:rsidR="00963969" w:rsidRPr="00963969">
        <w:rPr>
          <w:rFonts w:ascii="Arial" w:hAnsi="Arial" w:cs="Arial"/>
          <w:i/>
          <w:iCs/>
          <w:sz w:val="24"/>
          <w:szCs w:val="24"/>
          <w:lang w:val="en-US" w:eastAsia="ru-RU"/>
        </w:rPr>
        <w:t xml:space="preserve">Gd </w:t>
      </w:r>
      <w:r w:rsidR="00963969" w:rsidRPr="00963969">
        <w:rPr>
          <w:rFonts w:ascii="Arial" w:hAnsi="Arial" w:cs="Arial"/>
          <w:i/>
          <w:iCs/>
          <w:sz w:val="24"/>
          <w:szCs w:val="24"/>
          <w:lang w:eastAsia="ru-RU"/>
        </w:rPr>
        <w:t xml:space="preserve">(3 </w:t>
      </w:r>
      <w:r w:rsidR="00963969" w:rsidRPr="00963969">
        <w:rPr>
          <w:rFonts w:ascii="Arial" w:hAnsi="Arial" w:cs="Arial"/>
          <w:i/>
          <w:iCs/>
          <w:sz w:val="24"/>
          <w:szCs w:val="24"/>
          <w:lang w:val="en-US" w:eastAsia="ru-RU"/>
        </w:rPr>
        <w:t>nm</w:t>
      </w:r>
      <w:r w:rsidR="00963969" w:rsidRPr="00963969">
        <w:rPr>
          <w:rFonts w:ascii="Arial" w:hAnsi="Arial" w:cs="Arial"/>
          <w:i/>
          <w:iCs/>
          <w:sz w:val="24"/>
          <w:szCs w:val="24"/>
          <w:lang w:eastAsia="ru-RU"/>
        </w:rPr>
        <w:t>)/</w:t>
      </w:r>
      <w:r w:rsidR="00963969" w:rsidRPr="00963969">
        <w:rPr>
          <w:rFonts w:ascii="Arial" w:hAnsi="Arial" w:cs="Arial"/>
          <w:i/>
          <w:iCs/>
          <w:sz w:val="24"/>
          <w:szCs w:val="24"/>
          <w:lang w:val="en-US" w:eastAsia="ru-RU"/>
        </w:rPr>
        <w:t xml:space="preserve">V </w:t>
      </w:r>
      <w:r w:rsidR="00963969" w:rsidRPr="00963969">
        <w:rPr>
          <w:rFonts w:ascii="Arial" w:hAnsi="Arial" w:cs="Arial"/>
          <w:i/>
          <w:iCs/>
          <w:sz w:val="24"/>
          <w:szCs w:val="24"/>
          <w:lang w:eastAsia="ru-RU"/>
        </w:rPr>
        <w:t xml:space="preserve">(70 </w:t>
      </w:r>
      <w:r w:rsidR="00963969" w:rsidRPr="00963969">
        <w:rPr>
          <w:rFonts w:ascii="Arial" w:hAnsi="Arial" w:cs="Arial"/>
          <w:i/>
          <w:iCs/>
          <w:sz w:val="24"/>
          <w:szCs w:val="24"/>
          <w:lang w:val="en-US" w:eastAsia="ru-RU"/>
        </w:rPr>
        <w:t>nm</w:t>
      </w:r>
      <w:r>
        <w:rPr>
          <w:rFonts w:ascii="Arial" w:hAnsi="Arial" w:cs="Arial"/>
          <w:i/>
          <w:iCs/>
          <w:sz w:val="24"/>
          <w:szCs w:val="24"/>
          <w:lang w:eastAsia="ru-RU"/>
        </w:rPr>
        <w:t>)/</w:t>
      </w:r>
      <w:r w:rsidR="00963969" w:rsidRPr="00963969">
        <w:rPr>
          <w:rFonts w:ascii="Arial" w:hAnsi="Arial" w:cs="Arial"/>
          <w:i/>
          <w:iCs/>
          <w:sz w:val="24"/>
          <w:szCs w:val="24"/>
          <w:lang w:val="en-US" w:eastAsia="ru-RU"/>
        </w:rPr>
        <w:t xml:space="preserve">Nb </w:t>
      </w:r>
      <w:r w:rsidR="00963969" w:rsidRPr="00963969">
        <w:rPr>
          <w:rFonts w:ascii="Arial" w:hAnsi="Arial" w:cs="Arial"/>
          <w:i/>
          <w:iCs/>
          <w:sz w:val="24"/>
          <w:szCs w:val="24"/>
          <w:lang w:eastAsia="ru-RU"/>
        </w:rPr>
        <w:t xml:space="preserve">(15 </w:t>
      </w:r>
      <w:r w:rsidR="00963969" w:rsidRPr="00963969">
        <w:rPr>
          <w:rFonts w:ascii="Arial" w:hAnsi="Arial" w:cs="Arial"/>
          <w:i/>
          <w:iCs/>
          <w:sz w:val="24"/>
          <w:szCs w:val="24"/>
          <w:lang w:val="en-US" w:eastAsia="ru-RU"/>
        </w:rPr>
        <w:t>nm</w:t>
      </w:r>
      <w:r w:rsidR="00963969" w:rsidRPr="00963969">
        <w:rPr>
          <w:rFonts w:ascii="Arial" w:hAnsi="Arial" w:cs="Arial"/>
          <w:i/>
          <w:iCs/>
          <w:sz w:val="24"/>
          <w:szCs w:val="24"/>
          <w:lang w:eastAsia="ru-RU"/>
        </w:rPr>
        <w:t xml:space="preserve">) system. </w:t>
      </w:r>
      <w:r>
        <w:rPr>
          <w:rFonts w:ascii="Arial" w:hAnsi="Arial" w:cs="Arial"/>
          <w:sz w:val="24"/>
          <w:szCs w:val="24"/>
          <w:lang w:eastAsia="ru-RU"/>
        </w:rPr>
        <w:t>It has been established that with an increase in the angle of incidence, the spectrum shifts towards longer wavelengths (Figure 7).</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A952B9" w14:paraId="7B538F26" w14:textId="77777777" w:rsidTr="00A952B9">
        <w:tc>
          <w:tcPr>
            <w:tcW w:w="9345" w:type="dxa"/>
            <w:vAlign w:val="center"/>
          </w:tcPr>
          <w:p w14:paraId="1C657559" w14:textId="7F1B6061" w:rsidR="00A952B9" w:rsidRDefault="0077163A" w:rsidP="00A952B9">
            <w:pPr>
              <w:spacing w:line="276" w:lineRule="auto"/>
              <w:jc w:val="center"/>
              <w:rPr>
                <w:rFonts w:ascii="Arial" w:hAnsi="Arial" w:cs="Arial"/>
                <w:sz w:val="24"/>
                <w:szCs w:val="24"/>
                <w:lang w:eastAsia="ru-RU"/>
              </w:rPr>
            </w:pPr>
            <w:r>
              <w:object w:dxaOrig="8121" w:dyaOrig="6245" w14:anchorId="0C912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2pt;height:287.4pt" o:ole="">
                  <v:imagedata r:id="rId16" o:title=""/>
                </v:shape>
                <o:OLEObject Type="Embed" ProgID="Origin50.Graph" ShapeID="_x0000_i1025" DrawAspect="Content" ObjectID="_1723014412" r:id="rId17"/>
              </w:object>
            </w:r>
          </w:p>
        </w:tc>
      </w:tr>
      <w:tr w:rsidR="00A952B9" w14:paraId="6F4C5A0F" w14:textId="77777777" w:rsidTr="00A952B9">
        <w:tc>
          <w:tcPr>
            <w:tcW w:w="9345" w:type="dxa"/>
            <w:vAlign w:val="center"/>
          </w:tcPr>
          <w:p w14:paraId="4FA7B15F" w14:textId="55842888" w:rsidR="00A952B9" w:rsidRPr="00A952B9" w:rsidRDefault="00A952B9" w:rsidP="00A952B9">
            <w:pPr>
              <w:spacing w:line="276" w:lineRule="auto"/>
              <w:jc w:val="both"/>
              <w:rPr>
                <w:rFonts w:ascii="Arial" w:hAnsi="Arial" w:cs="Arial"/>
                <w:sz w:val="22"/>
                <w:szCs w:val="22"/>
                <w:lang w:eastAsia="ru-RU"/>
              </w:rPr>
            </w:pPr>
            <w:r>
              <w:rPr>
                <w:rFonts w:ascii="Arial" w:hAnsi="Arial" w:cs="Arial"/>
                <w:b/>
                <w:bCs/>
                <w:sz w:val="22"/>
                <w:szCs w:val="22"/>
                <w:lang w:eastAsia="ru-RU"/>
              </w:rPr>
              <w:t xml:space="preserve">Figure 7. </w:t>
            </w:r>
            <w:r>
              <w:rPr>
                <w:rFonts w:ascii="Arial" w:hAnsi="Arial" w:cs="Arial"/>
                <w:sz w:val="22"/>
                <w:szCs w:val="22"/>
                <w:lang w:eastAsia="ru-RU"/>
              </w:rPr>
              <w:t>Dependence of reflection coefficient on the angle of incidence of the neutron beam: black line - θ = 3 mrad, red line - θ = 6 mrad, blue line - θ = 12 mrad</w:t>
            </w:r>
          </w:p>
        </w:tc>
      </w:tr>
    </w:tbl>
    <w:p w14:paraId="66E2EE97" w14:textId="7F095D14" w:rsidR="00A952B9" w:rsidRDefault="003C34B4" w:rsidP="003C34B4">
      <w:pPr>
        <w:spacing w:before="120" w:line="276" w:lineRule="auto"/>
        <w:ind w:firstLine="709"/>
        <w:jc w:val="both"/>
        <w:rPr>
          <w:rFonts w:ascii="Cambria Math" w:hAnsi="Cambria Math" w:cs="Arial"/>
          <w:lang w:eastAsia="ru-RU"/>
        </w:rPr>
      </w:pPr>
      <w:r>
        <w:rPr>
          <w:rFonts w:ascii="Arial" w:hAnsi="Arial" w:cs="Arial"/>
          <w:sz w:val="24"/>
          <w:szCs w:val="24"/>
          <w:lang w:eastAsia="ru-RU"/>
        </w:rPr>
        <w:t xml:space="preserve">The obtained dependence coincides with theoretical regularities. The reflection coefficient is a function of the scattering vector, or rather, the perpendicular projection of the scattering vector </w:t>
      </w:r>
      <w:proofErr w:type="gramStart"/>
      <w:r w:rsidRPr="003C34B4">
        <w:rPr>
          <w:rFonts w:ascii="Cambria Math" w:hAnsi="Cambria Math" w:cs="Arial"/>
          <w:i/>
          <w:iCs/>
          <w:lang w:val="en-US" w:eastAsia="ru-RU"/>
        </w:rPr>
        <w:t>Q</w:t>
      </w:r>
      <w:r w:rsidRPr="003C34B4">
        <w:rPr>
          <w:rFonts w:ascii="Cambria Math" w:hAnsi="Cambria Math" w:cs="Arial"/>
          <w:i/>
          <w:iCs/>
          <w:vertAlign w:val="subscript"/>
          <w:lang w:val="en-US" w:eastAsia="ru-RU"/>
        </w:rPr>
        <w:t>z</w:t>
      </w:r>
      <w:r w:rsidR="00B90180">
        <w:rPr>
          <w:rFonts w:ascii="Cambria Math" w:hAnsi="Cambria Math" w:cs="Arial"/>
          <w:i/>
          <w:iCs/>
          <w:vertAlign w:val="subscript"/>
          <w:lang w:val="en-US" w:eastAsia="ru-RU"/>
        </w:rPr>
        <w:t xml:space="preserve"> </w:t>
      </w:r>
      <w:r>
        <w:rPr>
          <w:rFonts w:ascii="Cambria Math" w:hAnsi="Cambria Math" w:cs="Arial"/>
          <w:lang w:eastAsia="ru-RU"/>
        </w:rPr>
        <w:t>:</w:t>
      </w:r>
      <w:proofErr w:type="gramEnd"/>
    </w:p>
    <w:p w14:paraId="6ED8B152" w14:textId="451F230F" w:rsidR="003C34B4" w:rsidRPr="003C34B4" w:rsidRDefault="00000000" w:rsidP="003C34B4">
      <w:pPr>
        <w:spacing w:before="120" w:line="276" w:lineRule="auto"/>
        <w:ind w:firstLine="709"/>
        <w:jc w:val="center"/>
        <w:rPr>
          <w:rFonts w:ascii="Arial" w:hAnsi="Arial" w:cs="Arial"/>
          <w:sz w:val="24"/>
          <w:szCs w:val="24"/>
          <w:lang w:eastAsia="ru-RU"/>
        </w:rPr>
      </w:pPr>
      <m:oMath>
        <m:sSub>
          <m:sSubPr>
            <m:ctrlPr>
              <w:rPr>
                <w:rFonts w:ascii="Cambria Math" w:hAnsi="Cambria Math" w:cs="Arial"/>
                <w:i/>
                <w:sz w:val="32"/>
                <w:szCs w:val="32"/>
                <w:lang w:eastAsia="ru-RU"/>
              </w:rPr>
            </m:ctrlPr>
          </m:sSubPr>
          <m:e>
            <m:r>
              <w:rPr>
                <w:rFonts w:ascii="Cambria Math" w:hAnsi="Cambria Math" w:cs="Arial"/>
                <w:sz w:val="32"/>
                <w:szCs w:val="32"/>
                <w:lang w:eastAsia="ru-RU"/>
              </w:rPr>
              <m:t>Q</m:t>
            </m:r>
          </m:e>
          <m:sub>
            <m:r>
              <w:rPr>
                <w:rFonts w:ascii="Cambria Math" w:hAnsi="Cambria Math" w:cs="Arial"/>
                <w:sz w:val="32"/>
                <w:szCs w:val="32"/>
                <w:lang w:eastAsia="ru-RU"/>
              </w:rPr>
              <m:t>z</m:t>
            </m:r>
          </m:sub>
        </m:sSub>
        <m:r>
          <w:rPr>
            <w:rFonts w:ascii="Cambria Math" w:hAnsi="Cambria Math" w:cs="Arial"/>
            <w:sz w:val="32"/>
            <w:szCs w:val="32"/>
            <w:lang w:eastAsia="ru-RU"/>
          </w:rPr>
          <m:t>=</m:t>
        </m:r>
        <m:f>
          <m:fPr>
            <m:ctrlPr>
              <w:rPr>
                <w:rFonts w:ascii="Cambria Math" w:hAnsi="Cambria Math" w:cs="Arial"/>
                <w:i/>
                <w:sz w:val="32"/>
                <w:szCs w:val="32"/>
                <w:lang w:eastAsia="ru-RU"/>
              </w:rPr>
            </m:ctrlPr>
          </m:fPr>
          <m:num>
            <m:r>
              <w:rPr>
                <w:rFonts w:ascii="Cambria Math" w:hAnsi="Cambria Math" w:cs="Arial"/>
                <w:sz w:val="32"/>
                <w:szCs w:val="32"/>
                <w:lang w:eastAsia="ru-RU"/>
              </w:rPr>
              <m:t>4π</m:t>
            </m:r>
          </m:num>
          <m:den>
            <m:r>
              <w:rPr>
                <w:rFonts w:ascii="Cambria Math" w:hAnsi="Cambria Math" w:cs="Arial"/>
                <w:sz w:val="32"/>
                <w:szCs w:val="32"/>
                <w:lang w:eastAsia="ru-RU"/>
              </w:rPr>
              <m:t>λ</m:t>
            </m:r>
          </m:den>
        </m:f>
        <m:r>
          <w:rPr>
            <w:rFonts w:ascii="Cambria Math" w:hAnsi="Cambria Math" w:cs="Arial"/>
            <w:sz w:val="32"/>
            <w:szCs w:val="32"/>
            <w:lang w:eastAsia="ru-RU"/>
          </w:rPr>
          <m:t>θ</m:t>
        </m:r>
      </m:oMath>
      <w:proofErr w:type="gramStart"/>
      <w:r w:rsidR="003C34B4">
        <w:rPr>
          <w:rFonts w:ascii="Arial" w:eastAsiaTheme="minorEastAsia" w:hAnsi="Arial" w:cs="Arial"/>
          <w:sz w:val="24"/>
          <w:szCs w:val="24"/>
          <w:lang w:eastAsia="ru-RU"/>
        </w:rPr>
        <w:t>,</w:t>
      </w:r>
      <w:r w:rsidR="00B90180">
        <w:rPr>
          <w:rFonts w:ascii="Arial" w:eastAsiaTheme="minorEastAsia" w:hAnsi="Arial" w:cs="Arial"/>
          <w:sz w:val="24"/>
          <w:szCs w:val="24"/>
          <w:lang w:eastAsia="ru-RU"/>
        </w:rPr>
        <w:t xml:space="preserve">  </w:t>
      </w:r>
      <w:r w:rsidR="003C34B4">
        <w:rPr>
          <w:rFonts w:ascii="Arial" w:eastAsiaTheme="minorEastAsia" w:hAnsi="Arial" w:cs="Arial"/>
          <w:sz w:val="24"/>
          <w:szCs w:val="24"/>
          <w:lang w:eastAsia="ru-RU"/>
        </w:rPr>
        <w:t xml:space="preserve"> </w:t>
      </w:r>
      <w:proofErr w:type="gramEnd"/>
      <w:r w:rsidR="003C34B4">
        <w:rPr>
          <w:rFonts w:ascii="Arial" w:eastAsiaTheme="minorEastAsia" w:hAnsi="Arial" w:cs="Arial"/>
          <w:sz w:val="24"/>
          <w:szCs w:val="24"/>
          <w:lang w:eastAsia="ru-RU"/>
        </w:rPr>
        <w:t>(</w:t>
      </w:r>
      <w:r w:rsidR="00B90180">
        <w:rPr>
          <w:rFonts w:ascii="Arial" w:eastAsiaTheme="minorEastAsia" w:hAnsi="Arial" w:cs="Arial"/>
          <w:sz w:val="24"/>
          <w:szCs w:val="24"/>
          <w:lang w:eastAsia="ru-RU"/>
        </w:rPr>
        <w:t>15</w:t>
      </w:r>
      <w:r w:rsidR="003C34B4">
        <w:rPr>
          <w:rFonts w:ascii="Arial" w:eastAsiaTheme="minorEastAsia" w:hAnsi="Arial" w:cs="Arial"/>
          <w:sz w:val="24"/>
          <w:szCs w:val="24"/>
          <w:lang w:eastAsia="ru-RU"/>
        </w:rPr>
        <w:t>)</w:t>
      </w:r>
    </w:p>
    <w:p w14:paraId="7BB3170E" w14:textId="401030F1" w:rsidR="00A952B9" w:rsidRDefault="003C34B4" w:rsidP="002B48D9">
      <w:pPr>
        <w:spacing w:line="276" w:lineRule="auto"/>
        <w:ind w:firstLine="709"/>
        <w:jc w:val="both"/>
        <w:rPr>
          <w:rFonts w:ascii="Arial" w:eastAsiaTheme="minorEastAsia" w:hAnsi="Arial" w:cs="Arial"/>
          <w:sz w:val="24"/>
          <w:szCs w:val="24"/>
          <w:lang w:eastAsia="ru-RU"/>
        </w:rPr>
      </w:pPr>
      <w:r>
        <w:rPr>
          <w:rFonts w:ascii="Arial" w:hAnsi="Arial" w:cs="Arial"/>
          <w:sz w:val="24"/>
          <w:szCs w:val="24"/>
          <w:lang w:eastAsia="ru-RU"/>
        </w:rPr>
        <w:t xml:space="preserve">where </w:t>
      </w:r>
      <m:oMath>
        <m:r>
          <w:rPr>
            <w:rFonts w:ascii="Cambria Math" w:hAnsi="Cambria Math" w:cs="Arial"/>
            <w:lang w:eastAsia="ru-RU"/>
          </w:rPr>
          <m:t>λ</m:t>
        </m:r>
      </m:oMath>
      <w:r w:rsidR="00B73ED9">
        <w:rPr>
          <w:rFonts w:ascii="Arial" w:eastAsiaTheme="minorEastAsia" w:hAnsi="Arial" w:cs="Arial"/>
          <w:lang w:eastAsia="ru-RU"/>
        </w:rPr>
        <w:t xml:space="preserve"> </w:t>
      </w:r>
      <w:r>
        <w:rPr>
          <w:rFonts w:ascii="Arial" w:eastAsiaTheme="minorEastAsia" w:hAnsi="Arial" w:cs="Arial"/>
          <w:lang w:eastAsia="ru-RU"/>
        </w:rPr>
        <w:t xml:space="preserve">is </w:t>
      </w:r>
      <w:r>
        <w:rPr>
          <w:rFonts w:ascii="Arial" w:eastAsiaTheme="minorEastAsia" w:hAnsi="Arial" w:cs="Arial"/>
          <w:sz w:val="24"/>
          <w:szCs w:val="24"/>
          <w:lang w:eastAsia="ru-RU"/>
        </w:rPr>
        <w:t xml:space="preserve">the neutron wavelength. In order for </w:t>
      </w:r>
      <w:r w:rsidRPr="00B90180">
        <w:rPr>
          <w:rFonts w:ascii="Cambria Math" w:hAnsi="Cambria Math" w:cs="Arial"/>
          <w:i/>
          <w:iCs/>
          <w:lang w:val="en-US" w:eastAsia="ru-RU"/>
        </w:rPr>
        <w:t>Q</w:t>
      </w:r>
      <w:r w:rsidRPr="00B90180">
        <w:rPr>
          <w:rFonts w:ascii="Cambria Math" w:hAnsi="Cambria Math" w:cs="Arial"/>
          <w:i/>
          <w:iCs/>
          <w:vertAlign w:val="subscript"/>
          <w:lang w:val="en-US" w:eastAsia="ru-RU"/>
        </w:rPr>
        <w:t>z</w:t>
      </w:r>
      <w:r w:rsidR="00B90180">
        <w:rPr>
          <w:rFonts w:ascii="Cambria Math" w:hAnsi="Cambria Math" w:cs="Arial"/>
          <w:lang w:val="en-US" w:eastAsia="ru-RU"/>
        </w:rPr>
        <w:t xml:space="preserve"> </w:t>
      </w:r>
      <w:r w:rsidRPr="00B90180">
        <w:rPr>
          <w:rFonts w:ascii="Arial" w:hAnsi="Arial" w:cs="Arial"/>
          <w:sz w:val="24"/>
          <w:szCs w:val="24"/>
          <w:lang w:val="en-US" w:eastAsia="ru-RU"/>
        </w:rPr>
        <w:t>to</w:t>
      </w:r>
      <w:r w:rsidR="00B90180" w:rsidRPr="00B90180">
        <w:rPr>
          <w:rFonts w:ascii="Arial" w:hAnsi="Arial" w:cs="Arial"/>
          <w:sz w:val="24"/>
          <w:szCs w:val="24"/>
          <w:lang w:val="en-US" w:eastAsia="ru-RU"/>
        </w:rPr>
        <w:t xml:space="preserve"> </w:t>
      </w:r>
      <w:r w:rsidR="006F0BB1" w:rsidRPr="00B90180">
        <w:rPr>
          <w:rFonts w:ascii="Arial" w:eastAsiaTheme="minorEastAsia" w:hAnsi="Arial" w:cs="Arial"/>
          <w:sz w:val="24"/>
          <w:szCs w:val="24"/>
          <w:lang w:eastAsia="ru-RU"/>
        </w:rPr>
        <w:t>remain</w:t>
      </w:r>
      <w:r>
        <w:rPr>
          <w:rFonts w:ascii="Arial" w:eastAsiaTheme="minorEastAsia" w:hAnsi="Arial" w:cs="Arial"/>
          <w:sz w:val="24"/>
          <w:szCs w:val="24"/>
          <w:lang w:eastAsia="ru-RU"/>
        </w:rPr>
        <w:t xml:space="preserve"> constant, as the angle of incidence increases, the wavelength must also increase, which is observed in Figure</w:t>
      </w:r>
      <w:r w:rsidR="00B90180">
        <w:rPr>
          <w:rFonts w:ascii="Arial" w:eastAsiaTheme="minorEastAsia" w:hAnsi="Arial" w:cs="Arial"/>
          <w:sz w:val="24"/>
          <w:szCs w:val="24"/>
          <w:lang w:eastAsia="ru-RU"/>
        </w:rPr>
        <w:t> </w:t>
      </w:r>
      <w:r>
        <w:rPr>
          <w:rFonts w:ascii="Arial" w:eastAsiaTheme="minorEastAsia" w:hAnsi="Arial" w:cs="Arial"/>
          <w:sz w:val="24"/>
          <w:szCs w:val="24"/>
          <w:lang w:eastAsia="ru-RU"/>
        </w:rPr>
        <w:t>7.</w:t>
      </w:r>
    </w:p>
    <w:p w14:paraId="15849A37" w14:textId="61404401" w:rsidR="008E722B" w:rsidRPr="00597CC5" w:rsidRDefault="004B006F" w:rsidP="00597CC5">
      <w:pPr>
        <w:spacing w:line="276" w:lineRule="auto"/>
        <w:ind w:firstLine="709"/>
        <w:jc w:val="both"/>
        <w:rPr>
          <w:rFonts w:ascii="Arial" w:hAnsi="Arial" w:cs="Arial"/>
          <w:sz w:val="24"/>
          <w:szCs w:val="24"/>
        </w:rPr>
      </w:pPr>
      <w:r>
        <w:rPr>
          <w:rFonts w:ascii="Arial" w:eastAsiaTheme="minorEastAsia" w:hAnsi="Arial" w:cs="Arial"/>
          <w:sz w:val="24"/>
          <w:szCs w:val="24"/>
          <w:lang w:eastAsia="ru-RU"/>
        </w:rPr>
        <w:t xml:space="preserve">As the wavelength increases, the oscillation amplitude changes in this system. This is due to the fact that </w:t>
      </w:r>
      <w:r>
        <w:rPr>
          <w:rFonts w:ascii="Arial" w:eastAsiaTheme="minorEastAsia" w:hAnsi="Arial" w:cs="Arial"/>
          <w:sz w:val="24"/>
          <w:szCs w:val="24"/>
          <w:lang w:val="en-US" w:eastAsia="ru-RU"/>
        </w:rPr>
        <w:t xml:space="preserve">Gd </w:t>
      </w:r>
      <w:r>
        <w:rPr>
          <w:rFonts w:ascii="Arial" w:eastAsiaTheme="minorEastAsia" w:hAnsi="Arial" w:cs="Arial"/>
          <w:sz w:val="24"/>
          <w:szCs w:val="24"/>
          <w:lang w:eastAsia="ru-RU"/>
        </w:rPr>
        <w:t xml:space="preserve">has a complex dependence of the interaction potential on the wavelength of the incident neutron, which can lead to a change in the shape of the scattering spectrum with increasing angle. Therefore, a more convenient </w:t>
      </w:r>
      <w:r w:rsidR="00597CC5">
        <w:rPr>
          <w:rFonts w:ascii="Arial" w:eastAsiaTheme="minorEastAsia" w:hAnsi="Arial" w:cs="Arial"/>
          <w:sz w:val="24"/>
          <w:szCs w:val="24"/>
          <w:lang w:eastAsia="ru-RU"/>
        </w:rPr>
        <w:t xml:space="preserve">type of dependence in this case is </w:t>
      </w:r>
      <w:r w:rsidR="00597CC5" w:rsidRPr="00597CC5">
        <w:rPr>
          <w:rFonts w:ascii="Cambria Math" w:eastAsiaTheme="minorEastAsia" w:hAnsi="Cambria Math" w:cs="Arial"/>
          <w:i/>
          <w:iCs/>
          <w:lang w:val="en-US" w:eastAsia="ru-RU"/>
        </w:rPr>
        <w:t xml:space="preserve">R </w:t>
      </w:r>
      <w:r w:rsidR="00597CC5" w:rsidRPr="00597CC5">
        <w:rPr>
          <w:rFonts w:ascii="Cambria Math" w:eastAsiaTheme="minorEastAsia" w:hAnsi="Cambria Math" w:cs="Arial"/>
          <w:i/>
          <w:iCs/>
          <w:lang w:eastAsia="ru-RU"/>
        </w:rPr>
        <w:t>(λ</w:t>
      </w:r>
      <w:r w:rsidR="00597CC5" w:rsidRPr="00597CC5">
        <w:rPr>
          <w:rFonts w:ascii="Cambria Math" w:eastAsiaTheme="minorEastAsia" w:hAnsi="Cambria Math" w:cs="Arial"/>
          <w:i/>
          <w:iCs/>
          <w:vertAlign w:val="subscript"/>
          <w:lang w:val="en-US" w:eastAsia="ru-RU"/>
        </w:rPr>
        <w:t>per</w:t>
      </w:r>
      <w:r w:rsidR="00597CC5" w:rsidRPr="00597CC5">
        <w:rPr>
          <w:rFonts w:ascii="Cambria Math" w:eastAsiaTheme="minorEastAsia" w:hAnsi="Cambria Math" w:cs="Arial"/>
          <w:i/>
          <w:iCs/>
          <w:lang w:eastAsia="ru-RU"/>
        </w:rPr>
        <w:t>)</w:t>
      </w:r>
      <w:r w:rsidR="00597CC5">
        <w:rPr>
          <w:rFonts w:ascii="Arial" w:eastAsiaTheme="minorEastAsia" w:hAnsi="Arial" w:cs="Arial"/>
          <w:sz w:val="24"/>
          <w:szCs w:val="24"/>
          <w:lang w:eastAsia="ru-RU"/>
        </w:rPr>
        <w:t xml:space="preserve">, where </w:t>
      </w:r>
      <w:r w:rsidR="00597CC5" w:rsidRPr="00597CC5">
        <w:rPr>
          <w:rFonts w:ascii="Cambria Math" w:eastAsiaTheme="minorEastAsia" w:hAnsi="Cambria Math" w:cs="Arial"/>
          <w:i/>
          <w:iCs/>
          <w:lang w:eastAsia="ru-RU"/>
        </w:rPr>
        <w:t>λ</w:t>
      </w:r>
      <w:r w:rsidR="00597CC5" w:rsidRPr="00597CC5">
        <w:rPr>
          <w:rFonts w:ascii="Cambria Math" w:eastAsiaTheme="minorEastAsia" w:hAnsi="Cambria Math" w:cs="Arial"/>
          <w:i/>
          <w:iCs/>
          <w:vertAlign w:val="subscript"/>
          <w:lang w:val="en-US" w:eastAsia="ru-RU"/>
        </w:rPr>
        <w:t xml:space="preserve">per </w:t>
      </w:r>
      <w:r w:rsidR="00597CC5">
        <w:rPr>
          <w:rFonts w:ascii="Arial" w:eastAsiaTheme="minorEastAsia" w:hAnsi="Arial" w:cs="Arial"/>
          <w:sz w:val="24"/>
          <w:szCs w:val="24"/>
          <w:lang w:eastAsia="ru-RU"/>
        </w:rPr>
        <w:t xml:space="preserve">= </w:t>
      </w:r>
      <w:r w:rsidR="00597CC5" w:rsidRPr="00597CC5">
        <w:rPr>
          <w:rFonts w:ascii="Cambria Math" w:eastAsiaTheme="minorEastAsia" w:hAnsi="Cambria Math" w:cs="Arial"/>
          <w:i/>
          <w:iCs/>
          <w:lang w:eastAsia="ru-RU"/>
        </w:rPr>
        <w:t xml:space="preserve">λ/θ </w:t>
      </w:r>
      <w:r w:rsidR="00597CC5" w:rsidRPr="00597CC5">
        <w:rPr>
          <w:rFonts w:ascii="Arial" w:eastAsiaTheme="minorEastAsia" w:hAnsi="Arial" w:cs="Arial"/>
          <w:sz w:val="24"/>
          <w:szCs w:val="24"/>
          <w:lang w:eastAsia="ru-RU"/>
        </w:rPr>
        <w:t>is the perpendicular component of the neutron wavelength.</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597CC5" w14:paraId="2BECD699" w14:textId="77777777" w:rsidTr="00597CC5">
        <w:tc>
          <w:tcPr>
            <w:tcW w:w="9345" w:type="dxa"/>
            <w:vAlign w:val="center"/>
          </w:tcPr>
          <w:p w14:paraId="333C5099" w14:textId="6263B5D0" w:rsidR="00597CC5" w:rsidRPr="00597CC5" w:rsidRDefault="00597CC5" w:rsidP="00597CC5">
            <w:pPr>
              <w:spacing w:line="276" w:lineRule="auto"/>
              <w:jc w:val="center"/>
              <w:rPr>
                <w:rFonts w:ascii="Arial" w:eastAsiaTheme="minorEastAsia" w:hAnsi="Arial" w:cs="Arial"/>
                <w:sz w:val="24"/>
                <w:szCs w:val="24"/>
                <w:lang w:val="en-US" w:eastAsia="ru-RU"/>
              </w:rPr>
            </w:pPr>
            <w:r>
              <w:object w:dxaOrig="8121" w:dyaOrig="6245" w14:anchorId="00F8C329">
                <v:shape id="_x0000_i1026" type="#_x0000_t75" style="width:406.2pt;height:312pt" o:ole="">
                  <v:imagedata r:id="rId18" o:title=""/>
                </v:shape>
                <o:OLEObject Type="Embed" ProgID="Origin50.Graph" ShapeID="_x0000_i1026" DrawAspect="Content" ObjectID="_1723014413" r:id="rId19"/>
              </w:object>
            </w:r>
          </w:p>
        </w:tc>
      </w:tr>
      <w:tr w:rsidR="00597CC5" w14:paraId="4661DFE0" w14:textId="77777777" w:rsidTr="00597CC5">
        <w:tc>
          <w:tcPr>
            <w:tcW w:w="9345" w:type="dxa"/>
            <w:vAlign w:val="center"/>
          </w:tcPr>
          <w:p w14:paraId="37F17D54" w14:textId="65D483DC" w:rsidR="00597CC5" w:rsidRDefault="00597CC5" w:rsidP="00597CC5">
            <w:pPr>
              <w:spacing w:line="276" w:lineRule="auto"/>
              <w:jc w:val="both"/>
              <w:rPr>
                <w:rFonts w:ascii="Arial" w:eastAsiaTheme="minorEastAsia" w:hAnsi="Arial" w:cs="Arial"/>
                <w:sz w:val="24"/>
                <w:szCs w:val="24"/>
                <w:lang w:eastAsia="ru-RU"/>
              </w:rPr>
            </w:pPr>
            <w:r>
              <w:rPr>
                <w:rFonts w:ascii="Arial" w:hAnsi="Arial" w:cs="Arial"/>
                <w:b/>
                <w:bCs/>
                <w:sz w:val="22"/>
                <w:szCs w:val="22"/>
                <w:lang w:eastAsia="ru-RU"/>
              </w:rPr>
              <w:t xml:space="preserve">Figure 8. </w:t>
            </w:r>
            <w:r>
              <w:rPr>
                <w:rFonts w:ascii="Arial" w:hAnsi="Arial" w:cs="Arial"/>
                <w:sz w:val="22"/>
                <w:szCs w:val="22"/>
                <w:lang w:eastAsia="ru-RU"/>
              </w:rPr>
              <w:t>Dependence of the type of reflection coefficient on the angle of incidence of the neutron beam in the coordinates of the perpendicular component of the wavelength: black line - θ = 3 mrad, red line - θ = 6 mrad, blue line - θ = 12 mrad.</w:t>
            </w:r>
          </w:p>
        </w:tc>
      </w:tr>
    </w:tbl>
    <w:p w14:paraId="16072A1C" w14:textId="1B1CE5B5" w:rsidR="00F00BED" w:rsidRPr="00F00BED" w:rsidRDefault="00F00BED" w:rsidP="00597CC5">
      <w:pPr>
        <w:spacing w:before="120" w:line="276" w:lineRule="auto"/>
        <w:ind w:firstLine="709"/>
        <w:jc w:val="both"/>
        <w:rPr>
          <w:rFonts w:ascii="Arial" w:eastAsiaTheme="minorEastAsia" w:hAnsi="Arial" w:cs="Arial"/>
          <w:i/>
          <w:iCs/>
          <w:lang w:val="en-US"/>
        </w:rPr>
      </w:pPr>
      <w:r>
        <w:rPr>
          <w:rFonts w:ascii="Arial" w:eastAsiaTheme="minorEastAsia" w:hAnsi="Arial" w:cs="Arial"/>
          <w:i/>
          <w:iCs/>
          <w:sz w:val="24"/>
          <w:szCs w:val="24"/>
          <w:lang w:eastAsia="ru-RU"/>
        </w:rPr>
        <w:t xml:space="preserve">Task </w:t>
      </w:r>
      <w:r w:rsidRPr="002E7CE8">
        <w:rPr>
          <w:rFonts w:ascii="Arial" w:eastAsiaTheme="minorEastAsia" w:hAnsi="Arial" w:cs="Arial"/>
          <w:i/>
          <w:iCs/>
          <w:sz w:val="24"/>
          <w:szCs w:val="24"/>
          <w:lang w:val="en-US" w:eastAsia="ru-RU"/>
        </w:rPr>
        <w:t>2. Comparing reflectivity at different magnetization (calculation only neutron reflectivity).</w:t>
      </w:r>
    </w:p>
    <w:p w14:paraId="77131487" w14:textId="052C5F8F" w:rsidR="00F00BED" w:rsidRPr="00F00BED" w:rsidRDefault="00F00BED" w:rsidP="00F00BED">
      <w:pPr>
        <w:spacing w:line="276" w:lineRule="auto"/>
        <w:ind w:firstLine="709"/>
        <w:jc w:val="both"/>
        <w:rPr>
          <w:rFonts w:ascii="Arial" w:eastAsiaTheme="minorEastAsia" w:hAnsi="Arial" w:cs="Arial"/>
          <w:sz w:val="24"/>
          <w:szCs w:val="24"/>
          <w:lang w:eastAsia="ru-RU"/>
        </w:rPr>
      </w:pPr>
      <w:r>
        <w:rPr>
          <w:rFonts w:ascii="Arial" w:eastAsiaTheme="minorEastAsia" w:hAnsi="Arial" w:cs="Arial"/>
          <w:sz w:val="24"/>
          <w:szCs w:val="24"/>
          <w:lang w:eastAsia="ru-RU"/>
        </w:rPr>
        <w:t xml:space="preserve">The reflection coefficient depends on the magnitude of the magnetic field in the ferromagnet, which is included in the magnetic potential of neutron interaction. According to the direction of the magnetic moments in the system, in the general case, collinear and noncollinear magnets are distinguished. To study the dependence of the reflection coefficient on the magnetic field, it was proposed to simulate the </w:t>
      </w:r>
      <w:r w:rsidR="00F03CD7" w:rsidRPr="00F03CD7">
        <w:rPr>
          <w:rFonts w:ascii="Arial" w:hAnsi="Arial" w:cs="Arial"/>
          <w:i/>
          <w:iCs/>
          <w:sz w:val="24"/>
          <w:szCs w:val="24"/>
          <w:lang w:val="en-US" w:eastAsia="ru-RU"/>
        </w:rPr>
        <w:t>Al</w:t>
      </w:r>
      <w:r w:rsidR="00F03CD7" w:rsidRPr="00F03CD7">
        <w:rPr>
          <w:rFonts w:ascii="Arial" w:hAnsi="Arial" w:cs="Arial"/>
          <w:i/>
          <w:iCs/>
          <w:sz w:val="24"/>
          <w:szCs w:val="24"/>
          <w:vertAlign w:val="subscript"/>
          <w:lang w:eastAsia="ru-RU"/>
        </w:rPr>
        <w:t>2</w:t>
      </w:r>
      <w:r w:rsidR="00F03CD7" w:rsidRPr="00F03CD7">
        <w:rPr>
          <w:rFonts w:ascii="Arial" w:hAnsi="Arial" w:cs="Arial"/>
          <w:i/>
          <w:iCs/>
          <w:sz w:val="24"/>
          <w:szCs w:val="24"/>
          <w:lang w:val="en-US" w:eastAsia="ru-RU"/>
        </w:rPr>
        <w:t>O</w:t>
      </w:r>
      <w:r w:rsidR="00F03CD7" w:rsidRPr="00F03CD7">
        <w:rPr>
          <w:rFonts w:ascii="Arial" w:hAnsi="Arial" w:cs="Arial"/>
          <w:i/>
          <w:iCs/>
          <w:sz w:val="24"/>
          <w:szCs w:val="24"/>
          <w:vertAlign w:val="subscript"/>
          <w:lang w:eastAsia="ru-RU"/>
        </w:rPr>
        <w:t>3</w:t>
      </w:r>
      <w:r w:rsidR="00963969" w:rsidRPr="00963969">
        <w:rPr>
          <w:rFonts w:ascii="Arial" w:hAnsi="Arial" w:cs="Arial"/>
          <w:i/>
          <w:iCs/>
          <w:sz w:val="24"/>
          <w:szCs w:val="24"/>
          <w:lang w:eastAsia="ru-RU"/>
        </w:rPr>
        <w:t>/</w:t>
      </w:r>
      <w:proofErr w:type="gramStart"/>
      <w:r w:rsidR="00963969" w:rsidRPr="00963969">
        <w:rPr>
          <w:rFonts w:ascii="Arial" w:hAnsi="Arial" w:cs="Arial"/>
          <w:i/>
          <w:iCs/>
          <w:sz w:val="24"/>
          <w:szCs w:val="24"/>
          <w:lang w:val="en-US" w:eastAsia="ru-RU"/>
        </w:rPr>
        <w:t>Nb</w:t>
      </w:r>
      <w:r w:rsidR="00963969" w:rsidRPr="00963969">
        <w:rPr>
          <w:rFonts w:ascii="Arial" w:hAnsi="Arial" w:cs="Arial"/>
          <w:i/>
          <w:iCs/>
          <w:sz w:val="24"/>
          <w:szCs w:val="24"/>
          <w:lang w:eastAsia="ru-RU"/>
        </w:rPr>
        <w:t>(</w:t>
      </w:r>
      <w:proofErr w:type="gramEnd"/>
      <w:r w:rsidR="00963969" w:rsidRPr="00963969">
        <w:rPr>
          <w:rFonts w:ascii="Arial" w:hAnsi="Arial" w:cs="Arial"/>
          <w:i/>
          <w:iCs/>
          <w:sz w:val="24"/>
          <w:szCs w:val="24"/>
          <w:lang w:eastAsia="ru-RU"/>
        </w:rPr>
        <w:t>100</w:t>
      </w:r>
      <w:r w:rsidR="003E7449">
        <w:rPr>
          <w:rFonts w:ascii="Arial" w:hAnsi="Arial" w:cs="Arial"/>
          <w:i/>
          <w:iCs/>
          <w:sz w:val="24"/>
          <w:szCs w:val="24"/>
          <w:lang w:eastAsia="ru-RU"/>
        </w:rPr>
        <w:t> </w:t>
      </w:r>
      <w:r w:rsidR="00963969" w:rsidRPr="00963969">
        <w:rPr>
          <w:rFonts w:ascii="Arial" w:hAnsi="Arial" w:cs="Arial"/>
          <w:i/>
          <w:iCs/>
          <w:sz w:val="24"/>
          <w:szCs w:val="24"/>
          <w:lang w:val="en-US" w:eastAsia="ru-RU"/>
        </w:rPr>
        <w:t>nm</w:t>
      </w:r>
      <w:r w:rsidR="00963969" w:rsidRPr="00963969">
        <w:rPr>
          <w:rFonts w:ascii="Arial" w:hAnsi="Arial" w:cs="Arial"/>
          <w:i/>
          <w:iCs/>
          <w:sz w:val="24"/>
          <w:szCs w:val="24"/>
          <w:lang w:eastAsia="ru-RU"/>
        </w:rPr>
        <w:t>)/</w:t>
      </w:r>
      <w:r w:rsidR="00963969" w:rsidRPr="00963969">
        <w:rPr>
          <w:rFonts w:ascii="Arial" w:hAnsi="Arial" w:cs="Arial"/>
          <w:i/>
          <w:iCs/>
          <w:sz w:val="24"/>
          <w:szCs w:val="24"/>
          <w:lang w:val="en-US" w:eastAsia="ru-RU"/>
        </w:rPr>
        <w:t>Gd</w:t>
      </w:r>
      <w:r w:rsidR="00963969" w:rsidRPr="00963969">
        <w:rPr>
          <w:rFonts w:ascii="Arial" w:hAnsi="Arial" w:cs="Arial"/>
          <w:i/>
          <w:iCs/>
          <w:sz w:val="24"/>
          <w:szCs w:val="24"/>
          <w:lang w:eastAsia="ru-RU"/>
        </w:rPr>
        <w:t>(3</w:t>
      </w:r>
      <w:r w:rsidR="003E7449">
        <w:rPr>
          <w:rFonts w:ascii="Arial" w:hAnsi="Arial" w:cs="Arial"/>
          <w:i/>
          <w:iCs/>
          <w:sz w:val="24"/>
          <w:szCs w:val="24"/>
          <w:lang w:eastAsia="ru-RU"/>
        </w:rPr>
        <w:t> </w:t>
      </w:r>
      <w:r w:rsidR="00963969" w:rsidRPr="00963969">
        <w:rPr>
          <w:rFonts w:ascii="Arial" w:hAnsi="Arial" w:cs="Arial"/>
          <w:i/>
          <w:iCs/>
          <w:sz w:val="24"/>
          <w:szCs w:val="24"/>
          <w:lang w:val="en-US" w:eastAsia="ru-RU"/>
        </w:rPr>
        <w:t xml:space="preserve">nm </w:t>
      </w:r>
      <w:r w:rsidR="00963969" w:rsidRPr="00963969">
        <w:rPr>
          <w:rFonts w:ascii="Arial" w:hAnsi="Arial" w:cs="Arial"/>
          <w:i/>
          <w:iCs/>
          <w:sz w:val="24"/>
          <w:szCs w:val="24"/>
          <w:lang w:eastAsia="ru-RU"/>
        </w:rPr>
        <w:t>)/</w:t>
      </w:r>
      <w:r w:rsidR="00963969" w:rsidRPr="00963969">
        <w:rPr>
          <w:rFonts w:ascii="Arial" w:hAnsi="Arial" w:cs="Arial"/>
          <w:i/>
          <w:iCs/>
          <w:sz w:val="24"/>
          <w:szCs w:val="24"/>
          <w:lang w:val="en-US" w:eastAsia="ru-RU"/>
        </w:rPr>
        <w:t>V</w:t>
      </w:r>
      <w:r w:rsidR="00963969" w:rsidRPr="00963969">
        <w:rPr>
          <w:rFonts w:ascii="Arial" w:hAnsi="Arial" w:cs="Arial"/>
          <w:i/>
          <w:iCs/>
          <w:sz w:val="24"/>
          <w:szCs w:val="24"/>
          <w:lang w:eastAsia="ru-RU"/>
        </w:rPr>
        <w:t xml:space="preserve">(70 </w:t>
      </w:r>
      <w:r w:rsidR="00963969" w:rsidRPr="00963969">
        <w:rPr>
          <w:rFonts w:ascii="Arial" w:hAnsi="Arial" w:cs="Arial"/>
          <w:i/>
          <w:iCs/>
          <w:sz w:val="24"/>
          <w:szCs w:val="24"/>
          <w:lang w:val="en-US" w:eastAsia="ru-RU"/>
        </w:rPr>
        <w:t>nm</w:t>
      </w:r>
      <w:r>
        <w:rPr>
          <w:rFonts w:ascii="Arial" w:hAnsi="Arial" w:cs="Arial"/>
          <w:i/>
          <w:iCs/>
          <w:sz w:val="24"/>
          <w:szCs w:val="24"/>
          <w:lang w:eastAsia="ru-RU"/>
        </w:rPr>
        <w:t>)/</w:t>
      </w:r>
      <w:r w:rsidR="00963969" w:rsidRPr="00963969">
        <w:rPr>
          <w:rFonts w:ascii="Arial" w:hAnsi="Arial" w:cs="Arial"/>
          <w:i/>
          <w:iCs/>
          <w:sz w:val="24"/>
          <w:szCs w:val="24"/>
          <w:lang w:val="en-US" w:eastAsia="ru-RU"/>
        </w:rPr>
        <w:t>Nb</w:t>
      </w:r>
      <w:r w:rsidR="00963969" w:rsidRPr="00963969">
        <w:rPr>
          <w:rFonts w:ascii="Arial" w:hAnsi="Arial" w:cs="Arial"/>
          <w:i/>
          <w:iCs/>
          <w:sz w:val="24"/>
          <w:szCs w:val="24"/>
          <w:lang w:eastAsia="ru-RU"/>
        </w:rPr>
        <w:t xml:space="preserve">(15 </w:t>
      </w:r>
      <w:r w:rsidR="00963969" w:rsidRPr="00963969">
        <w:rPr>
          <w:rFonts w:ascii="Arial" w:hAnsi="Arial" w:cs="Arial"/>
          <w:i/>
          <w:iCs/>
          <w:sz w:val="24"/>
          <w:szCs w:val="24"/>
          <w:lang w:val="en-US" w:eastAsia="ru-RU"/>
        </w:rPr>
        <w:t>nm</w:t>
      </w:r>
      <w:r w:rsidR="00963969" w:rsidRPr="00963969">
        <w:rPr>
          <w:rFonts w:ascii="Arial" w:hAnsi="Arial" w:cs="Arial"/>
          <w:i/>
          <w:iCs/>
          <w:sz w:val="24"/>
          <w:szCs w:val="24"/>
          <w:lang w:eastAsia="ru-RU"/>
        </w:rPr>
        <w:t xml:space="preserve">) </w:t>
      </w:r>
      <w:r w:rsidR="00963969" w:rsidRPr="003E7449">
        <w:rPr>
          <w:rFonts w:ascii="Arial" w:hAnsi="Arial" w:cs="Arial"/>
          <w:sz w:val="24"/>
          <w:szCs w:val="24"/>
          <w:lang w:eastAsia="ru-RU"/>
        </w:rPr>
        <w:t xml:space="preserve">system </w:t>
      </w:r>
      <w:r w:rsidRPr="003E7449">
        <w:rPr>
          <w:rFonts w:ascii="Arial" w:hAnsi="Arial" w:cs="Arial"/>
          <w:sz w:val="24"/>
          <w:szCs w:val="24"/>
          <w:lang w:eastAsia="ru-RU"/>
        </w:rPr>
        <w:t xml:space="preserve">with different projections of the magnetic moment </w:t>
      </w:r>
      <w:r w:rsidRPr="003E7449">
        <w:rPr>
          <w:rFonts w:ascii="Arial" w:hAnsi="Arial" w:cs="Arial"/>
          <w:sz w:val="24"/>
          <w:szCs w:val="24"/>
          <w:lang w:val="en-US" w:eastAsia="ru-RU"/>
        </w:rPr>
        <w:t xml:space="preserve">Gd </w:t>
      </w:r>
      <w:r w:rsidRPr="003E7449">
        <w:rPr>
          <w:rFonts w:ascii="Arial" w:hAnsi="Arial" w:cs="Arial"/>
          <w:sz w:val="24"/>
          <w:szCs w:val="24"/>
          <w:lang w:eastAsia="ru-RU"/>
        </w:rPr>
        <w:t>onto the direction of the external magnetic field, as well</w:t>
      </w:r>
      <w:r>
        <w:rPr>
          <w:rFonts w:ascii="Arial" w:hAnsi="Arial" w:cs="Arial"/>
          <w:sz w:val="24"/>
          <w:szCs w:val="24"/>
          <w:lang w:eastAsia="ru-RU"/>
        </w:rPr>
        <w:t xml:space="preserve"> as observe the behavior of the system if it is non-collinear. The beam incidence angle is fixed and equal to </w:t>
      </w:r>
      <w:r w:rsidRPr="00F00BED">
        <w:rPr>
          <w:rFonts w:ascii="Cambria Math" w:hAnsi="Cambria Math" w:cs="Arial"/>
          <w:i/>
          <w:iCs/>
          <w:lang w:eastAsia="ru-RU"/>
        </w:rPr>
        <w:t xml:space="preserve">θ = </w:t>
      </w:r>
      <w:r w:rsidRPr="00F00BED">
        <w:rPr>
          <w:rFonts w:ascii="Cambria Math" w:hAnsi="Cambria Math" w:cs="Arial"/>
          <w:lang w:eastAsia="ru-RU"/>
        </w:rPr>
        <w:t xml:space="preserve">6 </w:t>
      </w:r>
      <w:r>
        <w:rPr>
          <w:rFonts w:ascii="Arial" w:hAnsi="Arial" w:cs="Arial"/>
          <w:sz w:val="24"/>
          <w:szCs w:val="24"/>
          <w:lang w:eastAsia="ru-RU"/>
        </w:rPr>
        <w:t>mrad.</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F00BED" w14:paraId="084220DA" w14:textId="77777777" w:rsidTr="00F00BED">
        <w:tc>
          <w:tcPr>
            <w:tcW w:w="9345" w:type="dxa"/>
            <w:vAlign w:val="center"/>
          </w:tcPr>
          <w:p w14:paraId="39B8F956" w14:textId="6DB4CA7B" w:rsidR="00F00BED" w:rsidRDefault="00340C69" w:rsidP="00F00BED">
            <w:pPr>
              <w:spacing w:line="276" w:lineRule="auto"/>
              <w:jc w:val="center"/>
              <w:rPr>
                <w:rFonts w:ascii="Arial" w:eastAsiaTheme="minorEastAsia" w:hAnsi="Arial" w:cs="Arial"/>
                <w:sz w:val="24"/>
                <w:szCs w:val="24"/>
                <w:lang w:eastAsia="ru-RU"/>
              </w:rPr>
            </w:pPr>
            <w:r>
              <w:object w:dxaOrig="8121" w:dyaOrig="6245" w14:anchorId="47C5F81E">
                <v:shape id="_x0000_i1027" type="#_x0000_t75" style="width:414.6pt;height:318.6pt" o:ole="">
                  <v:imagedata r:id="rId20" o:title=""/>
                </v:shape>
                <o:OLEObject Type="Embed" ProgID="Origin50.Graph" ShapeID="_x0000_i1027" DrawAspect="Content" ObjectID="_1723014414" r:id="rId21"/>
              </w:object>
            </w:r>
          </w:p>
        </w:tc>
      </w:tr>
      <w:tr w:rsidR="00F00BED" w14:paraId="642F3D82" w14:textId="77777777" w:rsidTr="00F00BED">
        <w:tc>
          <w:tcPr>
            <w:tcW w:w="9345" w:type="dxa"/>
            <w:vAlign w:val="center"/>
          </w:tcPr>
          <w:p w14:paraId="6BF2FF0B" w14:textId="61942267" w:rsidR="00F00BED" w:rsidRPr="00F00BED" w:rsidRDefault="00F00BED" w:rsidP="00F00BED">
            <w:pPr>
              <w:spacing w:line="276" w:lineRule="auto"/>
              <w:jc w:val="both"/>
              <w:rPr>
                <w:rFonts w:ascii="Arial" w:eastAsiaTheme="minorEastAsia" w:hAnsi="Arial" w:cs="Arial"/>
                <w:sz w:val="22"/>
                <w:szCs w:val="22"/>
                <w:lang w:eastAsia="ru-RU"/>
              </w:rPr>
            </w:pPr>
            <w:r w:rsidRPr="00F00BED">
              <w:rPr>
                <w:rFonts w:ascii="Arial" w:eastAsiaTheme="minorEastAsia" w:hAnsi="Arial" w:cs="Arial"/>
                <w:b/>
                <w:bCs/>
                <w:sz w:val="22"/>
                <w:szCs w:val="22"/>
                <w:lang w:eastAsia="ru-RU"/>
              </w:rPr>
              <w:t xml:space="preserve">Figure 9. </w:t>
            </w:r>
            <w:r w:rsidRPr="00F00BED">
              <w:rPr>
                <w:rFonts w:ascii="Arial" w:eastAsiaTheme="minorEastAsia" w:hAnsi="Arial" w:cs="Arial"/>
                <w:sz w:val="22"/>
                <w:szCs w:val="22"/>
                <w:lang w:eastAsia="ru-RU"/>
              </w:rPr>
              <w:t xml:space="preserve">Dependence of the reflection coefficient </w:t>
            </w:r>
            <w:r>
              <w:rPr>
                <w:rFonts w:ascii="Arial" w:eastAsiaTheme="minorEastAsia" w:hAnsi="Arial" w:cs="Arial"/>
                <w:sz w:val="22"/>
                <w:szCs w:val="22"/>
                <w:lang w:val="en-US" w:eastAsia="ru-RU"/>
              </w:rPr>
              <w:t xml:space="preserve">R </w:t>
            </w:r>
            <w:r w:rsidRPr="00F00BED">
              <w:rPr>
                <w:rFonts w:ascii="Arial" w:eastAsiaTheme="minorEastAsia" w:hAnsi="Arial" w:cs="Arial"/>
                <w:sz w:val="22"/>
                <w:szCs w:val="22"/>
                <w:vertAlign w:val="subscript"/>
                <w:lang w:eastAsia="ru-RU"/>
              </w:rPr>
              <w:t xml:space="preserve">++ </w:t>
            </w:r>
            <w:r w:rsidRPr="00F00BED">
              <w:rPr>
                <w:rFonts w:ascii="Arial" w:eastAsiaTheme="minorEastAsia" w:hAnsi="Arial" w:cs="Arial"/>
                <w:sz w:val="22"/>
                <w:szCs w:val="22"/>
                <w:lang w:eastAsia="ru-RU"/>
              </w:rPr>
              <w:t>on the magnetic field (collinear case): black line - field 100 Oe, red line - 1 kOe, blue line - 10 kOe.</w:t>
            </w:r>
          </w:p>
        </w:tc>
      </w:tr>
      <w:tr w:rsidR="00F00BED" w14:paraId="14102004" w14:textId="77777777" w:rsidTr="00F00B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45" w:type="dxa"/>
            <w:tcBorders>
              <w:top w:val="nil"/>
              <w:left w:val="nil"/>
              <w:bottom w:val="nil"/>
              <w:right w:val="nil"/>
            </w:tcBorders>
            <w:vAlign w:val="center"/>
          </w:tcPr>
          <w:p w14:paraId="1F76DC0E" w14:textId="4E3461E1" w:rsidR="00457A1F" w:rsidRDefault="00457A1F" w:rsidP="00457A1F">
            <w:pPr>
              <w:spacing w:before="120" w:line="276" w:lineRule="auto"/>
              <w:ind w:firstLine="709"/>
              <w:jc w:val="both"/>
              <w:rPr>
                <w:rFonts w:ascii="Arial" w:eastAsiaTheme="minorEastAsia" w:hAnsi="Arial" w:cs="Arial"/>
                <w:sz w:val="24"/>
                <w:szCs w:val="24"/>
                <w:lang w:eastAsia="ru-RU"/>
              </w:rPr>
            </w:pPr>
            <w:r>
              <w:rPr>
                <w:rFonts w:ascii="Arial" w:eastAsiaTheme="minorEastAsia" w:hAnsi="Arial" w:cs="Arial"/>
                <w:sz w:val="24"/>
                <w:szCs w:val="24"/>
                <w:lang w:eastAsia="ru-RU"/>
              </w:rPr>
              <w:t xml:space="preserve">A change in the magnetic field leads to a change in the amplitudes of the oscillations of the components of the reflection coefficient. As the field increases, the difference between the </w:t>
            </w:r>
            <w:r>
              <w:rPr>
                <w:rFonts w:ascii="Arial" w:eastAsiaTheme="minorEastAsia" w:hAnsi="Arial" w:cs="Arial"/>
                <w:sz w:val="24"/>
                <w:szCs w:val="24"/>
                <w:lang w:val="en-US" w:eastAsia="ru-RU"/>
              </w:rPr>
              <w:t xml:space="preserve">R </w:t>
            </w:r>
            <w:r w:rsidRPr="00F00BED">
              <w:rPr>
                <w:rFonts w:ascii="Arial" w:eastAsiaTheme="minorEastAsia" w:hAnsi="Arial" w:cs="Arial"/>
                <w:sz w:val="24"/>
                <w:szCs w:val="24"/>
                <w:vertAlign w:val="subscript"/>
                <w:lang w:eastAsia="ru-RU"/>
              </w:rPr>
              <w:t xml:space="preserve">++ </w:t>
            </w:r>
            <w:r w:rsidRPr="00F00BED">
              <w:rPr>
                <w:rFonts w:ascii="Arial" w:eastAsiaTheme="minorEastAsia" w:hAnsi="Arial" w:cs="Arial"/>
                <w:sz w:val="24"/>
                <w:szCs w:val="24"/>
                <w:lang w:eastAsia="ru-RU"/>
              </w:rPr>
              <w:t xml:space="preserve">and </w:t>
            </w:r>
            <w:r>
              <w:rPr>
                <w:rFonts w:ascii="Arial" w:eastAsiaTheme="minorEastAsia" w:hAnsi="Arial" w:cs="Arial"/>
                <w:sz w:val="24"/>
                <w:szCs w:val="24"/>
                <w:lang w:val="en-US" w:eastAsia="ru-RU"/>
              </w:rPr>
              <w:t xml:space="preserve">R </w:t>
            </w:r>
            <w:r w:rsidR="008E722B">
              <w:rPr>
                <w:rFonts w:ascii="Arial" w:eastAsiaTheme="minorEastAsia" w:hAnsi="Arial" w:cs="Arial"/>
                <w:sz w:val="24"/>
                <w:szCs w:val="24"/>
                <w:vertAlign w:val="subscript"/>
                <w:lang w:eastAsia="ru-RU"/>
              </w:rPr>
              <w:t xml:space="preserve">- </w:t>
            </w:r>
            <w:r>
              <w:rPr>
                <w:rFonts w:ascii="Arial" w:eastAsiaTheme="minorEastAsia" w:hAnsi="Arial" w:cs="Arial"/>
                <w:sz w:val="24"/>
                <w:szCs w:val="24"/>
                <w:lang w:eastAsia="ru-RU"/>
              </w:rPr>
              <w:t>components increases. The spin-flip component is not observed in the model, as predicted in the theoretical materials.</w:t>
            </w:r>
          </w:p>
          <w:p w14:paraId="193B592D" w14:textId="77777777" w:rsidR="00457A1F" w:rsidRDefault="00457A1F" w:rsidP="00457A1F">
            <w:pPr>
              <w:spacing w:before="120" w:line="276" w:lineRule="auto"/>
              <w:ind w:firstLine="709"/>
              <w:jc w:val="both"/>
            </w:pPr>
          </w:p>
          <w:p w14:paraId="0D5514EA" w14:textId="36554368" w:rsidR="00F00BED" w:rsidRDefault="00340C69" w:rsidP="00F00BED">
            <w:pPr>
              <w:spacing w:before="120" w:line="276" w:lineRule="auto"/>
              <w:jc w:val="center"/>
              <w:rPr>
                <w:rFonts w:ascii="Arial" w:eastAsiaTheme="minorEastAsia" w:hAnsi="Arial" w:cs="Arial"/>
                <w:sz w:val="24"/>
                <w:szCs w:val="24"/>
                <w:lang w:eastAsia="ru-RU"/>
              </w:rPr>
            </w:pPr>
            <w:r>
              <w:object w:dxaOrig="8121" w:dyaOrig="6245" w14:anchorId="1F522EB9">
                <v:shape id="_x0000_i1028" type="#_x0000_t75" style="width:393.6pt;height:302.4pt" o:ole="">
                  <v:imagedata r:id="rId22" o:title=""/>
                </v:shape>
                <o:OLEObject Type="Embed" ProgID="Origin50.Graph" ShapeID="_x0000_i1028" DrawAspect="Content" ObjectID="_1723014415" r:id="rId23"/>
              </w:object>
            </w:r>
          </w:p>
        </w:tc>
      </w:tr>
      <w:tr w:rsidR="00F00BED" w14:paraId="6F90A3E6" w14:textId="77777777" w:rsidTr="00F00B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45" w:type="dxa"/>
            <w:tcBorders>
              <w:top w:val="nil"/>
              <w:left w:val="nil"/>
              <w:bottom w:val="nil"/>
              <w:right w:val="nil"/>
            </w:tcBorders>
            <w:vAlign w:val="center"/>
          </w:tcPr>
          <w:p w14:paraId="49A8E61C" w14:textId="23AC402A" w:rsidR="00F00BED" w:rsidRDefault="00F00BED" w:rsidP="00457A1F">
            <w:pPr>
              <w:spacing w:before="120"/>
              <w:jc w:val="center"/>
              <w:rPr>
                <w:rFonts w:ascii="Arial" w:eastAsiaTheme="minorEastAsia" w:hAnsi="Arial" w:cs="Arial"/>
                <w:sz w:val="24"/>
                <w:szCs w:val="24"/>
                <w:lang w:eastAsia="ru-RU"/>
              </w:rPr>
            </w:pPr>
            <w:r w:rsidRPr="00F00BED">
              <w:rPr>
                <w:rFonts w:ascii="Arial" w:eastAsiaTheme="minorEastAsia" w:hAnsi="Arial" w:cs="Arial"/>
                <w:b/>
                <w:bCs/>
                <w:sz w:val="22"/>
                <w:szCs w:val="22"/>
                <w:lang w:eastAsia="ru-RU"/>
              </w:rPr>
              <w:lastRenderedPageBreak/>
              <w:t xml:space="preserve">Figure </w:t>
            </w:r>
            <w:r w:rsidR="008F0230">
              <w:rPr>
                <w:rFonts w:ascii="Arial" w:eastAsiaTheme="minorEastAsia" w:hAnsi="Arial" w:cs="Arial"/>
                <w:b/>
                <w:bCs/>
                <w:sz w:val="22"/>
                <w:szCs w:val="22"/>
                <w:lang w:eastAsia="ru-RU"/>
              </w:rPr>
              <w:t xml:space="preserve">10. </w:t>
            </w:r>
            <w:r w:rsidRPr="00F00BED">
              <w:rPr>
                <w:rFonts w:ascii="Arial" w:eastAsiaTheme="minorEastAsia" w:hAnsi="Arial" w:cs="Arial"/>
                <w:sz w:val="22"/>
                <w:szCs w:val="22"/>
                <w:lang w:eastAsia="ru-RU"/>
              </w:rPr>
              <w:t xml:space="preserve">Dependence of the reflection coefficient </w:t>
            </w:r>
            <w:r>
              <w:rPr>
                <w:rFonts w:ascii="Arial" w:eastAsiaTheme="minorEastAsia" w:hAnsi="Arial" w:cs="Arial"/>
                <w:sz w:val="22"/>
                <w:szCs w:val="22"/>
                <w:lang w:val="en-US" w:eastAsia="ru-RU"/>
              </w:rPr>
              <w:t xml:space="preserve">R </w:t>
            </w:r>
            <w:r w:rsidR="008E722B">
              <w:rPr>
                <w:rFonts w:ascii="Arial" w:eastAsiaTheme="minorEastAsia" w:hAnsi="Arial" w:cs="Arial"/>
                <w:sz w:val="22"/>
                <w:szCs w:val="22"/>
                <w:vertAlign w:val="subscript"/>
                <w:lang w:eastAsia="ru-RU"/>
              </w:rPr>
              <w:t xml:space="preserve">on </w:t>
            </w:r>
            <w:r w:rsidRPr="00F00BED">
              <w:rPr>
                <w:rFonts w:ascii="Arial" w:eastAsiaTheme="minorEastAsia" w:hAnsi="Arial" w:cs="Arial"/>
                <w:sz w:val="22"/>
                <w:szCs w:val="22"/>
                <w:lang w:eastAsia="ru-RU"/>
              </w:rPr>
              <w:t>the magnetic field (collinear case): black line - field 100 Oe, red line - 1 kOe, blue line - 10 kOe.</w:t>
            </w:r>
          </w:p>
        </w:tc>
      </w:tr>
      <w:tr w:rsidR="00F00BED" w14:paraId="5809A4B7" w14:textId="77777777" w:rsidTr="00F00BED">
        <w:tc>
          <w:tcPr>
            <w:tcW w:w="9345" w:type="dxa"/>
            <w:vAlign w:val="center"/>
          </w:tcPr>
          <w:p w14:paraId="2C3067C4" w14:textId="6AA4CABB" w:rsidR="00F00BED" w:rsidRDefault="00340C69" w:rsidP="00F00BED">
            <w:pPr>
              <w:spacing w:line="276" w:lineRule="auto"/>
              <w:jc w:val="center"/>
              <w:rPr>
                <w:rFonts w:ascii="Arial" w:eastAsiaTheme="minorEastAsia" w:hAnsi="Arial" w:cs="Arial"/>
                <w:sz w:val="24"/>
                <w:szCs w:val="24"/>
                <w:lang w:eastAsia="ru-RU"/>
              </w:rPr>
            </w:pPr>
            <w:r>
              <w:object w:dxaOrig="8121" w:dyaOrig="6245" w14:anchorId="190D1B4F">
                <v:shape id="_x0000_i1029" type="#_x0000_t75" style="width:403.8pt;height:309.6pt" o:ole="">
                  <v:imagedata r:id="rId24" o:title=""/>
                </v:shape>
                <o:OLEObject Type="Embed" ProgID="Origin50.Graph" ShapeID="_x0000_i1029" DrawAspect="Content" ObjectID="_1723014416" r:id="rId25"/>
              </w:object>
            </w:r>
          </w:p>
        </w:tc>
      </w:tr>
      <w:tr w:rsidR="00F00BED" w14:paraId="0F313188" w14:textId="77777777" w:rsidTr="00457A1F">
        <w:tc>
          <w:tcPr>
            <w:tcW w:w="9345" w:type="dxa"/>
            <w:vAlign w:val="center"/>
          </w:tcPr>
          <w:p w14:paraId="0500EA82" w14:textId="3A29A3B0" w:rsidR="00F00BED" w:rsidRPr="00F00BED" w:rsidRDefault="00F00BED" w:rsidP="00457A1F">
            <w:pPr>
              <w:jc w:val="both"/>
              <w:rPr>
                <w:rFonts w:ascii="Arial" w:eastAsiaTheme="minorEastAsia" w:hAnsi="Arial" w:cs="Arial"/>
                <w:sz w:val="24"/>
                <w:szCs w:val="24"/>
                <w:lang w:eastAsia="ru-RU"/>
              </w:rPr>
            </w:pPr>
            <w:r w:rsidRPr="00F00BED">
              <w:rPr>
                <w:rFonts w:ascii="Arial" w:eastAsiaTheme="minorEastAsia" w:hAnsi="Arial" w:cs="Arial"/>
                <w:b/>
                <w:bCs/>
                <w:sz w:val="22"/>
                <w:szCs w:val="22"/>
                <w:lang w:eastAsia="ru-RU"/>
              </w:rPr>
              <w:t xml:space="preserve">Figure 11. </w:t>
            </w:r>
            <w:r w:rsidRPr="00F00BED">
              <w:rPr>
                <w:rFonts w:ascii="Arial" w:eastAsiaTheme="minorEastAsia" w:hAnsi="Arial" w:cs="Arial"/>
                <w:sz w:val="22"/>
                <w:szCs w:val="22"/>
                <w:lang w:eastAsia="ru-RU"/>
              </w:rPr>
              <w:t xml:space="preserve">The dependence of the reflection coefficient </w:t>
            </w:r>
            <w:r>
              <w:rPr>
                <w:rFonts w:ascii="Arial" w:eastAsiaTheme="minorEastAsia" w:hAnsi="Arial" w:cs="Arial"/>
                <w:sz w:val="22"/>
                <w:szCs w:val="22"/>
                <w:lang w:val="en-US" w:eastAsia="ru-RU"/>
              </w:rPr>
              <w:t xml:space="preserve">R </w:t>
            </w:r>
            <w:r w:rsidRPr="00F00BED">
              <w:rPr>
                <w:rFonts w:ascii="Arial" w:eastAsiaTheme="minorEastAsia" w:hAnsi="Arial" w:cs="Arial"/>
                <w:sz w:val="22"/>
                <w:szCs w:val="22"/>
                <w:vertAlign w:val="subscript"/>
                <w:lang w:eastAsia="ru-RU"/>
              </w:rPr>
              <w:t xml:space="preserve">++ </w:t>
            </w:r>
            <w:r w:rsidRPr="00F00BED">
              <w:rPr>
                <w:rFonts w:ascii="Arial" w:eastAsiaTheme="minorEastAsia" w:hAnsi="Arial" w:cs="Arial"/>
                <w:sz w:val="22"/>
                <w:szCs w:val="22"/>
                <w:lang w:eastAsia="ru-RU"/>
              </w:rPr>
              <w:t xml:space="preserve">on the magnetic field (non-collinear case). Modeling at </w:t>
            </w:r>
            <w:r w:rsidRPr="00F00BED">
              <w:rPr>
                <w:rFonts w:ascii="Arial" w:eastAsiaTheme="minorEastAsia" w:hAnsi="Arial" w:cs="Arial"/>
                <w:sz w:val="22"/>
                <w:szCs w:val="22"/>
                <w:lang w:val="en-US" w:eastAsia="ru-RU"/>
              </w:rPr>
              <w:t xml:space="preserve">M </w:t>
            </w:r>
            <w:r w:rsidRPr="00F00BED">
              <w:rPr>
                <w:rFonts w:ascii="Arial" w:eastAsiaTheme="minorEastAsia" w:hAnsi="Arial" w:cs="Arial"/>
                <w:sz w:val="22"/>
                <w:szCs w:val="22"/>
                <w:vertAlign w:val="subscript"/>
                <w:lang w:val="en-US" w:eastAsia="ru-RU"/>
              </w:rPr>
              <w:t xml:space="preserve">z </w:t>
            </w:r>
            <w:r w:rsidRPr="00F00BED">
              <w:rPr>
                <w:rFonts w:ascii="Arial" w:eastAsiaTheme="minorEastAsia" w:hAnsi="Arial" w:cs="Arial"/>
                <w:sz w:val="22"/>
                <w:szCs w:val="22"/>
                <w:lang w:eastAsia="ru-RU"/>
              </w:rPr>
              <w:t xml:space="preserve">=1 kOe and different </w:t>
            </w:r>
            <w:r>
              <w:rPr>
                <w:rFonts w:ascii="Arial" w:eastAsiaTheme="minorEastAsia" w:hAnsi="Arial" w:cs="Arial"/>
                <w:sz w:val="22"/>
                <w:szCs w:val="22"/>
                <w:lang w:val="en-US" w:eastAsia="ru-RU"/>
              </w:rPr>
              <w:t xml:space="preserve">M </w:t>
            </w:r>
            <w:proofErr w:type="gramStart"/>
            <w:r w:rsidRPr="00F00BED">
              <w:rPr>
                <w:rFonts w:ascii="Arial" w:eastAsiaTheme="minorEastAsia" w:hAnsi="Arial" w:cs="Arial"/>
                <w:sz w:val="22"/>
                <w:szCs w:val="22"/>
                <w:vertAlign w:val="subscript"/>
                <w:lang w:val="en-US" w:eastAsia="ru-RU"/>
              </w:rPr>
              <w:t xml:space="preserve">x </w:t>
            </w:r>
            <w:r>
              <w:rPr>
                <w:rFonts w:ascii="Arial" w:eastAsiaTheme="minorEastAsia" w:hAnsi="Arial" w:cs="Arial"/>
                <w:sz w:val="22"/>
                <w:szCs w:val="22"/>
                <w:lang w:eastAsia="ru-RU"/>
              </w:rPr>
              <w:t>:</w:t>
            </w:r>
            <w:proofErr w:type="gramEnd"/>
            <w:r>
              <w:rPr>
                <w:rFonts w:ascii="Arial" w:eastAsiaTheme="minorEastAsia" w:hAnsi="Arial" w:cs="Arial"/>
                <w:sz w:val="22"/>
                <w:szCs w:val="22"/>
                <w:lang w:eastAsia="ru-RU"/>
              </w:rPr>
              <w:t xml:space="preserve"> black line - field 100 Oe, red - 1 kOe, blue - 10 kOe. To increase the effect, the model was calculated for </w:t>
            </w:r>
            <w:r w:rsidRPr="00F00BED">
              <w:rPr>
                <w:rFonts w:ascii="Arial" w:eastAsiaTheme="minorEastAsia" w:hAnsi="Arial" w:cs="Arial"/>
                <w:sz w:val="22"/>
                <w:szCs w:val="22"/>
                <w:lang w:val="en-US" w:eastAsia="ru-RU"/>
              </w:rPr>
              <w:t xml:space="preserve">M </w:t>
            </w:r>
            <w:r w:rsidRPr="00F00BED">
              <w:rPr>
                <w:rFonts w:ascii="Arial" w:eastAsiaTheme="minorEastAsia" w:hAnsi="Arial" w:cs="Arial"/>
                <w:sz w:val="22"/>
                <w:szCs w:val="22"/>
                <w:vertAlign w:val="subscript"/>
                <w:lang w:val="en-US" w:eastAsia="ru-RU"/>
              </w:rPr>
              <w:t xml:space="preserve">z </w:t>
            </w:r>
            <w:r w:rsidRPr="00F00BED">
              <w:rPr>
                <w:rFonts w:ascii="Arial" w:eastAsiaTheme="minorEastAsia" w:hAnsi="Arial" w:cs="Arial"/>
                <w:sz w:val="22"/>
                <w:szCs w:val="22"/>
                <w:lang w:eastAsia="ru-RU"/>
              </w:rPr>
              <w:t xml:space="preserve">=10 kOe and </w:t>
            </w:r>
            <w:r w:rsidRPr="00F00BED">
              <w:rPr>
                <w:rFonts w:ascii="Arial" w:eastAsiaTheme="minorEastAsia" w:hAnsi="Arial" w:cs="Arial"/>
                <w:sz w:val="22"/>
                <w:szCs w:val="22"/>
                <w:lang w:val="en-US" w:eastAsia="ru-RU"/>
              </w:rPr>
              <w:t xml:space="preserve">M </w:t>
            </w:r>
            <w:r w:rsidRPr="00F00BED">
              <w:rPr>
                <w:rFonts w:ascii="Arial" w:eastAsiaTheme="minorEastAsia" w:hAnsi="Arial" w:cs="Arial"/>
                <w:sz w:val="22"/>
                <w:szCs w:val="22"/>
                <w:vertAlign w:val="subscript"/>
                <w:lang w:val="en-US" w:eastAsia="ru-RU"/>
              </w:rPr>
              <w:t xml:space="preserve">x </w:t>
            </w:r>
            <w:r w:rsidRPr="00F00BED">
              <w:rPr>
                <w:rFonts w:ascii="Arial" w:eastAsiaTheme="minorEastAsia" w:hAnsi="Arial" w:cs="Arial"/>
                <w:sz w:val="22"/>
                <w:szCs w:val="22"/>
                <w:lang w:eastAsia="ru-RU"/>
              </w:rPr>
              <w:t>=10 kOe.</w:t>
            </w:r>
          </w:p>
        </w:tc>
      </w:tr>
      <w:tr w:rsidR="00457A1F" w14:paraId="2A53F826" w14:textId="77777777" w:rsidTr="00457A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45" w:type="dxa"/>
            <w:tcBorders>
              <w:top w:val="nil"/>
              <w:left w:val="nil"/>
              <w:bottom w:val="nil"/>
              <w:right w:val="nil"/>
            </w:tcBorders>
            <w:vAlign w:val="center"/>
          </w:tcPr>
          <w:p w14:paraId="5F53BBAE" w14:textId="0AC8C3DD" w:rsidR="00457A1F" w:rsidRDefault="00340C69" w:rsidP="00457A1F">
            <w:pPr>
              <w:spacing w:line="276" w:lineRule="auto"/>
              <w:jc w:val="center"/>
              <w:rPr>
                <w:rFonts w:ascii="Arial" w:eastAsiaTheme="minorEastAsia" w:hAnsi="Arial" w:cs="Arial"/>
                <w:sz w:val="24"/>
                <w:szCs w:val="24"/>
                <w:lang w:eastAsia="ru-RU"/>
              </w:rPr>
            </w:pPr>
            <w:r>
              <w:object w:dxaOrig="8121" w:dyaOrig="6245" w14:anchorId="6DA1D02F">
                <v:shape id="_x0000_i1030" type="#_x0000_t75" style="width:426.6pt;height:327.6pt" o:ole="">
                  <v:imagedata r:id="rId26" o:title=""/>
                </v:shape>
                <o:OLEObject Type="Embed" ProgID="Origin50.Graph" ShapeID="_x0000_i1030" DrawAspect="Content" ObjectID="_1723014417" r:id="rId27"/>
              </w:object>
            </w:r>
          </w:p>
        </w:tc>
      </w:tr>
      <w:tr w:rsidR="00457A1F" w14:paraId="72FA0914" w14:textId="77777777" w:rsidTr="00457A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45" w:type="dxa"/>
            <w:tcBorders>
              <w:top w:val="nil"/>
              <w:left w:val="nil"/>
              <w:bottom w:val="nil"/>
              <w:right w:val="nil"/>
            </w:tcBorders>
            <w:vAlign w:val="center"/>
          </w:tcPr>
          <w:p w14:paraId="72639FE5" w14:textId="7B95F501" w:rsidR="00457A1F" w:rsidRDefault="00457A1F" w:rsidP="00457A1F">
            <w:pPr>
              <w:spacing w:line="276" w:lineRule="auto"/>
              <w:jc w:val="both"/>
              <w:rPr>
                <w:rFonts w:ascii="Arial" w:eastAsiaTheme="minorEastAsia" w:hAnsi="Arial" w:cs="Arial"/>
                <w:sz w:val="24"/>
                <w:szCs w:val="24"/>
                <w:lang w:eastAsia="ru-RU"/>
              </w:rPr>
            </w:pPr>
            <w:r w:rsidRPr="00F00BED">
              <w:rPr>
                <w:rFonts w:ascii="Arial" w:eastAsiaTheme="minorEastAsia" w:hAnsi="Arial" w:cs="Arial"/>
                <w:b/>
                <w:bCs/>
                <w:sz w:val="22"/>
                <w:szCs w:val="22"/>
                <w:lang w:eastAsia="ru-RU"/>
              </w:rPr>
              <w:t xml:space="preserve">Figure 12. </w:t>
            </w:r>
            <w:r w:rsidRPr="00F00BED">
              <w:rPr>
                <w:rFonts w:ascii="Arial" w:eastAsiaTheme="minorEastAsia" w:hAnsi="Arial" w:cs="Arial"/>
                <w:sz w:val="22"/>
                <w:szCs w:val="22"/>
                <w:lang w:eastAsia="ru-RU"/>
              </w:rPr>
              <w:t xml:space="preserve">The dependence of the reflection coefficient </w:t>
            </w:r>
            <w:r>
              <w:rPr>
                <w:rFonts w:ascii="Arial" w:eastAsiaTheme="minorEastAsia" w:hAnsi="Arial" w:cs="Arial"/>
                <w:sz w:val="22"/>
                <w:szCs w:val="22"/>
                <w:lang w:val="en-US" w:eastAsia="ru-RU"/>
              </w:rPr>
              <w:t xml:space="preserve">R </w:t>
            </w:r>
            <w:r w:rsidR="008E722B">
              <w:rPr>
                <w:rFonts w:ascii="Arial" w:eastAsiaTheme="minorEastAsia" w:hAnsi="Arial" w:cs="Arial"/>
                <w:sz w:val="22"/>
                <w:szCs w:val="22"/>
                <w:vertAlign w:val="subscript"/>
                <w:lang w:eastAsia="ru-RU"/>
              </w:rPr>
              <w:t xml:space="preserve">- </w:t>
            </w:r>
            <w:r w:rsidRPr="00F00BED">
              <w:rPr>
                <w:rFonts w:ascii="Arial" w:eastAsiaTheme="minorEastAsia" w:hAnsi="Arial" w:cs="Arial"/>
                <w:sz w:val="22"/>
                <w:szCs w:val="22"/>
                <w:lang w:eastAsia="ru-RU"/>
              </w:rPr>
              <w:t xml:space="preserve">on the magnetic field (non-collinear case). Modeling at </w:t>
            </w:r>
            <w:r w:rsidRPr="00F00BED">
              <w:rPr>
                <w:rFonts w:ascii="Arial" w:eastAsiaTheme="minorEastAsia" w:hAnsi="Arial" w:cs="Arial"/>
                <w:sz w:val="22"/>
                <w:szCs w:val="22"/>
                <w:lang w:val="en-US" w:eastAsia="ru-RU"/>
              </w:rPr>
              <w:t xml:space="preserve">M </w:t>
            </w:r>
            <w:r w:rsidRPr="00F00BED">
              <w:rPr>
                <w:rFonts w:ascii="Arial" w:eastAsiaTheme="minorEastAsia" w:hAnsi="Arial" w:cs="Arial"/>
                <w:sz w:val="22"/>
                <w:szCs w:val="22"/>
                <w:vertAlign w:val="subscript"/>
                <w:lang w:val="en-US" w:eastAsia="ru-RU"/>
              </w:rPr>
              <w:t xml:space="preserve">z </w:t>
            </w:r>
            <w:r w:rsidRPr="00F00BED">
              <w:rPr>
                <w:rFonts w:ascii="Arial" w:eastAsiaTheme="minorEastAsia" w:hAnsi="Arial" w:cs="Arial"/>
                <w:sz w:val="22"/>
                <w:szCs w:val="22"/>
                <w:lang w:eastAsia="ru-RU"/>
              </w:rPr>
              <w:t xml:space="preserve">=1 kOe and different </w:t>
            </w:r>
            <w:r>
              <w:rPr>
                <w:rFonts w:ascii="Arial" w:eastAsiaTheme="minorEastAsia" w:hAnsi="Arial" w:cs="Arial"/>
                <w:sz w:val="22"/>
                <w:szCs w:val="22"/>
                <w:lang w:val="en-US" w:eastAsia="ru-RU"/>
              </w:rPr>
              <w:t xml:space="preserve">M </w:t>
            </w:r>
            <w:proofErr w:type="gramStart"/>
            <w:r w:rsidRPr="00F00BED">
              <w:rPr>
                <w:rFonts w:ascii="Arial" w:eastAsiaTheme="minorEastAsia" w:hAnsi="Arial" w:cs="Arial"/>
                <w:sz w:val="22"/>
                <w:szCs w:val="22"/>
                <w:vertAlign w:val="subscript"/>
                <w:lang w:val="en-US" w:eastAsia="ru-RU"/>
              </w:rPr>
              <w:t xml:space="preserve">x </w:t>
            </w:r>
            <w:r>
              <w:rPr>
                <w:rFonts w:ascii="Arial" w:eastAsiaTheme="minorEastAsia" w:hAnsi="Arial" w:cs="Arial"/>
                <w:sz w:val="22"/>
                <w:szCs w:val="22"/>
                <w:lang w:eastAsia="ru-RU"/>
              </w:rPr>
              <w:t>:</w:t>
            </w:r>
            <w:proofErr w:type="gramEnd"/>
            <w:r>
              <w:rPr>
                <w:rFonts w:ascii="Arial" w:eastAsiaTheme="minorEastAsia" w:hAnsi="Arial" w:cs="Arial"/>
                <w:sz w:val="22"/>
                <w:szCs w:val="22"/>
                <w:lang w:eastAsia="ru-RU"/>
              </w:rPr>
              <w:t xml:space="preserve"> black line - field 100 Oe, red - 1 kOe, blue - 10 kOe. To increase the effect, the model was calculated for </w:t>
            </w:r>
            <w:r w:rsidRPr="00F00BED">
              <w:rPr>
                <w:rFonts w:ascii="Arial" w:eastAsiaTheme="minorEastAsia" w:hAnsi="Arial" w:cs="Arial"/>
                <w:sz w:val="22"/>
                <w:szCs w:val="22"/>
                <w:lang w:val="en-US" w:eastAsia="ru-RU"/>
              </w:rPr>
              <w:t xml:space="preserve">M </w:t>
            </w:r>
            <w:r w:rsidRPr="00F00BED">
              <w:rPr>
                <w:rFonts w:ascii="Arial" w:eastAsiaTheme="minorEastAsia" w:hAnsi="Arial" w:cs="Arial"/>
                <w:sz w:val="22"/>
                <w:szCs w:val="22"/>
                <w:vertAlign w:val="subscript"/>
                <w:lang w:val="en-US" w:eastAsia="ru-RU"/>
              </w:rPr>
              <w:t xml:space="preserve">z </w:t>
            </w:r>
            <w:r w:rsidRPr="00F00BED">
              <w:rPr>
                <w:rFonts w:ascii="Arial" w:eastAsiaTheme="minorEastAsia" w:hAnsi="Arial" w:cs="Arial"/>
                <w:sz w:val="22"/>
                <w:szCs w:val="22"/>
                <w:lang w:eastAsia="ru-RU"/>
              </w:rPr>
              <w:t xml:space="preserve">=10 kOe and </w:t>
            </w:r>
            <w:r w:rsidRPr="00F00BED">
              <w:rPr>
                <w:rFonts w:ascii="Arial" w:eastAsiaTheme="minorEastAsia" w:hAnsi="Arial" w:cs="Arial"/>
                <w:sz w:val="22"/>
                <w:szCs w:val="22"/>
                <w:lang w:val="en-US" w:eastAsia="ru-RU"/>
              </w:rPr>
              <w:t xml:space="preserve">M </w:t>
            </w:r>
            <w:r w:rsidRPr="00F00BED">
              <w:rPr>
                <w:rFonts w:ascii="Arial" w:eastAsiaTheme="minorEastAsia" w:hAnsi="Arial" w:cs="Arial"/>
                <w:sz w:val="22"/>
                <w:szCs w:val="22"/>
                <w:vertAlign w:val="subscript"/>
                <w:lang w:val="en-US" w:eastAsia="ru-RU"/>
              </w:rPr>
              <w:t xml:space="preserve">x </w:t>
            </w:r>
            <w:r w:rsidRPr="00F00BED">
              <w:rPr>
                <w:rFonts w:ascii="Arial" w:eastAsiaTheme="minorEastAsia" w:hAnsi="Arial" w:cs="Arial"/>
                <w:sz w:val="22"/>
                <w:szCs w:val="22"/>
                <w:lang w:eastAsia="ru-RU"/>
              </w:rPr>
              <w:t>=10 kOe.</w:t>
            </w:r>
          </w:p>
        </w:tc>
      </w:tr>
    </w:tbl>
    <w:p w14:paraId="23F49B65" w14:textId="125A91EC" w:rsidR="00F00BED" w:rsidRPr="00457A1F" w:rsidRDefault="00457A1F" w:rsidP="00457A1F">
      <w:pPr>
        <w:spacing w:before="120" w:line="276" w:lineRule="auto"/>
        <w:ind w:firstLine="709"/>
        <w:jc w:val="both"/>
        <w:rPr>
          <w:rFonts w:ascii="Arial" w:eastAsiaTheme="minorEastAsia" w:hAnsi="Arial" w:cs="Arial"/>
          <w:sz w:val="24"/>
          <w:szCs w:val="24"/>
          <w:lang w:eastAsia="ru-RU"/>
        </w:rPr>
      </w:pPr>
      <w:r>
        <w:rPr>
          <w:rFonts w:ascii="Arial" w:eastAsiaTheme="minorEastAsia" w:hAnsi="Arial" w:cs="Arial"/>
          <w:sz w:val="24"/>
          <w:szCs w:val="24"/>
          <w:lang w:eastAsia="ru-RU"/>
        </w:rPr>
        <w:t xml:space="preserve">For small projections of the magnetic moment </w:t>
      </w:r>
      <w:r w:rsidRPr="00457A1F">
        <w:rPr>
          <w:rFonts w:ascii="Cambria Math" w:eastAsiaTheme="minorEastAsia" w:hAnsi="Cambria Math" w:cs="Arial"/>
          <w:i/>
          <w:iCs/>
          <w:lang w:val="en-US" w:eastAsia="ru-RU"/>
        </w:rPr>
        <w:t>M</w:t>
      </w:r>
      <w:r w:rsidRPr="00457A1F">
        <w:rPr>
          <w:rFonts w:ascii="Cambria Math" w:eastAsiaTheme="minorEastAsia" w:hAnsi="Cambria Math" w:cs="Arial"/>
          <w:i/>
          <w:iCs/>
          <w:vertAlign w:val="subscript"/>
          <w:lang w:val="en-US" w:eastAsia="ru-RU"/>
        </w:rPr>
        <w:t xml:space="preserve">x </w:t>
      </w:r>
      <w:r w:rsidRPr="003E7449">
        <w:rPr>
          <w:rFonts w:ascii="Arial" w:eastAsiaTheme="minorEastAsia" w:hAnsi="Arial" w:cs="Arial"/>
          <w:sz w:val="24"/>
          <w:szCs w:val="24"/>
          <w:lang w:val="en-US" w:eastAsia="ru-RU"/>
        </w:rPr>
        <w:t xml:space="preserve">onto the </w:t>
      </w:r>
      <w:r w:rsidRPr="00457A1F">
        <w:rPr>
          <w:rFonts w:ascii="Cambria Math" w:eastAsiaTheme="minorEastAsia" w:hAnsi="Cambria Math" w:cs="Arial"/>
          <w:i/>
          <w:iCs/>
          <w:lang w:val="en-US" w:eastAsia="ru-RU"/>
        </w:rPr>
        <w:t xml:space="preserve">x </w:t>
      </w:r>
      <w:r w:rsidRPr="00457A1F">
        <w:rPr>
          <w:rFonts w:ascii="Arial" w:eastAsiaTheme="minorEastAsia" w:hAnsi="Arial" w:cs="Arial"/>
          <w:sz w:val="24"/>
          <w:szCs w:val="24"/>
          <w:lang w:eastAsia="ru-RU"/>
        </w:rPr>
        <w:t>axis</w:t>
      </w:r>
      <w:r>
        <w:rPr>
          <w:rFonts w:ascii="Cambria Math" w:eastAsiaTheme="minorEastAsia" w:hAnsi="Cambria Math" w:cs="Arial"/>
          <w:i/>
          <w:iCs/>
          <w:lang w:eastAsia="ru-RU"/>
        </w:rPr>
        <w:t xml:space="preserve"> </w:t>
      </w:r>
      <w:r>
        <w:rPr>
          <w:rFonts w:ascii="Arial" w:eastAsiaTheme="minorEastAsia" w:hAnsi="Arial" w:cs="Arial"/>
          <w:sz w:val="24"/>
          <w:szCs w:val="24"/>
          <w:lang w:eastAsia="ru-RU"/>
        </w:rPr>
        <w:t xml:space="preserve">there is no visible difference in the reflection coefficient components. The possibility of observing the effect appears in sufficiently high fields (10 kOe) and at large deviation angles (≈ 45°) of the direction of the intrinsic magnetic field </w:t>
      </w:r>
      <w:r>
        <w:rPr>
          <w:rFonts w:ascii="Arial" w:eastAsiaTheme="minorEastAsia" w:hAnsi="Arial" w:cs="Arial"/>
          <w:sz w:val="24"/>
          <w:szCs w:val="24"/>
          <w:lang w:val="en-US" w:eastAsia="ru-RU"/>
        </w:rPr>
        <w:t xml:space="preserve">Gd from the direction of the external magnetic field, which is directed along the </w:t>
      </w:r>
      <w:r w:rsidRPr="00457A1F">
        <w:rPr>
          <w:rFonts w:ascii="Cambria Math" w:eastAsiaTheme="minorEastAsia" w:hAnsi="Cambria Math" w:cs="Arial"/>
          <w:i/>
          <w:iCs/>
          <w:lang w:val="en-US" w:eastAsia="ru-RU"/>
        </w:rPr>
        <w:t xml:space="preserve">z </w:t>
      </w:r>
      <w:proofErr w:type="gramStart"/>
      <w:r>
        <w:rPr>
          <w:rFonts w:ascii="Arial" w:eastAsiaTheme="minorEastAsia" w:hAnsi="Arial" w:cs="Arial"/>
          <w:sz w:val="24"/>
          <w:szCs w:val="24"/>
          <w:lang w:eastAsia="ru-RU"/>
        </w:rPr>
        <w:t>axis .</w:t>
      </w:r>
      <w:proofErr w:type="gramEnd"/>
      <w:r>
        <w:rPr>
          <w:rFonts w:ascii="Arial" w:eastAsiaTheme="minorEastAsia" w:hAnsi="Arial" w:cs="Arial"/>
          <w:sz w:val="24"/>
          <w:szCs w:val="24"/>
          <w:lang w:eastAsia="ru-RU"/>
        </w:rPr>
        <w:t xml:space="preserve"> When modeling a non-collinear system, spin-flip components of the reflection coefficient </w:t>
      </w:r>
      <w:r>
        <w:rPr>
          <w:rFonts w:ascii="Arial" w:eastAsiaTheme="minorEastAsia" w:hAnsi="Arial" w:cs="Arial"/>
          <w:sz w:val="24"/>
          <w:szCs w:val="24"/>
          <w:lang w:val="en-US" w:eastAsia="ru-RU"/>
        </w:rPr>
        <w:t xml:space="preserve">R </w:t>
      </w:r>
      <w:r w:rsidRPr="00457A1F">
        <w:rPr>
          <w:rFonts w:ascii="Arial" w:eastAsiaTheme="minorEastAsia" w:hAnsi="Arial" w:cs="Arial"/>
          <w:sz w:val="24"/>
          <w:szCs w:val="24"/>
          <w:vertAlign w:val="subscript"/>
          <w:lang w:eastAsia="ru-RU"/>
        </w:rPr>
        <w:t xml:space="preserve">+- </w:t>
      </w:r>
      <w:r w:rsidRPr="00457A1F">
        <w:rPr>
          <w:rFonts w:ascii="Arial" w:eastAsiaTheme="minorEastAsia" w:hAnsi="Arial" w:cs="Arial"/>
          <w:sz w:val="24"/>
          <w:szCs w:val="24"/>
          <w:lang w:eastAsia="ru-RU"/>
        </w:rPr>
        <w:t xml:space="preserve">and </w:t>
      </w:r>
      <w:r>
        <w:rPr>
          <w:rFonts w:ascii="Arial" w:eastAsiaTheme="minorEastAsia" w:hAnsi="Arial" w:cs="Arial"/>
          <w:sz w:val="24"/>
          <w:szCs w:val="24"/>
          <w:lang w:val="en-US" w:eastAsia="ru-RU"/>
        </w:rPr>
        <w:t xml:space="preserve">R </w:t>
      </w:r>
      <w:r w:rsidRPr="00457A1F">
        <w:rPr>
          <w:rFonts w:ascii="Arial" w:eastAsiaTheme="minorEastAsia" w:hAnsi="Arial" w:cs="Arial"/>
          <w:sz w:val="24"/>
          <w:szCs w:val="24"/>
          <w:vertAlign w:val="subscript"/>
          <w:lang w:eastAsia="ru-RU"/>
        </w:rPr>
        <w:t xml:space="preserve">-+ </w:t>
      </w:r>
      <w:r w:rsidRPr="003E7449">
        <w:rPr>
          <w:rFonts w:ascii="Arial" w:eastAsiaTheme="minorEastAsia" w:hAnsi="Arial" w:cs="Arial"/>
          <w:sz w:val="24"/>
          <w:szCs w:val="24"/>
          <w:lang w:eastAsia="ru-RU"/>
        </w:rPr>
        <w:t xml:space="preserve">appeared </w:t>
      </w:r>
      <w:r>
        <w:rPr>
          <w:rFonts w:ascii="Arial" w:eastAsiaTheme="minorEastAsia" w:hAnsi="Arial" w:cs="Arial"/>
          <w:sz w:val="24"/>
          <w:szCs w:val="24"/>
          <w:lang w:eastAsia="ru-RU"/>
        </w:rPr>
        <w:t>(Figure 12). The graph shows that the spin-flip components are equal to each other.</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457A1F" w14:paraId="3D1E5DBA" w14:textId="77777777" w:rsidTr="008E722B">
        <w:tc>
          <w:tcPr>
            <w:tcW w:w="9355" w:type="dxa"/>
            <w:vAlign w:val="center"/>
          </w:tcPr>
          <w:p w14:paraId="0BF47AF9" w14:textId="39856F4C" w:rsidR="00457A1F" w:rsidRDefault="00340C69" w:rsidP="00457A1F">
            <w:pPr>
              <w:spacing w:line="276" w:lineRule="auto"/>
              <w:jc w:val="center"/>
              <w:rPr>
                <w:rFonts w:ascii="Arial" w:eastAsiaTheme="minorEastAsia" w:hAnsi="Arial" w:cs="Arial"/>
                <w:sz w:val="24"/>
                <w:szCs w:val="24"/>
                <w:lang w:eastAsia="ru-RU"/>
              </w:rPr>
            </w:pPr>
            <w:r>
              <w:object w:dxaOrig="8121" w:dyaOrig="6245" w14:anchorId="34687CA4">
                <v:shape id="_x0000_i1031" type="#_x0000_t75" style="width:464.4pt;height:357pt" o:ole="">
                  <v:imagedata r:id="rId28" o:title=""/>
                </v:shape>
                <o:OLEObject Type="Embed" ProgID="Origin50.Graph" ShapeID="_x0000_i1031" DrawAspect="Content" ObjectID="_1723014418" r:id="rId29"/>
              </w:object>
            </w:r>
          </w:p>
        </w:tc>
      </w:tr>
      <w:tr w:rsidR="00457A1F" w14:paraId="4D037D28" w14:textId="77777777" w:rsidTr="008E722B">
        <w:tc>
          <w:tcPr>
            <w:tcW w:w="9355" w:type="dxa"/>
            <w:vAlign w:val="center"/>
          </w:tcPr>
          <w:p w14:paraId="50FE760C" w14:textId="7BB5E9FF" w:rsidR="00457A1F" w:rsidRPr="00457A1F" w:rsidRDefault="00457A1F" w:rsidP="00457A1F">
            <w:pPr>
              <w:spacing w:line="276" w:lineRule="auto"/>
              <w:jc w:val="both"/>
              <w:rPr>
                <w:rFonts w:ascii="Arial" w:eastAsiaTheme="minorEastAsia" w:hAnsi="Arial" w:cs="Arial"/>
                <w:sz w:val="24"/>
                <w:szCs w:val="24"/>
                <w:lang w:eastAsia="ru-RU"/>
              </w:rPr>
            </w:pPr>
            <w:r w:rsidRPr="00457A1F">
              <w:rPr>
                <w:rFonts w:ascii="Arial" w:eastAsiaTheme="minorEastAsia" w:hAnsi="Arial" w:cs="Arial"/>
                <w:b/>
                <w:bCs/>
                <w:sz w:val="22"/>
                <w:szCs w:val="22"/>
                <w:lang w:eastAsia="ru-RU"/>
              </w:rPr>
              <w:t xml:space="preserve">Figure 13. </w:t>
            </w:r>
            <w:r w:rsidRPr="00457A1F">
              <w:rPr>
                <w:rFonts w:ascii="Arial" w:eastAsiaTheme="minorEastAsia" w:hAnsi="Arial" w:cs="Arial"/>
                <w:sz w:val="22"/>
                <w:szCs w:val="22"/>
                <w:lang w:eastAsia="ru-RU"/>
              </w:rPr>
              <w:t xml:space="preserve">Components of the reflection coefficient </w:t>
            </w:r>
            <w:r>
              <w:rPr>
                <w:rFonts w:ascii="Arial" w:eastAsiaTheme="minorEastAsia" w:hAnsi="Arial" w:cs="Arial"/>
                <w:sz w:val="22"/>
                <w:szCs w:val="22"/>
                <w:lang w:val="en-US" w:eastAsia="ru-RU"/>
              </w:rPr>
              <w:t xml:space="preserve">R </w:t>
            </w:r>
            <w:r w:rsidRPr="00457A1F">
              <w:rPr>
                <w:rFonts w:ascii="Arial" w:eastAsiaTheme="minorEastAsia" w:hAnsi="Arial" w:cs="Arial"/>
                <w:sz w:val="22"/>
                <w:szCs w:val="22"/>
                <w:vertAlign w:val="subscript"/>
                <w:lang w:eastAsia="ru-RU"/>
              </w:rPr>
              <w:t xml:space="preserve">-+ </w:t>
            </w:r>
            <w:r w:rsidRPr="00457A1F">
              <w:rPr>
                <w:rFonts w:ascii="Arial" w:eastAsiaTheme="minorEastAsia" w:hAnsi="Arial" w:cs="Arial"/>
                <w:sz w:val="22"/>
                <w:szCs w:val="22"/>
                <w:lang w:eastAsia="ru-RU"/>
              </w:rPr>
              <w:t xml:space="preserve">and </w:t>
            </w:r>
            <w:r>
              <w:rPr>
                <w:rFonts w:ascii="Arial" w:eastAsiaTheme="minorEastAsia" w:hAnsi="Arial" w:cs="Arial"/>
                <w:sz w:val="22"/>
                <w:szCs w:val="22"/>
                <w:lang w:val="en-US" w:eastAsia="ru-RU"/>
              </w:rPr>
              <w:t xml:space="preserve">R </w:t>
            </w:r>
            <w:r w:rsidRPr="00457A1F">
              <w:rPr>
                <w:rFonts w:ascii="Arial" w:eastAsiaTheme="minorEastAsia" w:hAnsi="Arial" w:cs="Arial"/>
                <w:sz w:val="22"/>
                <w:szCs w:val="22"/>
                <w:vertAlign w:val="subscript"/>
                <w:lang w:eastAsia="ru-RU"/>
              </w:rPr>
              <w:t xml:space="preserve">+- </w:t>
            </w:r>
            <w:r w:rsidRPr="00457A1F">
              <w:rPr>
                <w:rFonts w:ascii="Arial" w:eastAsiaTheme="minorEastAsia" w:hAnsi="Arial" w:cs="Arial"/>
                <w:sz w:val="22"/>
                <w:szCs w:val="22"/>
                <w:lang w:eastAsia="ru-RU"/>
              </w:rPr>
              <w:t xml:space="preserve">with spin flip: </w:t>
            </w:r>
            <w:r w:rsidRPr="00F00BED">
              <w:rPr>
                <w:rFonts w:ascii="Arial" w:eastAsiaTheme="minorEastAsia" w:hAnsi="Arial" w:cs="Arial"/>
                <w:sz w:val="22"/>
                <w:szCs w:val="22"/>
                <w:lang w:val="en-US" w:eastAsia="ru-RU"/>
              </w:rPr>
              <w:t xml:space="preserve">M </w:t>
            </w:r>
            <w:r w:rsidRPr="00F00BED">
              <w:rPr>
                <w:rFonts w:ascii="Arial" w:eastAsiaTheme="minorEastAsia" w:hAnsi="Arial" w:cs="Arial"/>
                <w:sz w:val="22"/>
                <w:szCs w:val="22"/>
                <w:vertAlign w:val="subscript"/>
                <w:lang w:val="en-US" w:eastAsia="ru-RU"/>
              </w:rPr>
              <w:t xml:space="preserve">z </w:t>
            </w:r>
            <w:r w:rsidRPr="00F00BED">
              <w:rPr>
                <w:rFonts w:ascii="Arial" w:eastAsiaTheme="minorEastAsia" w:hAnsi="Arial" w:cs="Arial"/>
                <w:sz w:val="22"/>
                <w:szCs w:val="22"/>
                <w:lang w:eastAsia="ru-RU"/>
              </w:rPr>
              <w:t xml:space="preserve">=10 kOe and </w:t>
            </w:r>
            <w:r w:rsidRPr="00F00BED">
              <w:rPr>
                <w:rFonts w:ascii="Arial" w:eastAsiaTheme="minorEastAsia" w:hAnsi="Arial" w:cs="Arial"/>
                <w:sz w:val="22"/>
                <w:szCs w:val="22"/>
                <w:lang w:val="en-US" w:eastAsia="ru-RU"/>
              </w:rPr>
              <w:t xml:space="preserve">M </w:t>
            </w:r>
            <w:r w:rsidRPr="00F00BED">
              <w:rPr>
                <w:rFonts w:ascii="Arial" w:eastAsiaTheme="minorEastAsia" w:hAnsi="Arial" w:cs="Arial"/>
                <w:sz w:val="22"/>
                <w:szCs w:val="22"/>
                <w:vertAlign w:val="subscript"/>
                <w:lang w:val="en-US" w:eastAsia="ru-RU"/>
              </w:rPr>
              <w:t xml:space="preserve">x </w:t>
            </w:r>
            <w:r w:rsidRPr="00F00BED">
              <w:rPr>
                <w:rFonts w:ascii="Arial" w:eastAsiaTheme="minorEastAsia" w:hAnsi="Arial" w:cs="Arial"/>
                <w:sz w:val="22"/>
                <w:szCs w:val="22"/>
                <w:lang w:eastAsia="ru-RU"/>
              </w:rPr>
              <w:t>=10 kOe.</w:t>
            </w:r>
          </w:p>
        </w:tc>
      </w:tr>
    </w:tbl>
    <w:p w14:paraId="1EDA8A27" w14:textId="072FA3FA" w:rsidR="008E722B" w:rsidRPr="008E722B" w:rsidRDefault="008E722B" w:rsidP="008E722B">
      <w:pPr>
        <w:spacing w:before="120" w:line="276" w:lineRule="auto"/>
        <w:ind w:firstLine="709"/>
        <w:jc w:val="both"/>
        <w:rPr>
          <w:rFonts w:ascii="Arial" w:eastAsiaTheme="minorEastAsia" w:hAnsi="Arial" w:cs="Arial"/>
          <w:sz w:val="24"/>
          <w:szCs w:val="24"/>
          <w:lang w:val="en-US" w:eastAsia="ru-RU"/>
        </w:rPr>
      </w:pPr>
      <w:r w:rsidRPr="008E722B">
        <w:rPr>
          <w:rFonts w:ascii="Arial" w:eastAsiaTheme="minorEastAsia" w:hAnsi="Arial" w:cs="Arial"/>
          <w:i/>
          <w:iCs/>
          <w:sz w:val="24"/>
          <w:szCs w:val="24"/>
          <w:lang w:val="en-US" w:eastAsia="ru-RU"/>
        </w:rPr>
        <w:t>Task 3. Comparing structures with different thickness (calculation of neutron and X-ray reflectivity).</w:t>
      </w:r>
    </w:p>
    <w:p w14:paraId="0CCCB028" w14:textId="42849805" w:rsidR="00F00BED" w:rsidRDefault="008E722B" w:rsidP="00B6747D">
      <w:pPr>
        <w:spacing w:line="276" w:lineRule="auto"/>
        <w:ind w:firstLine="709"/>
        <w:jc w:val="both"/>
        <w:rPr>
          <w:rFonts w:ascii="Arial" w:hAnsi="Arial" w:cs="Arial"/>
          <w:sz w:val="24"/>
          <w:szCs w:val="22"/>
          <w:shd w:val="clear" w:color="auto" w:fill="FFFFFF"/>
        </w:rPr>
      </w:pPr>
      <w:r>
        <w:rPr>
          <w:rFonts w:ascii="Arial" w:eastAsiaTheme="minorEastAsia" w:hAnsi="Arial" w:cs="Arial"/>
          <w:sz w:val="24"/>
          <w:szCs w:val="24"/>
          <w:lang w:eastAsia="ru-RU"/>
        </w:rPr>
        <w:t xml:space="preserve">The layer thickness is one of the important characteristics of the structure. It determines the nature of the dominant type of interaction of neutrons with matter. In the system </w:t>
      </w:r>
      <w:bookmarkStart w:id="7" w:name="_Hlk112002877"/>
      <w:r w:rsidR="00F03CD7" w:rsidRPr="00F03CD7">
        <w:rPr>
          <w:rFonts w:ascii="Arial" w:hAnsi="Arial" w:cs="Arial"/>
          <w:i/>
          <w:iCs/>
          <w:sz w:val="24"/>
          <w:szCs w:val="24"/>
          <w:lang w:val="en-US" w:eastAsia="ru-RU"/>
        </w:rPr>
        <w:t>Al</w:t>
      </w:r>
      <w:r w:rsidR="00F03CD7" w:rsidRPr="00F03CD7">
        <w:rPr>
          <w:rFonts w:ascii="Arial" w:hAnsi="Arial" w:cs="Arial"/>
          <w:i/>
          <w:iCs/>
          <w:sz w:val="24"/>
          <w:szCs w:val="24"/>
          <w:vertAlign w:val="subscript"/>
          <w:lang w:eastAsia="ru-RU"/>
        </w:rPr>
        <w:t>2</w:t>
      </w:r>
      <w:r w:rsidR="00F03CD7" w:rsidRPr="00F03CD7">
        <w:rPr>
          <w:rFonts w:ascii="Arial" w:hAnsi="Arial" w:cs="Arial"/>
          <w:i/>
          <w:iCs/>
          <w:sz w:val="24"/>
          <w:szCs w:val="24"/>
          <w:lang w:val="en-US" w:eastAsia="ru-RU"/>
        </w:rPr>
        <w:t>O</w:t>
      </w:r>
      <w:r w:rsidR="00F03CD7" w:rsidRPr="00F03CD7">
        <w:rPr>
          <w:rFonts w:ascii="Arial" w:hAnsi="Arial" w:cs="Arial"/>
          <w:i/>
          <w:iCs/>
          <w:sz w:val="24"/>
          <w:szCs w:val="24"/>
          <w:vertAlign w:val="subscript"/>
          <w:lang w:eastAsia="ru-RU"/>
        </w:rPr>
        <w:t xml:space="preserve">3 </w:t>
      </w:r>
      <w:r w:rsidR="00963969" w:rsidRPr="00963969">
        <w:rPr>
          <w:rFonts w:ascii="Arial" w:hAnsi="Arial" w:cs="Arial"/>
          <w:i/>
          <w:iCs/>
          <w:sz w:val="24"/>
          <w:szCs w:val="24"/>
          <w:lang w:eastAsia="ru-RU"/>
        </w:rPr>
        <w:t>/</w:t>
      </w:r>
      <w:proofErr w:type="gramStart"/>
      <w:r w:rsidR="00963969" w:rsidRPr="00963969">
        <w:rPr>
          <w:rFonts w:ascii="Arial" w:hAnsi="Arial" w:cs="Arial"/>
          <w:i/>
          <w:iCs/>
          <w:sz w:val="24"/>
          <w:szCs w:val="24"/>
          <w:lang w:val="en-US" w:eastAsia="ru-RU"/>
        </w:rPr>
        <w:t>Nb</w:t>
      </w:r>
      <w:r w:rsidR="00963969" w:rsidRPr="00963969">
        <w:rPr>
          <w:rFonts w:ascii="Arial" w:hAnsi="Arial" w:cs="Arial"/>
          <w:i/>
          <w:iCs/>
          <w:sz w:val="24"/>
          <w:szCs w:val="24"/>
          <w:lang w:eastAsia="ru-RU"/>
        </w:rPr>
        <w:t>(</w:t>
      </w:r>
      <w:proofErr w:type="gramEnd"/>
      <w:r w:rsidR="00963969" w:rsidRPr="00963969">
        <w:rPr>
          <w:rFonts w:ascii="Arial" w:hAnsi="Arial" w:cs="Arial"/>
          <w:i/>
          <w:iCs/>
          <w:sz w:val="24"/>
          <w:szCs w:val="24"/>
          <w:lang w:eastAsia="ru-RU"/>
        </w:rPr>
        <w:t xml:space="preserve">100 </w:t>
      </w:r>
      <w:r w:rsidR="00963969" w:rsidRPr="00963969">
        <w:rPr>
          <w:rFonts w:ascii="Arial" w:hAnsi="Arial" w:cs="Arial"/>
          <w:i/>
          <w:iCs/>
          <w:sz w:val="24"/>
          <w:szCs w:val="24"/>
          <w:lang w:val="en-US" w:eastAsia="ru-RU"/>
        </w:rPr>
        <w:t>nm</w:t>
      </w:r>
      <w:r w:rsidR="00963969" w:rsidRPr="00963969">
        <w:rPr>
          <w:rFonts w:ascii="Arial" w:hAnsi="Arial" w:cs="Arial"/>
          <w:i/>
          <w:iCs/>
          <w:sz w:val="24"/>
          <w:szCs w:val="24"/>
          <w:lang w:eastAsia="ru-RU"/>
        </w:rPr>
        <w:t>)/</w:t>
      </w:r>
      <w:r w:rsidR="00963969" w:rsidRPr="00963969">
        <w:rPr>
          <w:rFonts w:ascii="Arial" w:hAnsi="Arial" w:cs="Arial"/>
          <w:i/>
          <w:iCs/>
          <w:sz w:val="24"/>
          <w:szCs w:val="24"/>
          <w:lang w:val="en-US" w:eastAsia="ru-RU"/>
        </w:rPr>
        <w:t>Gd</w:t>
      </w:r>
      <w:r w:rsidR="00963969" w:rsidRPr="00963969">
        <w:rPr>
          <w:rFonts w:ascii="Arial" w:hAnsi="Arial" w:cs="Arial"/>
          <w:i/>
          <w:iCs/>
          <w:sz w:val="24"/>
          <w:szCs w:val="24"/>
          <w:lang w:eastAsia="ru-RU"/>
        </w:rPr>
        <w:t xml:space="preserve">(3 </w:t>
      </w:r>
      <w:r w:rsidR="00963969" w:rsidRPr="00963969">
        <w:rPr>
          <w:rFonts w:ascii="Arial" w:hAnsi="Arial" w:cs="Arial"/>
          <w:i/>
          <w:iCs/>
          <w:sz w:val="24"/>
          <w:szCs w:val="24"/>
          <w:lang w:val="en-US" w:eastAsia="ru-RU"/>
        </w:rPr>
        <w:t>nm</w:t>
      </w:r>
      <w:r w:rsidR="00963969" w:rsidRPr="00963969">
        <w:rPr>
          <w:rFonts w:ascii="Arial" w:hAnsi="Arial" w:cs="Arial"/>
          <w:i/>
          <w:iCs/>
          <w:sz w:val="24"/>
          <w:szCs w:val="24"/>
          <w:lang w:eastAsia="ru-RU"/>
        </w:rPr>
        <w:t>)/</w:t>
      </w:r>
      <w:r w:rsidR="00963969" w:rsidRPr="00963969">
        <w:rPr>
          <w:rFonts w:ascii="Arial" w:hAnsi="Arial" w:cs="Arial"/>
          <w:i/>
          <w:iCs/>
          <w:sz w:val="24"/>
          <w:szCs w:val="24"/>
          <w:lang w:val="en-US" w:eastAsia="ru-RU"/>
        </w:rPr>
        <w:t>V</w:t>
      </w:r>
      <w:r w:rsidR="00963969" w:rsidRPr="00963969">
        <w:rPr>
          <w:rFonts w:ascii="Arial" w:hAnsi="Arial" w:cs="Arial"/>
          <w:i/>
          <w:iCs/>
          <w:sz w:val="24"/>
          <w:szCs w:val="24"/>
          <w:lang w:eastAsia="ru-RU"/>
        </w:rPr>
        <w:t xml:space="preserve">(70 </w:t>
      </w:r>
      <w:r w:rsidR="00963969" w:rsidRPr="00963969">
        <w:rPr>
          <w:rFonts w:ascii="Arial" w:hAnsi="Arial" w:cs="Arial"/>
          <w:i/>
          <w:iCs/>
          <w:sz w:val="24"/>
          <w:szCs w:val="24"/>
          <w:lang w:val="en-US" w:eastAsia="ru-RU"/>
        </w:rPr>
        <w:t>nm</w:t>
      </w:r>
      <w:r w:rsidR="00B6747D">
        <w:rPr>
          <w:rFonts w:ascii="Arial" w:hAnsi="Arial" w:cs="Arial"/>
          <w:i/>
          <w:iCs/>
          <w:sz w:val="24"/>
          <w:szCs w:val="24"/>
          <w:lang w:eastAsia="ru-RU"/>
        </w:rPr>
        <w:t>)/</w:t>
      </w:r>
      <w:r w:rsidR="00963969" w:rsidRPr="00963969">
        <w:rPr>
          <w:rFonts w:ascii="Arial" w:hAnsi="Arial" w:cs="Arial"/>
          <w:i/>
          <w:iCs/>
          <w:sz w:val="24"/>
          <w:szCs w:val="24"/>
          <w:lang w:val="en-US" w:eastAsia="ru-RU"/>
        </w:rPr>
        <w:t>Nb</w:t>
      </w:r>
      <w:r w:rsidR="00963969" w:rsidRPr="00963969">
        <w:rPr>
          <w:rFonts w:ascii="Arial" w:hAnsi="Arial" w:cs="Arial"/>
          <w:i/>
          <w:iCs/>
          <w:sz w:val="24"/>
          <w:szCs w:val="24"/>
          <w:lang w:eastAsia="ru-RU"/>
        </w:rPr>
        <w:t xml:space="preserve">(15 </w:t>
      </w:r>
      <w:r w:rsidR="00963969" w:rsidRPr="00963969">
        <w:rPr>
          <w:rFonts w:ascii="Arial" w:hAnsi="Arial" w:cs="Arial"/>
          <w:i/>
          <w:iCs/>
          <w:sz w:val="24"/>
          <w:szCs w:val="24"/>
          <w:lang w:val="en-US" w:eastAsia="ru-RU"/>
        </w:rPr>
        <w:t>nm</w:t>
      </w:r>
      <w:r w:rsidR="00963969" w:rsidRPr="00963969">
        <w:rPr>
          <w:rFonts w:ascii="Arial" w:hAnsi="Arial" w:cs="Arial"/>
          <w:i/>
          <w:iCs/>
          <w:sz w:val="24"/>
          <w:szCs w:val="24"/>
          <w:lang w:eastAsia="ru-RU"/>
        </w:rPr>
        <w:t>)</w:t>
      </w:r>
      <w:r w:rsidR="00B6747D">
        <w:rPr>
          <w:rFonts w:ascii="Arial" w:hAnsi="Arial" w:cs="Arial"/>
          <w:sz w:val="24"/>
          <w:szCs w:val="24"/>
          <w:lang w:eastAsia="ru-RU"/>
        </w:rPr>
        <w:t xml:space="preserve"> </w:t>
      </w:r>
      <w:bookmarkEnd w:id="7"/>
      <w:r w:rsidR="00B6747D">
        <w:rPr>
          <w:rFonts w:ascii="Arial" w:hAnsi="Arial" w:cs="Arial"/>
          <w:sz w:val="24"/>
          <w:szCs w:val="24"/>
          <w:lang w:eastAsia="ru-RU"/>
        </w:rPr>
        <w:t xml:space="preserve">there is a layer of gadolinium, the 157th isotope of which has a large neutron absorption cross section </w:t>
      </w:r>
      <w:r w:rsidR="00B6747D" w:rsidRPr="00B6747D">
        <w:rPr>
          <w:rFonts w:ascii="Cambria Math" w:hAnsi="Cambria Math" w:cs="Arial"/>
          <w:i/>
          <w:iCs/>
          <w:lang w:eastAsia="ru-RU"/>
        </w:rPr>
        <w:t>σ(</w:t>
      </w:r>
      <w:r w:rsidR="00B6747D" w:rsidRPr="00B6747D">
        <w:rPr>
          <w:rFonts w:ascii="Cambria Math" w:hAnsi="Cambria Math" w:cs="Arial"/>
          <w:i/>
          <w:iCs/>
          <w:lang w:val="en-US" w:eastAsia="ru-RU"/>
        </w:rPr>
        <w:t>Gd</w:t>
      </w:r>
      <w:r w:rsidR="00B6747D" w:rsidRPr="00B6747D">
        <w:rPr>
          <w:rFonts w:ascii="Cambria Math" w:hAnsi="Cambria Math" w:cs="Arial"/>
          <w:i/>
          <w:iCs/>
          <w:lang w:eastAsia="ru-RU"/>
        </w:rPr>
        <w:t>)</w:t>
      </w:r>
      <w:r w:rsidR="00B6747D" w:rsidRPr="00B6747D">
        <w:rPr>
          <w:rFonts w:ascii="Arial" w:hAnsi="Arial" w:cs="Arial"/>
          <w:sz w:val="24"/>
          <w:szCs w:val="24"/>
          <w:lang w:val="en-US" w:eastAsia="ru-RU"/>
        </w:rPr>
        <w:t> </w:t>
      </w:r>
      <w:r w:rsidR="00B6747D" w:rsidRPr="00B6747D">
        <w:rPr>
          <w:rFonts w:ascii="Arial" w:hAnsi="Arial" w:cs="Arial"/>
          <w:sz w:val="24"/>
          <w:szCs w:val="24"/>
          <w:lang w:eastAsia="ru-RU"/>
        </w:rPr>
        <w:t>=</w:t>
      </w:r>
      <w:r w:rsidR="00B6747D" w:rsidRPr="00B6747D">
        <w:rPr>
          <w:rFonts w:ascii="Arial" w:hAnsi="Arial" w:cs="Arial"/>
          <w:sz w:val="24"/>
          <w:szCs w:val="24"/>
          <w:lang w:val="en-US" w:eastAsia="ru-RU"/>
        </w:rPr>
        <w:t> </w:t>
      </w:r>
      <w:r w:rsidR="00B6747D" w:rsidRPr="00B6747D">
        <w:rPr>
          <w:rFonts w:ascii="Arial" w:hAnsi="Arial" w:cs="Arial"/>
          <w:sz w:val="24"/>
          <w:szCs w:val="22"/>
          <w:shd w:val="clear" w:color="auto" w:fill="FFFFFF"/>
        </w:rPr>
        <w:t>254</w:t>
      </w:r>
      <w:r w:rsidR="003E7449">
        <w:rPr>
          <w:rFonts w:ascii="Arial" w:hAnsi="Arial" w:cs="Arial"/>
          <w:sz w:val="24"/>
          <w:szCs w:val="22"/>
          <w:shd w:val="clear" w:color="auto" w:fill="FFFFFF"/>
        </w:rPr>
        <w:t> </w:t>
      </w:r>
      <w:r w:rsidR="00B6747D" w:rsidRPr="00B6747D">
        <w:rPr>
          <w:rFonts w:ascii="Arial" w:hAnsi="Arial" w:cs="Arial"/>
          <w:sz w:val="24"/>
          <w:szCs w:val="22"/>
          <w:shd w:val="clear" w:color="auto" w:fill="FFFFFF"/>
        </w:rPr>
        <w:t>000</w:t>
      </w:r>
      <w:r w:rsidR="003E7449">
        <w:rPr>
          <w:rFonts w:ascii="Arial" w:hAnsi="Arial" w:cs="Arial"/>
          <w:sz w:val="24"/>
          <w:szCs w:val="22"/>
          <w:shd w:val="clear" w:color="auto" w:fill="FFFFFF"/>
        </w:rPr>
        <w:t> </w:t>
      </w:r>
      <w:r w:rsidR="00B6747D" w:rsidRPr="00B6747D">
        <w:rPr>
          <w:rFonts w:ascii="Arial" w:hAnsi="Arial" w:cs="Arial"/>
          <w:sz w:val="24"/>
          <w:szCs w:val="22"/>
          <w:shd w:val="clear" w:color="auto" w:fill="FFFFFF"/>
        </w:rPr>
        <w:t xml:space="preserve">barn. In such systems, the realization of standing and amplified standing waves is possible, which measures the spatial profile of the imaginary part of the interaction potential. This mode involves the registration of secondary radiation to study the spatial distribution of the isotope density. The source of secondary radiation </w:t>
      </w:r>
      <w:proofErr w:type="gramStart"/>
      <w:r w:rsidR="00B6747D" w:rsidRPr="00B6747D">
        <w:rPr>
          <w:rFonts w:ascii="Arial" w:hAnsi="Arial" w:cs="Arial"/>
          <w:sz w:val="24"/>
          <w:szCs w:val="22"/>
          <w:shd w:val="clear" w:color="auto" w:fill="FFFFFF"/>
        </w:rPr>
        <w:t>are</w:t>
      </w:r>
      <w:proofErr w:type="gramEnd"/>
      <w:r w:rsidR="00B6747D" w:rsidRPr="00B6747D">
        <w:rPr>
          <w:rFonts w:ascii="Arial" w:hAnsi="Arial" w:cs="Arial"/>
          <w:sz w:val="24"/>
          <w:szCs w:val="22"/>
          <w:shd w:val="clear" w:color="auto" w:fill="FFFFFF"/>
        </w:rPr>
        <w:t xml:space="preserve"> charged particles, gamma quanta and fragments of nuclear fission. In a broader interpretation, secondary radiation should include fluxes of neutrons incoherently scattered on the nuclei of atoms, inelastically scattered by atoms and the medium, and also diffusely scattered at interfaces and inhomogeneities in the layers of the structure. Special secondary radiation includes neutrons that have experienced a coherent spin flip in a noncollinear magnetic structure. In practice, the regime of amplified standing neutron waves is realized in resonator structures, when a neutron wave propagating in the opposite direction is reflected from the amplifying medium, which is a potential barrier [23]. In this </w:t>
      </w:r>
      <w:r w:rsidR="00842AAF">
        <w:rPr>
          <w:rFonts w:ascii="Arial" w:hAnsi="Arial" w:cs="Arial"/>
          <w:sz w:val="24"/>
          <w:szCs w:val="22"/>
          <w:shd w:val="clear" w:color="auto" w:fill="FFFFFF"/>
        </w:rPr>
        <w:t>case, the amplitude of the neutron wave in the phase-shifting layer increases. The density of neutrons in the layer also increases.</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842AAF" w14:paraId="10A1B6E8" w14:textId="77777777" w:rsidTr="00842AAF">
        <w:tc>
          <w:tcPr>
            <w:tcW w:w="9345" w:type="dxa"/>
            <w:vAlign w:val="center"/>
          </w:tcPr>
          <w:p w14:paraId="4FC34102" w14:textId="1463431C" w:rsidR="00842AAF" w:rsidRDefault="00842AAF" w:rsidP="00842AAF">
            <w:pPr>
              <w:spacing w:line="276" w:lineRule="auto"/>
              <w:jc w:val="center"/>
              <w:rPr>
                <w:rFonts w:ascii="Arial" w:eastAsiaTheme="minorEastAsia" w:hAnsi="Arial" w:cs="Arial"/>
                <w:sz w:val="24"/>
                <w:szCs w:val="24"/>
                <w:lang w:eastAsia="ru-RU"/>
              </w:rPr>
            </w:pPr>
            <w:r>
              <w:rPr>
                <w:rFonts w:ascii="Arial" w:eastAsiaTheme="minorEastAsia" w:hAnsi="Arial" w:cs="Arial"/>
                <w:noProof/>
                <w:sz w:val="24"/>
                <w:szCs w:val="24"/>
                <w:lang w:eastAsia="ru-RU"/>
              </w:rPr>
              <w:lastRenderedPageBreak/>
              <w:drawing>
                <wp:inline distT="0" distB="0" distL="0" distR="0" wp14:anchorId="3F125560" wp14:editId="3D62134D">
                  <wp:extent cx="3771900" cy="2514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30">
                            <a:extLst>
                              <a:ext uri="{28A0092B-C50C-407E-A947-70E740481C1C}">
                                <a14:useLocalDpi xmlns:a14="http://schemas.microsoft.com/office/drawing/2010/main" val="0"/>
                              </a:ext>
                            </a:extLst>
                          </a:blip>
                          <a:stretch>
                            <a:fillRect/>
                          </a:stretch>
                        </pic:blipFill>
                        <pic:spPr>
                          <a:xfrm>
                            <a:off x="0" y="0"/>
                            <a:ext cx="3771900" cy="2514600"/>
                          </a:xfrm>
                          <a:prstGeom prst="rect">
                            <a:avLst/>
                          </a:prstGeom>
                        </pic:spPr>
                      </pic:pic>
                    </a:graphicData>
                  </a:graphic>
                </wp:inline>
              </w:drawing>
            </w:r>
          </w:p>
        </w:tc>
      </w:tr>
      <w:tr w:rsidR="00842AAF" w14:paraId="43EC3F33" w14:textId="77777777" w:rsidTr="00842AAF">
        <w:tc>
          <w:tcPr>
            <w:tcW w:w="9345" w:type="dxa"/>
            <w:vAlign w:val="center"/>
          </w:tcPr>
          <w:p w14:paraId="26F29935" w14:textId="3188C38E" w:rsidR="00842AAF" w:rsidRPr="00842AAF" w:rsidRDefault="00842AAF" w:rsidP="00842AAF">
            <w:pPr>
              <w:spacing w:line="276" w:lineRule="auto"/>
              <w:jc w:val="center"/>
              <w:rPr>
                <w:rFonts w:ascii="Arial" w:eastAsiaTheme="minorEastAsia" w:hAnsi="Arial" w:cs="Arial"/>
                <w:sz w:val="22"/>
                <w:szCs w:val="22"/>
                <w:lang w:eastAsia="ru-RU"/>
              </w:rPr>
            </w:pPr>
            <w:r>
              <w:rPr>
                <w:rFonts w:ascii="Arial" w:eastAsiaTheme="minorEastAsia" w:hAnsi="Arial" w:cs="Arial"/>
                <w:b/>
                <w:bCs/>
                <w:sz w:val="22"/>
                <w:szCs w:val="22"/>
                <w:lang w:eastAsia="ru-RU"/>
              </w:rPr>
              <w:t xml:space="preserve">Figure 14. </w:t>
            </w:r>
            <w:r>
              <w:rPr>
                <w:rFonts w:ascii="Arial" w:eastAsiaTheme="minorEastAsia" w:hAnsi="Arial" w:cs="Arial"/>
                <w:sz w:val="22"/>
                <w:szCs w:val="22"/>
                <w:lang w:eastAsia="ru-RU"/>
              </w:rPr>
              <w:t>Scheme of the implementation of the mode of enhanced standing neutron waves.</w:t>
            </w:r>
          </w:p>
        </w:tc>
      </w:tr>
    </w:tbl>
    <w:p w14:paraId="538053A7" w14:textId="476719F6" w:rsidR="00842AAF" w:rsidRDefault="00637429" w:rsidP="00637429">
      <w:pPr>
        <w:spacing w:before="120" w:line="276" w:lineRule="auto"/>
        <w:ind w:firstLine="709"/>
        <w:jc w:val="both"/>
        <w:rPr>
          <w:rFonts w:ascii="Arial" w:eastAsiaTheme="minorEastAsia" w:hAnsi="Arial" w:cs="Arial"/>
          <w:sz w:val="24"/>
          <w:szCs w:val="24"/>
          <w:lang w:eastAsia="ru-RU"/>
        </w:rPr>
      </w:pPr>
      <w:r>
        <w:rPr>
          <w:rFonts w:ascii="Arial" w:eastAsiaTheme="minorEastAsia" w:hAnsi="Arial" w:cs="Arial"/>
          <w:sz w:val="24"/>
          <w:szCs w:val="24"/>
          <w:lang w:eastAsia="ru-RU"/>
        </w:rPr>
        <w:t>However, these modes may not be realized at large thicknesses of absorbing layers [24].</w:t>
      </w:r>
    </w:p>
    <w:p w14:paraId="1EB4B2C6" w14:textId="14112B92" w:rsidR="00637429" w:rsidRPr="00637429" w:rsidRDefault="00637429" w:rsidP="00637429">
      <w:pPr>
        <w:spacing w:line="276" w:lineRule="auto"/>
        <w:ind w:firstLine="709"/>
        <w:jc w:val="both"/>
        <w:rPr>
          <w:rFonts w:ascii="Arial" w:eastAsiaTheme="minorEastAsia" w:hAnsi="Arial" w:cs="Arial"/>
          <w:sz w:val="24"/>
          <w:szCs w:val="24"/>
          <w:lang w:eastAsia="ru-RU"/>
        </w:rPr>
      </w:pPr>
      <w:r>
        <w:rPr>
          <w:rFonts w:ascii="Arial" w:eastAsiaTheme="minorEastAsia" w:hAnsi="Arial" w:cs="Arial"/>
          <w:sz w:val="24"/>
          <w:szCs w:val="24"/>
          <w:lang w:eastAsia="ru-RU"/>
        </w:rPr>
        <w:t xml:space="preserve">The dependence of the absorption coefficient on the thickness of the </w:t>
      </w:r>
      <w:r>
        <w:rPr>
          <w:rFonts w:ascii="Arial" w:eastAsiaTheme="minorEastAsia" w:hAnsi="Arial" w:cs="Arial"/>
          <w:sz w:val="24"/>
          <w:szCs w:val="24"/>
          <w:lang w:val="en-US" w:eastAsia="ru-RU"/>
        </w:rPr>
        <w:t xml:space="preserve">Gd layer was </w:t>
      </w:r>
      <w:proofErr w:type="gramStart"/>
      <w:r>
        <w:rPr>
          <w:rFonts w:ascii="Arial" w:eastAsiaTheme="minorEastAsia" w:hAnsi="Arial" w:cs="Arial"/>
          <w:sz w:val="24"/>
          <w:szCs w:val="24"/>
          <w:lang w:val="en-US" w:eastAsia="ru-RU"/>
        </w:rPr>
        <w:t xml:space="preserve">studied </w:t>
      </w:r>
      <w:r>
        <w:rPr>
          <w:rFonts w:ascii="Arial" w:eastAsiaTheme="minorEastAsia" w:hAnsi="Arial" w:cs="Arial"/>
          <w:sz w:val="24"/>
          <w:szCs w:val="24"/>
          <w:lang w:eastAsia="ru-RU"/>
        </w:rPr>
        <w:t>.</w:t>
      </w:r>
      <w:proofErr w:type="gramEnd"/>
      <w:r>
        <w:rPr>
          <w:rFonts w:ascii="Arial" w:eastAsiaTheme="minorEastAsia" w:hAnsi="Arial" w:cs="Arial"/>
          <w:sz w:val="24"/>
          <w:szCs w:val="24"/>
          <w:lang w:eastAsia="ru-RU"/>
        </w:rPr>
        <w:t xml:space="preserve"> Due to the magnetic collinearity of the system and the absence of </w:t>
      </w:r>
      <w:r>
        <w:rPr>
          <w:rFonts w:ascii="Arial" w:eastAsiaTheme="minorEastAsia" w:hAnsi="Arial" w:cs="Arial"/>
          <w:sz w:val="24"/>
          <w:szCs w:val="24"/>
          <w:lang w:val="en-US" w:eastAsia="ru-RU"/>
        </w:rPr>
        <w:t xml:space="preserve">Gd </w:t>
      </w:r>
      <w:proofErr w:type="gramStart"/>
      <w:r>
        <w:rPr>
          <w:rFonts w:ascii="Arial" w:eastAsiaTheme="minorEastAsia" w:hAnsi="Arial" w:cs="Arial"/>
          <w:sz w:val="24"/>
          <w:szCs w:val="24"/>
          <w:lang w:val="en-US" w:eastAsia="ru-RU"/>
        </w:rPr>
        <w:t xml:space="preserve">magnetization </w:t>
      </w:r>
      <w:r>
        <w:rPr>
          <w:rFonts w:ascii="Arial" w:eastAsiaTheme="minorEastAsia" w:hAnsi="Arial" w:cs="Arial"/>
          <w:sz w:val="24"/>
          <w:szCs w:val="24"/>
          <w:lang w:eastAsia="ru-RU"/>
        </w:rPr>
        <w:t>,</w:t>
      </w:r>
      <w:proofErr w:type="gramEnd"/>
      <w:r>
        <w:rPr>
          <w:rFonts w:ascii="Arial" w:eastAsiaTheme="minorEastAsia" w:hAnsi="Arial" w:cs="Arial"/>
          <w:sz w:val="24"/>
          <w:szCs w:val="24"/>
          <w:lang w:eastAsia="ru-RU"/>
        </w:rPr>
        <w:t xml:space="preserve"> it makes no sense to consider the </w:t>
      </w:r>
      <w:r>
        <w:rPr>
          <w:rFonts w:ascii="Arial" w:eastAsiaTheme="minorEastAsia" w:hAnsi="Arial" w:cs="Arial"/>
          <w:sz w:val="24"/>
          <w:szCs w:val="24"/>
          <w:lang w:val="en-US" w:eastAsia="ru-RU"/>
        </w:rPr>
        <w:t xml:space="preserve">R </w:t>
      </w:r>
      <w:r w:rsidRPr="00637429">
        <w:rPr>
          <w:rFonts w:ascii="Arial" w:eastAsiaTheme="minorEastAsia" w:hAnsi="Arial" w:cs="Arial"/>
          <w:sz w:val="24"/>
          <w:szCs w:val="24"/>
          <w:vertAlign w:val="subscript"/>
          <w:lang w:eastAsia="ru-RU"/>
        </w:rPr>
        <w:t xml:space="preserve">-- </w:t>
      </w:r>
      <w:r w:rsidRPr="00637429">
        <w:rPr>
          <w:rFonts w:ascii="Arial" w:eastAsiaTheme="minorEastAsia" w:hAnsi="Arial" w:cs="Arial"/>
          <w:sz w:val="24"/>
          <w:szCs w:val="24"/>
          <w:lang w:eastAsia="ru-RU"/>
        </w:rPr>
        <w:t xml:space="preserve">and </w:t>
      </w:r>
      <w:r>
        <w:rPr>
          <w:rFonts w:ascii="Arial" w:eastAsiaTheme="minorEastAsia" w:hAnsi="Arial" w:cs="Arial"/>
          <w:sz w:val="24"/>
          <w:szCs w:val="24"/>
          <w:lang w:val="en-US" w:eastAsia="ru-RU"/>
        </w:rPr>
        <w:t xml:space="preserve">R </w:t>
      </w:r>
      <w:r w:rsidRPr="00637429">
        <w:rPr>
          <w:rFonts w:ascii="Arial" w:eastAsiaTheme="minorEastAsia" w:hAnsi="Arial" w:cs="Arial"/>
          <w:sz w:val="24"/>
          <w:szCs w:val="24"/>
          <w:vertAlign w:val="subscript"/>
          <w:lang w:eastAsia="ru-RU"/>
        </w:rPr>
        <w:t xml:space="preserve">++ </w:t>
      </w:r>
      <w:r>
        <w:rPr>
          <w:rFonts w:ascii="Arial" w:eastAsiaTheme="minorEastAsia" w:hAnsi="Arial" w:cs="Arial"/>
          <w:sz w:val="24"/>
          <w:szCs w:val="24"/>
          <w:lang w:eastAsia="ru-RU"/>
        </w:rPr>
        <w:t>components, since they coincide.</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637429" w14:paraId="3B5D2E99" w14:textId="77777777" w:rsidTr="00637429">
        <w:tc>
          <w:tcPr>
            <w:tcW w:w="9345" w:type="dxa"/>
            <w:vAlign w:val="center"/>
          </w:tcPr>
          <w:p w14:paraId="43DE1F22" w14:textId="300A2C5C" w:rsidR="00637429" w:rsidRDefault="00340C69" w:rsidP="00637429">
            <w:pPr>
              <w:spacing w:line="276" w:lineRule="auto"/>
              <w:jc w:val="center"/>
              <w:rPr>
                <w:rFonts w:ascii="Arial" w:eastAsiaTheme="minorEastAsia" w:hAnsi="Arial" w:cs="Arial"/>
                <w:sz w:val="24"/>
                <w:szCs w:val="24"/>
                <w:lang w:eastAsia="ru-RU"/>
              </w:rPr>
            </w:pPr>
            <w:r>
              <w:object w:dxaOrig="8121" w:dyaOrig="6245" w14:anchorId="45B47121">
                <v:shape id="_x0000_i1032" type="#_x0000_t75" style="width:406.2pt;height:312pt" o:ole="">
                  <v:imagedata r:id="rId31" o:title=""/>
                </v:shape>
                <o:OLEObject Type="Embed" ProgID="Origin50.Graph" ShapeID="_x0000_i1032" DrawAspect="Content" ObjectID="_1723014419" r:id="rId32"/>
              </w:object>
            </w:r>
          </w:p>
        </w:tc>
      </w:tr>
      <w:tr w:rsidR="00637429" w14:paraId="7EA316F7" w14:textId="77777777" w:rsidTr="00637429">
        <w:tc>
          <w:tcPr>
            <w:tcW w:w="9345" w:type="dxa"/>
            <w:vAlign w:val="center"/>
          </w:tcPr>
          <w:p w14:paraId="00D175DC" w14:textId="7AE2366A" w:rsidR="00637429" w:rsidRPr="00637429" w:rsidRDefault="00637429" w:rsidP="00637429">
            <w:pPr>
              <w:spacing w:line="276" w:lineRule="auto"/>
              <w:jc w:val="center"/>
              <w:rPr>
                <w:rFonts w:ascii="Arial" w:eastAsiaTheme="minorEastAsia" w:hAnsi="Arial" w:cs="Arial"/>
                <w:b/>
                <w:bCs/>
                <w:sz w:val="22"/>
                <w:szCs w:val="22"/>
                <w:lang w:eastAsia="ru-RU"/>
              </w:rPr>
            </w:pPr>
            <w:r>
              <w:rPr>
                <w:rFonts w:ascii="Arial" w:eastAsiaTheme="minorEastAsia" w:hAnsi="Arial" w:cs="Arial"/>
                <w:b/>
                <w:bCs/>
                <w:sz w:val="22"/>
                <w:szCs w:val="22"/>
                <w:lang w:eastAsia="ru-RU"/>
              </w:rPr>
              <w:t xml:space="preserve">Figure 15. </w:t>
            </w:r>
            <w:r>
              <w:rPr>
                <w:rFonts w:ascii="Arial" w:eastAsiaTheme="minorEastAsia" w:hAnsi="Arial" w:cs="Arial"/>
                <w:sz w:val="22"/>
                <w:szCs w:val="22"/>
                <w:lang w:eastAsia="ru-RU"/>
              </w:rPr>
              <w:t xml:space="preserve">Dependence of the reflection coefficient on the thickness of the </w:t>
            </w:r>
            <w:r>
              <w:rPr>
                <w:rFonts w:ascii="Arial" w:eastAsiaTheme="minorEastAsia" w:hAnsi="Arial" w:cs="Arial"/>
                <w:sz w:val="22"/>
                <w:szCs w:val="22"/>
                <w:lang w:val="en-US" w:eastAsia="ru-RU"/>
              </w:rPr>
              <w:t xml:space="preserve">Gd </w:t>
            </w:r>
            <w:proofErr w:type="gramStart"/>
            <w:r>
              <w:rPr>
                <w:rFonts w:ascii="Arial" w:eastAsiaTheme="minorEastAsia" w:hAnsi="Arial" w:cs="Arial"/>
                <w:sz w:val="22"/>
                <w:szCs w:val="22"/>
                <w:lang w:val="en-US" w:eastAsia="ru-RU"/>
              </w:rPr>
              <w:t xml:space="preserve">layer </w:t>
            </w:r>
            <w:r>
              <w:rPr>
                <w:rFonts w:ascii="Arial" w:eastAsiaTheme="minorEastAsia" w:hAnsi="Arial" w:cs="Arial"/>
                <w:sz w:val="22"/>
                <w:szCs w:val="22"/>
                <w:lang w:eastAsia="ru-RU"/>
              </w:rPr>
              <w:t>.</w:t>
            </w:r>
            <w:proofErr w:type="gramEnd"/>
          </w:p>
        </w:tc>
      </w:tr>
    </w:tbl>
    <w:p w14:paraId="14D5537D" w14:textId="7F7F6130" w:rsidR="00457A1F" w:rsidRPr="00481F26" w:rsidRDefault="00481F26" w:rsidP="00637429">
      <w:pPr>
        <w:spacing w:before="120" w:line="276" w:lineRule="auto"/>
        <w:ind w:firstLine="709"/>
        <w:jc w:val="both"/>
        <w:rPr>
          <w:rFonts w:ascii="Arial" w:eastAsiaTheme="minorEastAsia" w:hAnsi="Arial" w:cs="Arial"/>
          <w:sz w:val="24"/>
          <w:szCs w:val="24"/>
          <w:lang w:eastAsia="ru-RU"/>
        </w:rPr>
      </w:pPr>
      <w:r>
        <w:rPr>
          <w:rFonts w:ascii="Arial" w:eastAsiaTheme="minorEastAsia" w:hAnsi="Arial" w:cs="Arial"/>
          <w:sz w:val="24"/>
          <w:szCs w:val="24"/>
          <w:lang w:eastAsia="ru-RU"/>
        </w:rPr>
        <w:t xml:space="preserve">The dependence on the layer thickness is nontrivial due to two factors: gadolinium has a large absorption cross section, and, accordingly, with an increase in the thickness of the absorbing layer, the contribution of the imaginary part of the potential increases, but the structure of </w:t>
      </w:r>
      <w:r>
        <w:rPr>
          <w:rFonts w:ascii="Arial" w:eastAsiaTheme="minorEastAsia" w:hAnsi="Arial" w:cs="Arial"/>
          <w:sz w:val="24"/>
          <w:szCs w:val="24"/>
          <w:lang w:val="en-US" w:eastAsia="ru-RU"/>
        </w:rPr>
        <w:t>Nb</w:t>
      </w:r>
      <w:r w:rsidRPr="00481F26">
        <w:rPr>
          <w:rFonts w:ascii="Arial" w:eastAsiaTheme="minorEastAsia" w:hAnsi="Arial" w:cs="Arial"/>
          <w:sz w:val="24"/>
          <w:szCs w:val="24"/>
          <w:lang w:eastAsia="ru-RU"/>
        </w:rPr>
        <w:t>/</w:t>
      </w:r>
      <w:r>
        <w:rPr>
          <w:rFonts w:ascii="Arial" w:eastAsiaTheme="minorEastAsia" w:hAnsi="Arial" w:cs="Arial"/>
          <w:sz w:val="24"/>
          <w:szCs w:val="24"/>
          <w:lang w:val="en-US" w:eastAsia="ru-RU"/>
        </w:rPr>
        <w:t>Gd</w:t>
      </w:r>
      <w:r w:rsidRPr="00481F26">
        <w:rPr>
          <w:rFonts w:ascii="Arial" w:eastAsiaTheme="minorEastAsia" w:hAnsi="Arial" w:cs="Arial"/>
          <w:sz w:val="24"/>
          <w:szCs w:val="24"/>
          <w:lang w:eastAsia="ru-RU"/>
        </w:rPr>
        <w:t>/</w:t>
      </w:r>
      <w:r>
        <w:rPr>
          <w:rFonts w:ascii="Arial" w:eastAsiaTheme="minorEastAsia" w:hAnsi="Arial" w:cs="Arial"/>
          <w:sz w:val="24"/>
          <w:szCs w:val="24"/>
          <w:lang w:val="en-US" w:eastAsia="ru-RU"/>
        </w:rPr>
        <w:t xml:space="preserve">V </w:t>
      </w:r>
      <w:r>
        <w:rPr>
          <w:rFonts w:ascii="Arial" w:eastAsiaTheme="minorEastAsia" w:hAnsi="Arial" w:cs="Arial"/>
          <w:sz w:val="24"/>
          <w:szCs w:val="24"/>
          <w:lang w:eastAsia="ru-RU"/>
        </w:rPr>
        <w:t xml:space="preserve">is resonant. With an increase in the thickness of the </w:t>
      </w:r>
      <w:r>
        <w:rPr>
          <w:rFonts w:ascii="Arial" w:eastAsiaTheme="minorEastAsia" w:hAnsi="Arial" w:cs="Arial"/>
          <w:sz w:val="24"/>
          <w:szCs w:val="24"/>
          <w:lang w:eastAsia="ru-RU"/>
        </w:rPr>
        <w:lastRenderedPageBreak/>
        <w:t>absorbing layer in such systems, the resonator properties may decrease. For a more detailed study of the dependence of the contribution of absorption to the interaction of neutrons, a more thorough study of this issue is required.</w:t>
      </w:r>
    </w:p>
    <w:p w14:paraId="7F5B69CF" w14:textId="4CD0B435" w:rsidR="00637429" w:rsidRPr="00340C69" w:rsidRDefault="00340C69" w:rsidP="002B48D9">
      <w:pPr>
        <w:spacing w:line="276" w:lineRule="auto"/>
        <w:ind w:firstLine="709"/>
        <w:jc w:val="both"/>
        <w:rPr>
          <w:rFonts w:ascii="Arial" w:eastAsiaTheme="minorEastAsia" w:hAnsi="Arial" w:cs="Arial"/>
          <w:sz w:val="24"/>
          <w:szCs w:val="24"/>
          <w:lang w:eastAsia="ru-RU"/>
        </w:rPr>
      </w:pPr>
      <w:r>
        <w:rPr>
          <w:rFonts w:ascii="Arial" w:eastAsiaTheme="minorEastAsia" w:hAnsi="Arial" w:cs="Arial"/>
          <w:sz w:val="24"/>
          <w:szCs w:val="24"/>
          <w:lang w:eastAsia="ru-RU"/>
        </w:rPr>
        <w:t xml:space="preserve">A similar dependence for synchrotron radiation was also studied (Figure 16). </w:t>
      </w:r>
      <w:r w:rsidR="0004741F">
        <w:rPr>
          <w:rFonts w:ascii="Arial" w:hAnsi="Arial" w:cs="Arial"/>
          <w:sz w:val="24"/>
          <w:szCs w:val="24"/>
          <w:lang w:eastAsia="ru-RU"/>
        </w:rPr>
        <w:t xml:space="preserve">The X-ray SR wavelength corresponds to the </w:t>
      </w:r>
      <w:r w:rsidR="0004741F" w:rsidRPr="00963969">
        <w:rPr>
          <w:rFonts w:ascii="Arial" w:hAnsi="Arial" w:cs="Arial"/>
          <w:sz w:val="24"/>
          <w:szCs w:val="24"/>
          <w:lang w:val="en-US" w:eastAsia="ru-RU"/>
        </w:rPr>
        <w:t>Cu k</w:t>
      </w:r>
      <w:r w:rsidR="0004741F" w:rsidRPr="00963969">
        <w:rPr>
          <w:rFonts w:ascii="Arial" w:hAnsi="Arial" w:cs="Arial"/>
          <w:sz w:val="24"/>
          <w:szCs w:val="24"/>
          <w:vertAlign w:val="subscript"/>
          <w:lang w:val="en-US" w:eastAsia="ru-RU"/>
        </w:rPr>
        <w:t xml:space="preserve">α </w:t>
      </w:r>
      <w:r w:rsidR="0004741F" w:rsidRPr="003E7449">
        <w:rPr>
          <w:rFonts w:ascii="Arial" w:hAnsi="Arial" w:cs="Arial"/>
          <w:sz w:val="24"/>
          <w:szCs w:val="24"/>
          <w:lang w:val="en-US" w:eastAsia="ru-RU"/>
        </w:rPr>
        <w:t xml:space="preserve">emission line </w:t>
      </w:r>
      <w:r w:rsidR="0004741F" w:rsidRPr="00963969">
        <w:rPr>
          <w:rFonts w:ascii="Arial" w:hAnsi="Arial" w:cs="Arial"/>
          <w:sz w:val="24"/>
          <w:szCs w:val="24"/>
          <w:lang w:eastAsia="ru-RU"/>
        </w:rPr>
        <w:t xml:space="preserve">and is equal to λ = </w:t>
      </w:r>
      <w:r w:rsidR="0004741F" w:rsidRPr="00963969">
        <w:rPr>
          <w:rFonts w:ascii="Arial" w:hAnsi="Arial" w:cs="Arial"/>
          <w:sz w:val="24"/>
          <w:szCs w:val="24"/>
        </w:rPr>
        <w:t>1.5406</w:t>
      </w:r>
      <w:r w:rsidR="003E7449">
        <w:rPr>
          <w:rFonts w:ascii="Arial" w:hAnsi="Arial" w:cs="Arial"/>
          <w:sz w:val="24"/>
          <w:szCs w:val="24"/>
        </w:rPr>
        <w:t> </w:t>
      </w:r>
      <w:r w:rsidR="0004741F" w:rsidRPr="00963969">
        <w:rPr>
          <w:rFonts w:ascii="Cambria Math" w:hAnsi="Cambria Math" w:cs="Cambria Math"/>
        </w:rPr>
        <w:t xml:space="preserve">Å. </w:t>
      </w:r>
      <w:r>
        <w:rPr>
          <w:rFonts w:ascii="Arial" w:eastAsiaTheme="minorEastAsia" w:hAnsi="Arial" w:cs="Arial"/>
          <w:sz w:val="24"/>
          <w:szCs w:val="24"/>
          <w:lang w:eastAsia="ru-RU"/>
        </w:rPr>
        <w:t xml:space="preserve">It can be seen that with an increase in the thickness of the </w:t>
      </w:r>
      <w:r>
        <w:rPr>
          <w:rFonts w:ascii="Arial" w:eastAsiaTheme="minorEastAsia" w:hAnsi="Arial" w:cs="Arial"/>
          <w:sz w:val="24"/>
          <w:szCs w:val="24"/>
          <w:lang w:val="en-US" w:eastAsia="ru-RU"/>
        </w:rPr>
        <w:t xml:space="preserve">Gd </w:t>
      </w:r>
      <w:proofErr w:type="gramStart"/>
      <w:r>
        <w:rPr>
          <w:rFonts w:ascii="Arial" w:eastAsiaTheme="minorEastAsia" w:hAnsi="Arial" w:cs="Arial"/>
          <w:sz w:val="24"/>
          <w:szCs w:val="24"/>
          <w:lang w:val="en-US" w:eastAsia="ru-RU"/>
        </w:rPr>
        <w:t xml:space="preserve">layer </w:t>
      </w:r>
      <w:r>
        <w:rPr>
          <w:rFonts w:ascii="Arial" w:eastAsiaTheme="minorEastAsia" w:hAnsi="Arial" w:cs="Arial"/>
          <w:sz w:val="24"/>
          <w:szCs w:val="24"/>
          <w:lang w:eastAsia="ru-RU"/>
        </w:rPr>
        <w:t>,</w:t>
      </w:r>
      <w:proofErr w:type="gramEnd"/>
      <w:r>
        <w:rPr>
          <w:rFonts w:ascii="Arial" w:eastAsiaTheme="minorEastAsia" w:hAnsi="Arial" w:cs="Arial"/>
          <w:sz w:val="24"/>
          <w:szCs w:val="24"/>
          <w:lang w:eastAsia="ru-RU"/>
        </w:rPr>
        <w:t xml:space="preserve"> the amplitude decreases and the position of the peaks changes.</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340C69" w14:paraId="6B3231B7" w14:textId="77777777" w:rsidTr="00340C69">
        <w:tc>
          <w:tcPr>
            <w:tcW w:w="9345" w:type="dxa"/>
            <w:vAlign w:val="center"/>
          </w:tcPr>
          <w:p w14:paraId="112C4A7C" w14:textId="65C2494F" w:rsidR="00340C69" w:rsidRDefault="00340C69" w:rsidP="00340C69">
            <w:pPr>
              <w:spacing w:line="276" w:lineRule="auto"/>
              <w:jc w:val="center"/>
              <w:rPr>
                <w:rFonts w:ascii="Arial" w:hAnsi="Arial" w:cs="Arial"/>
                <w:sz w:val="24"/>
                <w:szCs w:val="24"/>
                <w:lang w:eastAsia="ru-RU"/>
              </w:rPr>
            </w:pPr>
            <w:r>
              <w:object w:dxaOrig="8560" w:dyaOrig="6039" w14:anchorId="27AE8D3F">
                <v:shape id="_x0000_i1033" type="#_x0000_t75" style="width:448.8pt;height:316.8pt" o:ole="">
                  <v:imagedata r:id="rId33" o:title=""/>
                </v:shape>
                <o:OLEObject Type="Embed" ProgID="Origin50.Graph" ShapeID="_x0000_i1033" DrawAspect="Content" ObjectID="_1723014420" r:id="rId34"/>
              </w:object>
            </w:r>
          </w:p>
        </w:tc>
      </w:tr>
      <w:tr w:rsidR="00340C69" w14:paraId="3BFE93BD" w14:textId="77777777" w:rsidTr="00340C69">
        <w:tc>
          <w:tcPr>
            <w:tcW w:w="9345" w:type="dxa"/>
            <w:vAlign w:val="center"/>
          </w:tcPr>
          <w:p w14:paraId="7FAA1BEF" w14:textId="738D243B" w:rsidR="00340C69" w:rsidRPr="00E64F6B" w:rsidRDefault="00340C69" w:rsidP="00E64F6B">
            <w:pPr>
              <w:spacing w:line="276" w:lineRule="auto"/>
              <w:jc w:val="both"/>
              <w:rPr>
                <w:rFonts w:ascii="Arial" w:hAnsi="Arial" w:cs="Arial"/>
                <w:sz w:val="22"/>
                <w:szCs w:val="22"/>
                <w:lang w:eastAsia="ru-RU"/>
              </w:rPr>
            </w:pPr>
            <w:r>
              <w:rPr>
                <w:rFonts w:ascii="Arial" w:hAnsi="Arial" w:cs="Arial"/>
                <w:b/>
                <w:bCs/>
                <w:sz w:val="22"/>
                <w:szCs w:val="22"/>
                <w:lang w:eastAsia="ru-RU"/>
              </w:rPr>
              <w:t xml:space="preserve">Figure 16. </w:t>
            </w:r>
            <w:r>
              <w:rPr>
                <w:rFonts w:ascii="Arial" w:hAnsi="Arial" w:cs="Arial"/>
                <w:sz w:val="22"/>
                <w:szCs w:val="22"/>
                <w:lang w:eastAsia="ru-RU"/>
              </w:rPr>
              <w:t xml:space="preserve">Models of the </w:t>
            </w:r>
            <w:r w:rsidR="003E7449">
              <w:rPr>
                <w:rFonts w:ascii="Arial" w:hAnsi="Arial" w:cs="Arial"/>
                <w:sz w:val="22"/>
                <w:szCs w:val="22"/>
                <w:lang w:eastAsia="ru-RU"/>
              </w:rPr>
              <w:t>XRR</w:t>
            </w:r>
            <w:r>
              <w:rPr>
                <w:rFonts w:ascii="Arial" w:hAnsi="Arial" w:cs="Arial"/>
                <w:sz w:val="22"/>
                <w:szCs w:val="22"/>
                <w:lang w:eastAsia="ru-RU"/>
              </w:rPr>
              <w:t xml:space="preserve"> spectra for different thicknesses of the </w:t>
            </w:r>
            <w:r>
              <w:rPr>
                <w:rFonts w:ascii="Arial" w:hAnsi="Arial" w:cs="Arial"/>
                <w:sz w:val="22"/>
                <w:szCs w:val="22"/>
                <w:lang w:val="en-US" w:eastAsia="ru-RU"/>
              </w:rPr>
              <w:t>Gd layer</w:t>
            </w:r>
            <w:r>
              <w:rPr>
                <w:rFonts w:ascii="Arial" w:hAnsi="Arial" w:cs="Arial"/>
                <w:sz w:val="22"/>
                <w:szCs w:val="22"/>
                <w:lang w:eastAsia="ru-RU"/>
              </w:rPr>
              <w:t xml:space="preserve">: black line - </w:t>
            </w:r>
            <w:r w:rsidR="00E64F6B">
              <w:rPr>
                <w:rFonts w:ascii="Arial" w:hAnsi="Arial" w:cs="Arial"/>
                <w:sz w:val="22"/>
                <w:szCs w:val="22"/>
                <w:lang w:val="en-US" w:eastAsia="ru-RU"/>
              </w:rPr>
              <w:t>d</w:t>
            </w:r>
            <w:r w:rsidR="00E64F6B" w:rsidRPr="00E64F6B">
              <w:rPr>
                <w:rFonts w:ascii="Arial" w:hAnsi="Arial" w:cs="Arial"/>
                <w:sz w:val="22"/>
                <w:szCs w:val="22"/>
                <w:lang w:eastAsia="ru-RU"/>
              </w:rPr>
              <w:t>(</w:t>
            </w:r>
            <w:r w:rsidR="00E64F6B">
              <w:rPr>
                <w:rFonts w:ascii="Arial" w:hAnsi="Arial" w:cs="Arial"/>
                <w:sz w:val="22"/>
                <w:szCs w:val="22"/>
                <w:lang w:val="en-US" w:eastAsia="ru-RU"/>
              </w:rPr>
              <w:t>Gd</w:t>
            </w:r>
            <w:r w:rsidR="00E64F6B" w:rsidRPr="00E64F6B">
              <w:rPr>
                <w:rFonts w:ascii="Arial" w:hAnsi="Arial" w:cs="Arial"/>
                <w:sz w:val="22"/>
                <w:szCs w:val="22"/>
                <w:lang w:eastAsia="ru-RU"/>
              </w:rPr>
              <w:t>)</w:t>
            </w:r>
            <w:r w:rsidR="00E64F6B">
              <w:rPr>
                <w:rFonts w:ascii="Arial" w:hAnsi="Arial" w:cs="Arial"/>
                <w:sz w:val="22"/>
                <w:szCs w:val="22"/>
                <w:lang w:val="en-US" w:eastAsia="ru-RU"/>
              </w:rPr>
              <w:t> </w:t>
            </w:r>
            <w:r w:rsidR="00E64F6B" w:rsidRPr="00E64F6B">
              <w:rPr>
                <w:rFonts w:ascii="Arial" w:hAnsi="Arial" w:cs="Arial"/>
                <w:sz w:val="22"/>
                <w:szCs w:val="22"/>
                <w:lang w:eastAsia="ru-RU"/>
              </w:rPr>
              <w:t>=</w:t>
            </w:r>
            <w:r w:rsidR="00E64F6B">
              <w:rPr>
                <w:rFonts w:ascii="Arial" w:hAnsi="Arial" w:cs="Arial"/>
                <w:sz w:val="22"/>
                <w:szCs w:val="22"/>
                <w:lang w:val="en-US" w:eastAsia="ru-RU"/>
              </w:rPr>
              <w:t> </w:t>
            </w:r>
            <w:r w:rsidR="00E64F6B" w:rsidRPr="00E64F6B">
              <w:rPr>
                <w:rFonts w:ascii="Arial" w:hAnsi="Arial" w:cs="Arial"/>
                <w:sz w:val="22"/>
                <w:szCs w:val="22"/>
                <w:lang w:eastAsia="ru-RU"/>
              </w:rPr>
              <w:t>3</w:t>
            </w:r>
            <w:r w:rsidR="00E64F6B">
              <w:rPr>
                <w:rFonts w:ascii="Arial" w:hAnsi="Arial" w:cs="Arial"/>
                <w:sz w:val="22"/>
                <w:szCs w:val="22"/>
                <w:lang w:val="en-US" w:eastAsia="ru-RU"/>
              </w:rPr>
              <w:t> </w:t>
            </w:r>
            <w:r w:rsidR="00E64F6B">
              <w:rPr>
                <w:rFonts w:ascii="Arial" w:hAnsi="Arial" w:cs="Arial"/>
                <w:sz w:val="22"/>
                <w:szCs w:val="22"/>
                <w:lang w:eastAsia="ru-RU"/>
              </w:rPr>
              <w:t xml:space="preserve">nm, red - </w:t>
            </w:r>
            <w:r w:rsidR="00E64F6B">
              <w:rPr>
                <w:rFonts w:ascii="Arial" w:hAnsi="Arial" w:cs="Arial"/>
                <w:sz w:val="22"/>
                <w:szCs w:val="22"/>
                <w:lang w:val="en-US" w:eastAsia="ru-RU"/>
              </w:rPr>
              <w:t>d</w:t>
            </w:r>
            <w:r w:rsidR="00E64F6B" w:rsidRPr="00E64F6B">
              <w:rPr>
                <w:rFonts w:ascii="Arial" w:hAnsi="Arial" w:cs="Arial"/>
                <w:sz w:val="22"/>
                <w:szCs w:val="22"/>
                <w:lang w:eastAsia="ru-RU"/>
              </w:rPr>
              <w:t>(</w:t>
            </w:r>
            <w:r w:rsidR="00E64F6B">
              <w:rPr>
                <w:rFonts w:ascii="Arial" w:hAnsi="Arial" w:cs="Arial"/>
                <w:sz w:val="22"/>
                <w:szCs w:val="22"/>
                <w:lang w:val="en-US" w:eastAsia="ru-RU"/>
              </w:rPr>
              <w:t>Gd</w:t>
            </w:r>
            <w:r w:rsidR="00E64F6B" w:rsidRPr="00E64F6B">
              <w:rPr>
                <w:rFonts w:ascii="Arial" w:hAnsi="Arial" w:cs="Arial"/>
                <w:sz w:val="22"/>
                <w:szCs w:val="22"/>
                <w:lang w:eastAsia="ru-RU"/>
              </w:rPr>
              <w:t>)</w:t>
            </w:r>
            <w:r w:rsidR="00E64F6B">
              <w:rPr>
                <w:rFonts w:ascii="Arial" w:hAnsi="Arial" w:cs="Arial"/>
                <w:sz w:val="22"/>
                <w:szCs w:val="22"/>
                <w:lang w:val="en-US" w:eastAsia="ru-RU"/>
              </w:rPr>
              <w:t> </w:t>
            </w:r>
            <w:r w:rsidR="00E64F6B" w:rsidRPr="00E64F6B">
              <w:rPr>
                <w:rFonts w:ascii="Arial" w:hAnsi="Arial" w:cs="Arial"/>
                <w:sz w:val="22"/>
                <w:szCs w:val="22"/>
                <w:lang w:eastAsia="ru-RU"/>
              </w:rPr>
              <w:t>=</w:t>
            </w:r>
            <w:r w:rsidR="00E64F6B">
              <w:rPr>
                <w:rFonts w:ascii="Arial" w:hAnsi="Arial" w:cs="Arial"/>
                <w:sz w:val="22"/>
                <w:szCs w:val="22"/>
                <w:lang w:val="en-US" w:eastAsia="ru-RU"/>
              </w:rPr>
              <w:t> </w:t>
            </w:r>
            <w:r w:rsidR="00E64F6B">
              <w:rPr>
                <w:rFonts w:ascii="Arial" w:hAnsi="Arial" w:cs="Arial"/>
                <w:sz w:val="22"/>
                <w:szCs w:val="22"/>
                <w:lang w:eastAsia="ru-RU"/>
              </w:rPr>
              <w:t>6</w:t>
            </w:r>
            <w:r w:rsidR="00E64F6B">
              <w:rPr>
                <w:rFonts w:ascii="Arial" w:hAnsi="Arial" w:cs="Arial"/>
                <w:sz w:val="22"/>
                <w:szCs w:val="22"/>
                <w:lang w:val="en-US" w:eastAsia="ru-RU"/>
              </w:rPr>
              <w:t> </w:t>
            </w:r>
            <w:r w:rsidR="00E64F6B">
              <w:rPr>
                <w:rFonts w:ascii="Arial" w:hAnsi="Arial" w:cs="Arial"/>
                <w:sz w:val="22"/>
                <w:szCs w:val="22"/>
                <w:lang w:eastAsia="ru-RU"/>
              </w:rPr>
              <w:t xml:space="preserve">nm, blue - </w:t>
            </w:r>
            <w:r w:rsidR="00E64F6B">
              <w:rPr>
                <w:rFonts w:ascii="Arial" w:hAnsi="Arial" w:cs="Arial"/>
                <w:sz w:val="22"/>
                <w:szCs w:val="22"/>
                <w:lang w:val="en-US" w:eastAsia="ru-RU"/>
              </w:rPr>
              <w:t>d</w:t>
            </w:r>
            <w:r w:rsidR="00E64F6B" w:rsidRPr="00E64F6B">
              <w:rPr>
                <w:rFonts w:ascii="Arial" w:hAnsi="Arial" w:cs="Arial"/>
                <w:sz w:val="22"/>
                <w:szCs w:val="22"/>
                <w:lang w:eastAsia="ru-RU"/>
              </w:rPr>
              <w:t>(</w:t>
            </w:r>
            <w:r w:rsidR="00E64F6B">
              <w:rPr>
                <w:rFonts w:ascii="Arial" w:hAnsi="Arial" w:cs="Arial"/>
                <w:sz w:val="22"/>
                <w:szCs w:val="22"/>
                <w:lang w:val="en-US" w:eastAsia="ru-RU"/>
              </w:rPr>
              <w:t>Gd</w:t>
            </w:r>
            <w:r w:rsidR="00E64F6B" w:rsidRPr="00E64F6B">
              <w:rPr>
                <w:rFonts w:ascii="Arial" w:hAnsi="Arial" w:cs="Arial"/>
                <w:sz w:val="22"/>
                <w:szCs w:val="22"/>
                <w:lang w:eastAsia="ru-RU"/>
              </w:rPr>
              <w:t>)</w:t>
            </w:r>
            <w:r w:rsidR="00E64F6B">
              <w:rPr>
                <w:rFonts w:ascii="Arial" w:hAnsi="Arial" w:cs="Arial"/>
                <w:sz w:val="22"/>
                <w:szCs w:val="22"/>
                <w:lang w:val="en-US" w:eastAsia="ru-RU"/>
              </w:rPr>
              <w:t> </w:t>
            </w:r>
            <w:r w:rsidR="00E64F6B" w:rsidRPr="00E64F6B">
              <w:rPr>
                <w:rFonts w:ascii="Arial" w:hAnsi="Arial" w:cs="Arial"/>
                <w:sz w:val="22"/>
                <w:szCs w:val="22"/>
                <w:lang w:eastAsia="ru-RU"/>
              </w:rPr>
              <w:t>=</w:t>
            </w:r>
            <w:r w:rsidR="00E64F6B">
              <w:rPr>
                <w:rFonts w:ascii="Arial" w:hAnsi="Arial" w:cs="Arial"/>
                <w:sz w:val="22"/>
                <w:szCs w:val="22"/>
                <w:lang w:val="en-US" w:eastAsia="ru-RU"/>
              </w:rPr>
              <w:t> </w:t>
            </w:r>
            <w:r w:rsidR="00E64F6B">
              <w:rPr>
                <w:rFonts w:ascii="Arial" w:hAnsi="Arial" w:cs="Arial"/>
                <w:sz w:val="22"/>
                <w:szCs w:val="22"/>
                <w:lang w:eastAsia="ru-RU"/>
              </w:rPr>
              <w:t>12</w:t>
            </w:r>
            <w:r w:rsidR="00E64F6B">
              <w:rPr>
                <w:rFonts w:ascii="Arial" w:hAnsi="Arial" w:cs="Arial"/>
                <w:sz w:val="22"/>
                <w:szCs w:val="22"/>
                <w:lang w:val="en-US" w:eastAsia="ru-RU"/>
              </w:rPr>
              <w:t> </w:t>
            </w:r>
            <w:r w:rsidR="00E64F6B">
              <w:rPr>
                <w:rFonts w:ascii="Arial" w:hAnsi="Arial" w:cs="Arial"/>
                <w:sz w:val="22"/>
                <w:szCs w:val="22"/>
                <w:lang w:eastAsia="ru-RU"/>
              </w:rPr>
              <w:t>nm.</w:t>
            </w:r>
          </w:p>
        </w:tc>
      </w:tr>
    </w:tbl>
    <w:p w14:paraId="6213741D" w14:textId="5A1ABFFD" w:rsidR="00647D1E" w:rsidRPr="00647D1E" w:rsidRDefault="00647D1E" w:rsidP="00647D1E">
      <w:pPr>
        <w:spacing w:before="120" w:line="276" w:lineRule="auto"/>
        <w:ind w:firstLine="709"/>
        <w:jc w:val="both"/>
        <w:rPr>
          <w:rFonts w:ascii="Arial" w:hAnsi="Arial" w:cs="Arial"/>
          <w:sz w:val="24"/>
          <w:szCs w:val="24"/>
          <w:lang w:val="en-US" w:eastAsia="ru-RU"/>
        </w:rPr>
      </w:pPr>
      <w:r w:rsidRPr="00647D1E">
        <w:rPr>
          <w:rFonts w:ascii="Arial" w:hAnsi="Arial" w:cs="Arial"/>
          <w:i/>
          <w:iCs/>
          <w:sz w:val="24"/>
          <w:szCs w:val="24"/>
          <w:lang w:val="en-US" w:eastAsia="ru-RU"/>
        </w:rPr>
        <w:t>Task 4. Comparing structures with different ferromagnets (calculation of neutron and X-ray reflectivity).</w:t>
      </w:r>
    </w:p>
    <w:p w14:paraId="028D2360" w14:textId="2B059E75" w:rsidR="00647D1E" w:rsidRPr="008D23DB" w:rsidRDefault="00647D1E" w:rsidP="00647D1E">
      <w:pPr>
        <w:spacing w:before="120" w:line="276" w:lineRule="auto"/>
        <w:ind w:firstLine="709"/>
        <w:jc w:val="both"/>
        <w:rPr>
          <w:rFonts w:ascii="Arial" w:hAnsi="Arial" w:cs="Arial"/>
          <w:sz w:val="24"/>
          <w:szCs w:val="24"/>
        </w:rPr>
      </w:pPr>
      <w:r>
        <w:rPr>
          <w:rFonts w:ascii="Arial" w:hAnsi="Arial" w:cs="Arial"/>
          <w:sz w:val="24"/>
          <w:szCs w:val="24"/>
          <w:lang w:eastAsia="ru-RU"/>
        </w:rPr>
        <w:t xml:space="preserve">As mentioned earlier, the interaction potential of a neutron with matter includes nuclear and magnetic potentials. If the latter depends on the magnetic field in the substance, then the nuclear potential, according to formula (6), is determined by the coherent scattering length </w:t>
      </w:r>
      <w:r w:rsidRPr="00DF37AF">
        <w:rPr>
          <w:rFonts w:ascii="Cambria Math" w:hAnsi="Cambria Math" w:cs="Cambria Math"/>
        </w:rPr>
        <w:t xml:space="preserve">𝑏 </w:t>
      </w:r>
      <w:r w:rsidRPr="00DF37AF">
        <w:rPr>
          <w:rFonts w:ascii="Arial" w:hAnsi="Arial" w:cs="Arial"/>
          <w:sz w:val="24"/>
          <w:szCs w:val="24"/>
        </w:rPr>
        <w:t xml:space="preserve">or the scattering length density </w:t>
      </w:r>
      <w:r w:rsidRPr="00647D1E">
        <w:rPr>
          <w:rFonts w:ascii="Cambria Math" w:hAnsi="Cambria Math" w:cs="Arial"/>
          <w:i/>
          <w:iCs/>
          <w:lang w:val="en-US"/>
        </w:rPr>
        <w:t>N</w:t>
      </w:r>
      <w:r w:rsidRPr="00647D1E">
        <w:rPr>
          <w:rFonts w:ascii="Cambria Math" w:hAnsi="Cambria Math" w:cs="Arial"/>
          <w:i/>
          <w:iCs/>
          <w:vertAlign w:val="subscript"/>
        </w:rPr>
        <w:t>0</w:t>
      </w:r>
      <w:r w:rsidRPr="00DF37AF">
        <w:rPr>
          <w:rFonts w:ascii="Cambria Math" w:hAnsi="Cambria Math" w:cs="Cambria Math"/>
        </w:rPr>
        <w:t>𝑏</w:t>
      </w:r>
      <w:r>
        <w:rPr>
          <w:rFonts w:ascii="Arial" w:hAnsi="Arial" w:cs="Arial"/>
          <w:sz w:val="24"/>
          <w:szCs w:val="24"/>
        </w:rPr>
        <w:t>. This value is a characteristic of the interaction of a neutron with the nuclei of a particular substance, therefore it is constant for each compound or element. The same approach is applicable to X-ray synchrotron radiation.</w:t>
      </w:r>
    </w:p>
    <w:p w14:paraId="4178A482" w14:textId="79F148DF" w:rsidR="00C03B29" w:rsidRPr="00647D1E" w:rsidRDefault="00647D1E" w:rsidP="0004741F">
      <w:pPr>
        <w:spacing w:after="120" w:line="276" w:lineRule="auto"/>
        <w:ind w:firstLine="709"/>
        <w:jc w:val="both"/>
        <w:rPr>
          <w:rFonts w:ascii="Arial" w:hAnsi="Arial" w:cs="Arial"/>
          <w:sz w:val="24"/>
          <w:szCs w:val="24"/>
        </w:rPr>
      </w:pPr>
      <w:r>
        <w:rPr>
          <w:rFonts w:ascii="Arial" w:hAnsi="Arial" w:cs="Arial"/>
          <w:sz w:val="24"/>
          <w:szCs w:val="24"/>
        </w:rPr>
        <w:t xml:space="preserve">To reveal the dependence of the reflection coefficient on the interaction potential, or, in other words, on the type of nuclei, the </w:t>
      </w:r>
      <w:r w:rsidR="008D23DB">
        <w:rPr>
          <w:rFonts w:ascii="Arial" w:hAnsi="Arial" w:cs="Arial"/>
          <w:sz w:val="24"/>
          <w:szCs w:val="24"/>
        </w:rPr>
        <w:t xml:space="preserve">RPN and MRSI spectra were modeled </w:t>
      </w:r>
      <w:r>
        <w:rPr>
          <w:rFonts w:ascii="Arial" w:hAnsi="Arial" w:cs="Arial"/>
          <w:sz w:val="24"/>
          <w:szCs w:val="24"/>
        </w:rPr>
        <w:t xml:space="preserve">for </w:t>
      </w:r>
      <w:r w:rsidR="00F03CD7" w:rsidRPr="00F03CD7">
        <w:rPr>
          <w:rFonts w:ascii="Arial" w:hAnsi="Arial" w:cs="Arial"/>
          <w:i/>
          <w:iCs/>
          <w:sz w:val="24"/>
          <w:szCs w:val="24"/>
          <w:lang w:val="en-US" w:eastAsia="ru-RU"/>
        </w:rPr>
        <w:t>Al</w:t>
      </w:r>
      <w:r w:rsidR="00F03CD7" w:rsidRPr="00F03CD7">
        <w:rPr>
          <w:rFonts w:ascii="Arial" w:hAnsi="Arial" w:cs="Arial"/>
          <w:i/>
          <w:iCs/>
          <w:sz w:val="24"/>
          <w:szCs w:val="24"/>
          <w:vertAlign w:val="subscript"/>
          <w:lang w:eastAsia="ru-RU"/>
        </w:rPr>
        <w:t>2</w:t>
      </w:r>
      <w:r w:rsidR="00F03CD7" w:rsidRPr="00F03CD7">
        <w:rPr>
          <w:rFonts w:ascii="Arial" w:hAnsi="Arial" w:cs="Arial"/>
          <w:i/>
          <w:iCs/>
          <w:sz w:val="24"/>
          <w:szCs w:val="24"/>
          <w:lang w:val="en-US" w:eastAsia="ru-RU"/>
        </w:rPr>
        <w:t>O</w:t>
      </w:r>
      <w:r w:rsidR="00F03CD7" w:rsidRPr="00F03CD7">
        <w:rPr>
          <w:rFonts w:ascii="Arial" w:hAnsi="Arial" w:cs="Arial"/>
          <w:i/>
          <w:iCs/>
          <w:sz w:val="24"/>
          <w:szCs w:val="24"/>
          <w:vertAlign w:val="subscript"/>
          <w:lang w:eastAsia="ru-RU"/>
        </w:rPr>
        <w:t>3</w:t>
      </w:r>
      <w:r w:rsidR="00963969" w:rsidRPr="00963969">
        <w:rPr>
          <w:rFonts w:ascii="Arial" w:hAnsi="Arial" w:cs="Arial"/>
          <w:i/>
          <w:iCs/>
          <w:sz w:val="24"/>
          <w:szCs w:val="24"/>
          <w:lang w:eastAsia="ru-RU"/>
        </w:rPr>
        <w:t>/</w:t>
      </w:r>
      <w:proofErr w:type="gramStart"/>
      <w:r w:rsidR="00963969" w:rsidRPr="00963969">
        <w:rPr>
          <w:rFonts w:ascii="Arial" w:hAnsi="Arial" w:cs="Arial"/>
          <w:i/>
          <w:iCs/>
          <w:sz w:val="24"/>
          <w:szCs w:val="24"/>
          <w:lang w:val="en-US" w:eastAsia="ru-RU"/>
        </w:rPr>
        <w:t>Nb</w:t>
      </w:r>
      <w:r w:rsidR="00963969" w:rsidRPr="00963969">
        <w:rPr>
          <w:rFonts w:ascii="Arial" w:hAnsi="Arial" w:cs="Arial"/>
          <w:i/>
          <w:iCs/>
          <w:sz w:val="24"/>
          <w:szCs w:val="24"/>
          <w:lang w:eastAsia="ru-RU"/>
        </w:rPr>
        <w:t>(</w:t>
      </w:r>
      <w:proofErr w:type="gramEnd"/>
      <w:r w:rsidR="00963969" w:rsidRPr="00963969">
        <w:rPr>
          <w:rFonts w:ascii="Arial" w:hAnsi="Arial" w:cs="Arial"/>
          <w:i/>
          <w:iCs/>
          <w:sz w:val="24"/>
          <w:szCs w:val="24"/>
          <w:lang w:eastAsia="ru-RU"/>
        </w:rPr>
        <w:t xml:space="preserve">100 </w:t>
      </w:r>
      <w:r w:rsidR="00963969" w:rsidRPr="00963969">
        <w:rPr>
          <w:rFonts w:ascii="Arial" w:hAnsi="Arial" w:cs="Arial"/>
          <w:i/>
          <w:iCs/>
          <w:sz w:val="24"/>
          <w:szCs w:val="24"/>
          <w:lang w:val="en-US" w:eastAsia="ru-RU"/>
        </w:rPr>
        <w:t>nm</w:t>
      </w:r>
      <w:r w:rsidR="00963969" w:rsidRPr="00963969">
        <w:rPr>
          <w:rFonts w:ascii="Arial" w:hAnsi="Arial" w:cs="Arial"/>
          <w:i/>
          <w:iCs/>
          <w:sz w:val="24"/>
          <w:szCs w:val="24"/>
          <w:lang w:eastAsia="ru-RU"/>
        </w:rPr>
        <w:t>)/</w:t>
      </w:r>
      <w:r w:rsidRPr="00647D1E">
        <w:rPr>
          <w:rFonts w:ascii="Arial" w:hAnsi="Arial" w:cs="Arial"/>
          <w:b/>
          <w:bCs/>
          <w:i/>
          <w:iCs/>
          <w:sz w:val="24"/>
          <w:szCs w:val="24"/>
          <w:lang w:eastAsia="ru-RU"/>
        </w:rPr>
        <w:t>Х</w:t>
      </w:r>
      <w:r w:rsidR="00963969" w:rsidRPr="00963969">
        <w:rPr>
          <w:rFonts w:ascii="Arial" w:hAnsi="Arial" w:cs="Arial"/>
          <w:i/>
          <w:iCs/>
          <w:sz w:val="24"/>
          <w:szCs w:val="24"/>
          <w:lang w:eastAsia="ru-RU"/>
        </w:rPr>
        <w:t xml:space="preserve">(3 </w:t>
      </w:r>
      <w:r w:rsidR="00963969" w:rsidRPr="00963969">
        <w:rPr>
          <w:rFonts w:ascii="Arial" w:hAnsi="Arial" w:cs="Arial"/>
          <w:i/>
          <w:iCs/>
          <w:sz w:val="24"/>
          <w:szCs w:val="24"/>
          <w:lang w:val="en-US" w:eastAsia="ru-RU"/>
        </w:rPr>
        <w:t>nm</w:t>
      </w:r>
      <w:r w:rsidR="00963969" w:rsidRPr="00963969">
        <w:rPr>
          <w:rFonts w:ascii="Arial" w:hAnsi="Arial" w:cs="Arial"/>
          <w:i/>
          <w:iCs/>
          <w:sz w:val="24"/>
          <w:szCs w:val="24"/>
          <w:lang w:eastAsia="ru-RU"/>
        </w:rPr>
        <w:t>)/</w:t>
      </w:r>
      <w:r w:rsidR="00963969" w:rsidRPr="00963969">
        <w:rPr>
          <w:rFonts w:ascii="Arial" w:hAnsi="Arial" w:cs="Arial"/>
          <w:i/>
          <w:iCs/>
          <w:sz w:val="24"/>
          <w:szCs w:val="24"/>
          <w:lang w:val="en-US" w:eastAsia="ru-RU"/>
        </w:rPr>
        <w:t>V</w:t>
      </w:r>
      <w:r w:rsidR="00963969" w:rsidRPr="00963969">
        <w:rPr>
          <w:rFonts w:ascii="Arial" w:hAnsi="Arial" w:cs="Arial"/>
          <w:i/>
          <w:iCs/>
          <w:sz w:val="24"/>
          <w:szCs w:val="24"/>
          <w:lang w:eastAsia="ru-RU"/>
        </w:rPr>
        <w:t xml:space="preserve">(70 </w:t>
      </w:r>
      <w:r w:rsidR="00963969" w:rsidRPr="00963969">
        <w:rPr>
          <w:rFonts w:ascii="Arial" w:hAnsi="Arial" w:cs="Arial"/>
          <w:i/>
          <w:iCs/>
          <w:sz w:val="24"/>
          <w:szCs w:val="24"/>
          <w:lang w:val="en-US" w:eastAsia="ru-RU"/>
        </w:rPr>
        <w:t>nm</w:t>
      </w:r>
      <w:r>
        <w:rPr>
          <w:rFonts w:ascii="Arial" w:hAnsi="Arial" w:cs="Arial"/>
          <w:i/>
          <w:iCs/>
          <w:sz w:val="24"/>
          <w:szCs w:val="24"/>
          <w:lang w:eastAsia="ru-RU"/>
        </w:rPr>
        <w:t>)/</w:t>
      </w:r>
      <w:r w:rsidR="00963969" w:rsidRPr="00963969">
        <w:rPr>
          <w:rFonts w:ascii="Arial" w:hAnsi="Arial" w:cs="Arial"/>
          <w:i/>
          <w:iCs/>
          <w:sz w:val="24"/>
          <w:szCs w:val="24"/>
          <w:lang w:val="en-US" w:eastAsia="ru-RU"/>
        </w:rPr>
        <w:t>Nb</w:t>
      </w:r>
      <w:r w:rsidR="00963969" w:rsidRPr="00963969">
        <w:rPr>
          <w:rFonts w:ascii="Arial" w:hAnsi="Arial" w:cs="Arial"/>
          <w:i/>
          <w:iCs/>
          <w:sz w:val="24"/>
          <w:szCs w:val="24"/>
          <w:lang w:eastAsia="ru-RU"/>
        </w:rPr>
        <w:t xml:space="preserve">(15 </w:t>
      </w:r>
      <w:r w:rsidR="00963969" w:rsidRPr="00963969">
        <w:rPr>
          <w:rFonts w:ascii="Arial" w:hAnsi="Arial" w:cs="Arial"/>
          <w:i/>
          <w:iCs/>
          <w:sz w:val="24"/>
          <w:szCs w:val="24"/>
          <w:lang w:val="en-US" w:eastAsia="ru-RU"/>
        </w:rPr>
        <w:t>nm</w:t>
      </w:r>
      <w:r w:rsidR="00963969" w:rsidRPr="00963969">
        <w:rPr>
          <w:rFonts w:ascii="Arial" w:hAnsi="Arial" w:cs="Arial"/>
          <w:i/>
          <w:iCs/>
          <w:sz w:val="24"/>
          <w:szCs w:val="24"/>
          <w:lang w:eastAsia="ru-RU"/>
        </w:rPr>
        <w:t>)</w:t>
      </w:r>
      <w:r>
        <w:rPr>
          <w:rFonts w:ascii="Arial" w:hAnsi="Arial" w:cs="Arial"/>
          <w:sz w:val="24"/>
          <w:szCs w:val="24"/>
        </w:rPr>
        <w:t xml:space="preserve">, where </w:t>
      </w:r>
      <w:r w:rsidRPr="00647D1E">
        <w:rPr>
          <w:rFonts w:ascii="Arial" w:hAnsi="Arial" w:cs="Arial"/>
          <w:b/>
          <w:bCs/>
          <w:sz w:val="24"/>
          <w:szCs w:val="24"/>
        </w:rPr>
        <w:t xml:space="preserve">X </w:t>
      </w:r>
      <w:r w:rsidR="00B44652">
        <w:rPr>
          <w:rFonts w:ascii="Arial" w:hAnsi="Arial" w:cs="Arial"/>
          <w:sz w:val="24"/>
          <w:szCs w:val="24"/>
        </w:rPr>
        <w:t>=</w:t>
      </w:r>
      <w:r>
        <w:rPr>
          <w:rFonts w:ascii="Arial" w:hAnsi="Arial" w:cs="Arial"/>
          <w:sz w:val="24"/>
          <w:szCs w:val="24"/>
          <w:lang w:val="en-US"/>
        </w:rPr>
        <w:t xml:space="preserve"> Gd</w:t>
      </w:r>
      <w:r w:rsidRPr="00647D1E">
        <w:rPr>
          <w:rFonts w:ascii="Arial" w:hAnsi="Arial" w:cs="Arial"/>
          <w:sz w:val="24"/>
          <w:szCs w:val="24"/>
        </w:rPr>
        <w:t xml:space="preserve">, </w:t>
      </w:r>
      <w:r>
        <w:rPr>
          <w:rFonts w:ascii="Arial" w:hAnsi="Arial" w:cs="Arial"/>
          <w:sz w:val="24"/>
          <w:szCs w:val="24"/>
          <w:lang w:val="en-US"/>
        </w:rPr>
        <w:t>Fe</w:t>
      </w:r>
      <w:r w:rsidRPr="00647D1E">
        <w:rPr>
          <w:rFonts w:ascii="Arial" w:hAnsi="Arial" w:cs="Arial"/>
          <w:sz w:val="24"/>
          <w:szCs w:val="24"/>
        </w:rPr>
        <w:t xml:space="preserve">, </w:t>
      </w:r>
      <w:r>
        <w:rPr>
          <w:rFonts w:ascii="Arial" w:hAnsi="Arial" w:cs="Arial"/>
          <w:sz w:val="24"/>
          <w:szCs w:val="24"/>
          <w:lang w:val="en-US"/>
        </w:rPr>
        <w:t>Co</w:t>
      </w:r>
      <w:r w:rsidRPr="00647D1E">
        <w:rPr>
          <w:rFonts w:ascii="Arial" w:hAnsi="Arial" w:cs="Arial"/>
          <w:sz w:val="24"/>
          <w:szCs w:val="24"/>
        </w:rPr>
        <w:t xml:space="preserve">, </w:t>
      </w:r>
      <w:r>
        <w:rPr>
          <w:rFonts w:ascii="Arial" w:hAnsi="Arial" w:cs="Arial"/>
          <w:sz w:val="24"/>
          <w:szCs w:val="24"/>
          <w:lang w:val="en-US"/>
        </w:rPr>
        <w:t>Ni</w:t>
      </w:r>
      <w:r w:rsidRPr="00647D1E">
        <w:rPr>
          <w:rFonts w:ascii="Arial" w:hAnsi="Arial" w:cs="Arial"/>
          <w:sz w:val="24"/>
          <w:szCs w:val="24"/>
        </w:rPr>
        <w:t xml:space="preserve">, </w:t>
      </w:r>
      <w:r>
        <w:rPr>
          <w:rFonts w:ascii="Arial" w:hAnsi="Arial" w:cs="Arial"/>
          <w:sz w:val="24"/>
          <w:szCs w:val="24"/>
          <w:lang w:val="en-US"/>
        </w:rPr>
        <w:t xml:space="preserve">Dy </w:t>
      </w:r>
      <w:r>
        <w:rPr>
          <w:rFonts w:ascii="Arial" w:hAnsi="Arial" w:cs="Arial"/>
          <w:sz w:val="24"/>
          <w:szCs w:val="24"/>
        </w:rPr>
        <w:t>(Figure</w:t>
      </w:r>
      <w:r w:rsidR="00B44652">
        <w:rPr>
          <w:rFonts w:ascii="Arial" w:hAnsi="Arial" w:cs="Arial"/>
          <w:sz w:val="24"/>
          <w:szCs w:val="24"/>
        </w:rPr>
        <w:t> </w:t>
      </w:r>
      <w:r>
        <w:rPr>
          <w:rFonts w:ascii="Arial" w:hAnsi="Arial" w:cs="Arial"/>
          <w:sz w:val="24"/>
          <w:szCs w:val="24"/>
        </w:rPr>
        <w:t xml:space="preserve">17). It should be noted that models are used where ferromagnets are not magnetized. The scattering length densities for each element, except for </w:t>
      </w:r>
      <w:r w:rsidR="008D23DB">
        <w:rPr>
          <w:rFonts w:ascii="Arial" w:hAnsi="Arial" w:cs="Arial"/>
          <w:sz w:val="24"/>
          <w:szCs w:val="24"/>
          <w:lang w:val="en-US"/>
        </w:rPr>
        <w:t>Gd</w:t>
      </w:r>
      <w:r w:rsidR="008D23DB">
        <w:rPr>
          <w:rFonts w:ascii="Arial" w:hAnsi="Arial" w:cs="Arial"/>
          <w:sz w:val="24"/>
          <w:szCs w:val="24"/>
        </w:rPr>
        <w:t xml:space="preserve">, are given in Table 1. The angle of incidence of the neutron beam is fixed and equal to θ = 6 mrad. </w:t>
      </w:r>
      <w:r w:rsidR="0004741F">
        <w:rPr>
          <w:rFonts w:ascii="Arial" w:hAnsi="Arial" w:cs="Arial"/>
          <w:sz w:val="24"/>
          <w:szCs w:val="24"/>
          <w:lang w:eastAsia="ru-RU"/>
        </w:rPr>
        <w:lastRenderedPageBreak/>
        <w:t xml:space="preserve">The X-ray SR wavelength corresponds to the </w:t>
      </w:r>
      <w:r w:rsidR="0004741F" w:rsidRPr="00963969">
        <w:rPr>
          <w:rFonts w:ascii="Arial" w:hAnsi="Arial" w:cs="Arial"/>
          <w:sz w:val="24"/>
          <w:szCs w:val="24"/>
          <w:lang w:val="en-US" w:eastAsia="ru-RU"/>
        </w:rPr>
        <w:t>Cu k</w:t>
      </w:r>
      <w:r w:rsidR="0004741F" w:rsidRPr="00963969">
        <w:rPr>
          <w:rFonts w:ascii="Arial" w:hAnsi="Arial" w:cs="Arial"/>
          <w:sz w:val="24"/>
          <w:szCs w:val="24"/>
          <w:vertAlign w:val="subscript"/>
          <w:lang w:val="en-US" w:eastAsia="ru-RU"/>
        </w:rPr>
        <w:t xml:space="preserve">α </w:t>
      </w:r>
      <w:r w:rsidR="0004741F" w:rsidRPr="009408AE">
        <w:rPr>
          <w:rFonts w:ascii="Arial" w:hAnsi="Arial" w:cs="Arial"/>
          <w:sz w:val="24"/>
          <w:szCs w:val="24"/>
          <w:lang w:val="en-US" w:eastAsia="ru-RU"/>
        </w:rPr>
        <w:t xml:space="preserve">emission line </w:t>
      </w:r>
      <w:r w:rsidR="0004741F" w:rsidRPr="00963969">
        <w:rPr>
          <w:rFonts w:ascii="Arial" w:hAnsi="Arial" w:cs="Arial"/>
          <w:sz w:val="24"/>
          <w:szCs w:val="24"/>
          <w:lang w:eastAsia="ru-RU"/>
        </w:rPr>
        <w:t>and is equal to λ</w:t>
      </w:r>
      <w:r w:rsidR="009408AE">
        <w:rPr>
          <w:rFonts w:ascii="Arial" w:hAnsi="Arial" w:cs="Arial"/>
          <w:sz w:val="24"/>
          <w:szCs w:val="24"/>
          <w:lang w:eastAsia="ru-RU"/>
        </w:rPr>
        <w:t> </w:t>
      </w:r>
      <w:r w:rsidR="0004741F" w:rsidRPr="00963969">
        <w:rPr>
          <w:rFonts w:ascii="Arial" w:hAnsi="Arial" w:cs="Arial"/>
          <w:sz w:val="24"/>
          <w:szCs w:val="24"/>
          <w:lang w:eastAsia="ru-RU"/>
        </w:rPr>
        <w:t>=</w:t>
      </w:r>
      <w:r w:rsidR="009408AE">
        <w:rPr>
          <w:rFonts w:ascii="Arial" w:hAnsi="Arial" w:cs="Arial"/>
          <w:sz w:val="24"/>
          <w:szCs w:val="24"/>
          <w:lang w:eastAsia="ru-RU"/>
        </w:rPr>
        <w:t> </w:t>
      </w:r>
      <w:r w:rsidR="0004741F" w:rsidRPr="00963969">
        <w:rPr>
          <w:rFonts w:ascii="Arial" w:hAnsi="Arial" w:cs="Arial"/>
          <w:sz w:val="24"/>
          <w:szCs w:val="24"/>
        </w:rPr>
        <w:t xml:space="preserve">1.5406 </w:t>
      </w:r>
      <w:r w:rsidR="0004741F" w:rsidRPr="00963969">
        <w:rPr>
          <w:rFonts w:ascii="Cambria Math" w:hAnsi="Cambria Math" w:cs="Cambria Math"/>
        </w:rPr>
        <w:t>Å.</w:t>
      </w:r>
    </w:p>
    <w:p w14:paraId="0F9AE85A" w14:textId="195E6855" w:rsidR="00C03B29" w:rsidRPr="00C03B29" w:rsidRDefault="00C03B29" w:rsidP="00C03B29">
      <w:pPr>
        <w:pStyle w:val="af"/>
        <w:keepNext/>
        <w:rPr>
          <w:rFonts w:ascii="Arial" w:hAnsi="Arial" w:cs="Arial"/>
          <w:color w:val="auto"/>
          <w:sz w:val="22"/>
          <w:szCs w:val="22"/>
        </w:rPr>
      </w:pPr>
      <w:r w:rsidRPr="00C03B29">
        <w:rPr>
          <w:rFonts w:ascii="Arial" w:hAnsi="Arial" w:cs="Arial"/>
          <w:color w:val="auto"/>
          <w:sz w:val="22"/>
          <w:szCs w:val="22"/>
        </w:rPr>
        <w:t xml:space="preserve">Table </w:t>
      </w:r>
      <w:r w:rsidRPr="00C03B29">
        <w:rPr>
          <w:rFonts w:ascii="Arial" w:hAnsi="Arial" w:cs="Arial"/>
          <w:color w:val="auto"/>
          <w:sz w:val="22"/>
          <w:szCs w:val="22"/>
        </w:rPr>
        <w:fldChar w:fldCharType="begin"/>
      </w:r>
      <w:r w:rsidRPr="00C03B29">
        <w:rPr>
          <w:rFonts w:ascii="Arial" w:hAnsi="Arial" w:cs="Arial"/>
          <w:color w:val="auto"/>
          <w:sz w:val="22"/>
          <w:szCs w:val="22"/>
        </w:rPr>
        <w:instrText xml:space="preserve"> SEQ Таблица \* ARABIC </w:instrText>
      </w:r>
      <w:r w:rsidRPr="00C03B29">
        <w:rPr>
          <w:rFonts w:ascii="Arial" w:hAnsi="Arial" w:cs="Arial"/>
          <w:color w:val="auto"/>
          <w:sz w:val="22"/>
          <w:szCs w:val="22"/>
        </w:rPr>
        <w:fldChar w:fldCharType="separate"/>
      </w:r>
      <w:r w:rsidR="005D0C7E">
        <w:rPr>
          <w:rFonts w:ascii="Arial" w:hAnsi="Arial" w:cs="Arial"/>
          <w:noProof/>
          <w:color w:val="auto"/>
          <w:sz w:val="22"/>
          <w:szCs w:val="22"/>
        </w:rPr>
        <w:t xml:space="preserve">1 </w:t>
      </w:r>
      <w:r w:rsidRPr="00C03B29">
        <w:rPr>
          <w:rFonts w:ascii="Arial" w:hAnsi="Arial" w:cs="Arial"/>
          <w:color w:val="auto"/>
          <w:sz w:val="22"/>
          <w:szCs w:val="22"/>
        </w:rPr>
        <w:fldChar w:fldCharType="end"/>
      </w:r>
      <w:r w:rsidRPr="00C03B29">
        <w:rPr>
          <w:rFonts w:ascii="Arial" w:hAnsi="Arial" w:cs="Arial"/>
          <w:color w:val="auto"/>
          <w:sz w:val="22"/>
          <w:szCs w:val="22"/>
        </w:rPr>
        <w:t xml:space="preserve">. The real parts of </w:t>
      </w:r>
      <w:r w:rsidR="008D23DB">
        <w:rPr>
          <w:rFonts w:ascii="Arial" w:hAnsi="Arial" w:cs="Arial"/>
          <w:color w:val="auto"/>
          <w:sz w:val="22"/>
          <w:szCs w:val="22"/>
          <w:lang w:val="en-US"/>
        </w:rPr>
        <w:t xml:space="preserve">SLD </w:t>
      </w:r>
      <w:r w:rsidR="008D23DB" w:rsidRPr="008D23DB">
        <w:rPr>
          <w:rFonts w:ascii="Arial" w:hAnsi="Arial" w:cs="Arial"/>
          <w:color w:val="auto"/>
          <w:sz w:val="22"/>
          <w:szCs w:val="22"/>
        </w:rPr>
        <w:t>neutrons and X-rays.</w:t>
      </w:r>
    </w:p>
    <w:tbl>
      <w:tblPr>
        <w:tblStyle w:val="af0"/>
        <w:tblW w:w="9493" w:type="dxa"/>
        <w:tblLook w:val="04A0" w:firstRow="1" w:lastRow="0" w:firstColumn="1" w:lastColumn="0" w:noHBand="0" w:noVBand="1"/>
      </w:tblPr>
      <w:tblGrid>
        <w:gridCol w:w="1557"/>
        <w:gridCol w:w="1982"/>
        <w:gridCol w:w="1985"/>
        <w:gridCol w:w="1984"/>
        <w:gridCol w:w="1985"/>
      </w:tblGrid>
      <w:tr w:rsidR="008D23DB" w14:paraId="461DA8E1" w14:textId="77777777" w:rsidTr="008D23DB">
        <w:trPr>
          <w:trHeight w:val="688"/>
        </w:trPr>
        <w:tc>
          <w:tcPr>
            <w:tcW w:w="1557" w:type="dxa"/>
            <w:tcBorders>
              <w:tl2br w:val="nil"/>
            </w:tcBorders>
            <w:vAlign w:val="center"/>
          </w:tcPr>
          <w:p w14:paraId="665743B7" w14:textId="4E45D89A" w:rsidR="008D23DB" w:rsidRPr="00C03B29" w:rsidRDefault="008D23DB" w:rsidP="00C03B29">
            <w:pPr>
              <w:spacing w:line="276" w:lineRule="auto"/>
              <w:jc w:val="center"/>
              <w:rPr>
                <w:rFonts w:ascii="Arial" w:hAnsi="Arial" w:cs="Arial"/>
                <w:b/>
                <w:bCs/>
                <w:sz w:val="20"/>
                <w:szCs w:val="20"/>
                <w:lang w:eastAsia="ru-RU"/>
              </w:rPr>
            </w:pPr>
            <w:r>
              <w:rPr>
                <w:rFonts w:ascii="Arial" w:hAnsi="Arial" w:cs="Arial"/>
                <w:b/>
                <w:bCs/>
                <w:sz w:val="20"/>
                <w:szCs w:val="20"/>
                <w:lang w:eastAsia="ru-RU"/>
              </w:rPr>
              <w:t>Element</w:t>
            </w:r>
          </w:p>
        </w:tc>
        <w:tc>
          <w:tcPr>
            <w:tcW w:w="1982" w:type="dxa"/>
            <w:vAlign w:val="center"/>
          </w:tcPr>
          <w:p w14:paraId="386C5534" w14:textId="06C39C06" w:rsidR="008D23DB" w:rsidRPr="00C03B29" w:rsidRDefault="008D23DB" w:rsidP="00C03B29">
            <w:pPr>
              <w:spacing w:line="276" w:lineRule="auto"/>
              <w:jc w:val="center"/>
              <w:rPr>
                <w:rFonts w:ascii="Arial" w:hAnsi="Arial" w:cs="Arial"/>
                <w:sz w:val="24"/>
                <w:szCs w:val="24"/>
                <w:lang w:val="en-US" w:eastAsia="ru-RU"/>
              </w:rPr>
            </w:pPr>
            <w:r>
              <w:rPr>
                <w:rFonts w:ascii="Arial" w:hAnsi="Arial" w:cs="Arial"/>
                <w:sz w:val="24"/>
                <w:szCs w:val="24"/>
                <w:lang w:val="en-US" w:eastAsia="ru-RU"/>
              </w:rPr>
              <w:t>Fe</w:t>
            </w:r>
          </w:p>
        </w:tc>
        <w:tc>
          <w:tcPr>
            <w:tcW w:w="1985" w:type="dxa"/>
            <w:vAlign w:val="center"/>
          </w:tcPr>
          <w:p w14:paraId="2F0D6B5B" w14:textId="10ED16F3" w:rsidR="008D23DB" w:rsidRPr="00C03B29" w:rsidRDefault="008D23DB" w:rsidP="00C03B29">
            <w:pPr>
              <w:spacing w:line="276" w:lineRule="auto"/>
              <w:jc w:val="center"/>
              <w:rPr>
                <w:rFonts w:ascii="Arial" w:hAnsi="Arial" w:cs="Arial"/>
                <w:sz w:val="24"/>
                <w:szCs w:val="24"/>
                <w:lang w:val="en-US" w:eastAsia="ru-RU"/>
              </w:rPr>
            </w:pPr>
            <w:r>
              <w:rPr>
                <w:rFonts w:ascii="Arial" w:hAnsi="Arial" w:cs="Arial"/>
                <w:sz w:val="24"/>
                <w:szCs w:val="24"/>
                <w:lang w:val="en-US" w:eastAsia="ru-RU"/>
              </w:rPr>
              <w:t>co</w:t>
            </w:r>
          </w:p>
        </w:tc>
        <w:tc>
          <w:tcPr>
            <w:tcW w:w="1984" w:type="dxa"/>
            <w:vAlign w:val="center"/>
          </w:tcPr>
          <w:p w14:paraId="30DC5621" w14:textId="03B94C88" w:rsidR="008D23DB" w:rsidRPr="00C03B29" w:rsidRDefault="008D23DB" w:rsidP="00C03B29">
            <w:pPr>
              <w:spacing w:line="276" w:lineRule="auto"/>
              <w:jc w:val="center"/>
              <w:rPr>
                <w:rFonts w:ascii="Arial" w:hAnsi="Arial" w:cs="Arial"/>
                <w:sz w:val="24"/>
                <w:szCs w:val="24"/>
                <w:lang w:val="en-US" w:eastAsia="ru-RU"/>
              </w:rPr>
            </w:pPr>
            <w:r>
              <w:rPr>
                <w:rFonts w:ascii="Arial" w:hAnsi="Arial" w:cs="Arial"/>
                <w:sz w:val="24"/>
                <w:szCs w:val="24"/>
                <w:lang w:val="en-US" w:eastAsia="ru-RU"/>
              </w:rPr>
              <w:t>Ni</w:t>
            </w:r>
          </w:p>
        </w:tc>
        <w:tc>
          <w:tcPr>
            <w:tcW w:w="1985" w:type="dxa"/>
            <w:vAlign w:val="center"/>
          </w:tcPr>
          <w:p w14:paraId="0FE10230" w14:textId="4B762EC6" w:rsidR="008D23DB" w:rsidRPr="00C03B29" w:rsidRDefault="008D23DB" w:rsidP="00C03B29">
            <w:pPr>
              <w:spacing w:line="276" w:lineRule="auto"/>
              <w:jc w:val="center"/>
              <w:rPr>
                <w:rFonts w:ascii="Arial" w:hAnsi="Arial" w:cs="Arial"/>
                <w:sz w:val="24"/>
                <w:szCs w:val="24"/>
                <w:lang w:val="en-US" w:eastAsia="ru-RU"/>
              </w:rPr>
            </w:pPr>
            <w:r>
              <w:rPr>
                <w:rFonts w:ascii="Arial" w:hAnsi="Arial" w:cs="Arial"/>
                <w:sz w:val="24"/>
                <w:szCs w:val="24"/>
                <w:lang w:val="en-US" w:eastAsia="ru-RU"/>
              </w:rPr>
              <w:t>Dy</w:t>
            </w:r>
          </w:p>
        </w:tc>
      </w:tr>
      <w:tr w:rsidR="008D23DB" w14:paraId="3D416A7C" w14:textId="77777777" w:rsidTr="008D23DB">
        <w:trPr>
          <w:trHeight w:val="682"/>
        </w:trPr>
        <w:tc>
          <w:tcPr>
            <w:tcW w:w="1557" w:type="dxa"/>
            <w:vAlign w:val="center"/>
          </w:tcPr>
          <w:p w14:paraId="0C2F62D9" w14:textId="4A1793CF" w:rsidR="008D23DB" w:rsidRDefault="008D23DB" w:rsidP="00C03B29">
            <w:pPr>
              <w:spacing w:line="276" w:lineRule="auto"/>
              <w:jc w:val="center"/>
              <w:rPr>
                <w:rFonts w:ascii="Arial" w:hAnsi="Arial" w:cs="Arial"/>
                <w:b/>
                <w:bCs/>
                <w:sz w:val="22"/>
                <w:szCs w:val="22"/>
                <w:lang w:val="en-US" w:eastAsia="ru-RU"/>
              </w:rPr>
            </w:pPr>
            <w:r>
              <w:rPr>
                <w:rFonts w:ascii="Arial" w:hAnsi="Arial" w:cs="Arial"/>
                <w:b/>
                <w:bCs/>
                <w:sz w:val="22"/>
                <w:szCs w:val="22"/>
                <w:lang w:val="en-US" w:eastAsia="ru-RU"/>
              </w:rPr>
              <w:t>SLD (neutrons)</w:t>
            </w:r>
          </w:p>
          <w:p w14:paraId="7AE4977A" w14:textId="6F438417" w:rsidR="008D23DB" w:rsidRPr="00C03B29" w:rsidRDefault="008D23DB" w:rsidP="00C03B29">
            <w:pPr>
              <w:spacing w:line="276" w:lineRule="auto"/>
              <w:jc w:val="center"/>
              <w:rPr>
                <w:rFonts w:ascii="Arial" w:hAnsi="Arial" w:cs="Arial"/>
                <w:b/>
                <w:bCs/>
                <w:sz w:val="24"/>
                <w:szCs w:val="24"/>
                <w:lang w:val="en-US" w:eastAsia="ru-RU"/>
              </w:rPr>
            </w:pPr>
            <w:r w:rsidRPr="00C03B29">
              <w:rPr>
                <w:rFonts w:ascii="Arial" w:hAnsi="Arial" w:cs="Arial"/>
                <w:b/>
                <w:bCs/>
                <w:sz w:val="22"/>
                <w:szCs w:val="22"/>
                <w:lang w:val="en-US" w:eastAsia="ru-RU"/>
              </w:rPr>
              <w:t xml:space="preserve">(10 </w:t>
            </w:r>
            <w:r w:rsidRPr="008D23DB">
              <w:rPr>
                <w:rFonts w:ascii="Arial" w:hAnsi="Arial" w:cs="Arial"/>
                <w:b/>
                <w:bCs/>
                <w:sz w:val="22"/>
                <w:szCs w:val="22"/>
                <w:vertAlign w:val="superscript"/>
                <w:lang w:val="en-US" w:eastAsia="ru-RU"/>
              </w:rPr>
              <w:t xml:space="preserve">-6 </w:t>
            </w:r>
            <w:r>
              <w:rPr>
                <w:rFonts w:ascii="Arial" w:hAnsi="Arial" w:cs="Arial"/>
                <w:b/>
                <w:bCs/>
                <w:sz w:val="22"/>
                <w:szCs w:val="22"/>
                <w:lang w:val="en-US" w:eastAsia="ru-RU"/>
              </w:rPr>
              <w:t>/</w:t>
            </w:r>
            <w:r w:rsidRPr="00654D5B">
              <w:rPr>
                <w:rFonts w:ascii="Cambria Math" w:hAnsi="Cambria Math" w:cs="Cambria Math"/>
              </w:rPr>
              <w:t xml:space="preserve"> </w:t>
            </w:r>
            <w:proofErr w:type="gramStart"/>
            <w:r w:rsidRPr="00C03B29">
              <w:rPr>
                <w:rFonts w:ascii="Cambria Math" w:hAnsi="Cambria Math" w:cs="Cambria Math"/>
                <w:sz w:val="24"/>
                <w:szCs w:val="24"/>
              </w:rPr>
              <w:t xml:space="preserve">Å </w:t>
            </w:r>
            <w:r w:rsidRPr="00C03B29">
              <w:rPr>
                <w:rFonts w:ascii="Arial" w:hAnsi="Arial" w:cs="Arial"/>
                <w:b/>
                <w:bCs/>
                <w:sz w:val="22"/>
                <w:szCs w:val="22"/>
                <w:lang w:val="en-US" w:eastAsia="ru-RU"/>
              </w:rPr>
              <w:t>)</w:t>
            </w:r>
            <w:proofErr w:type="gramEnd"/>
          </w:p>
        </w:tc>
        <w:tc>
          <w:tcPr>
            <w:tcW w:w="1982" w:type="dxa"/>
            <w:vAlign w:val="center"/>
          </w:tcPr>
          <w:p w14:paraId="026BD14B" w14:textId="2793CFAD" w:rsidR="008D23DB" w:rsidRPr="008D23DB" w:rsidRDefault="008D23DB" w:rsidP="00C03B29">
            <w:pPr>
              <w:spacing w:line="276" w:lineRule="auto"/>
              <w:jc w:val="center"/>
              <w:rPr>
                <w:rFonts w:ascii="Arial" w:hAnsi="Arial" w:cs="Arial"/>
                <w:sz w:val="24"/>
                <w:szCs w:val="24"/>
                <w:lang w:eastAsia="ru-RU"/>
              </w:rPr>
            </w:pPr>
            <w:r w:rsidRPr="008D23DB">
              <w:rPr>
                <w:rFonts w:ascii="Arial" w:hAnsi="Arial" w:cs="Arial"/>
                <w:color w:val="000000"/>
                <w:sz w:val="24"/>
                <w:szCs w:val="24"/>
              </w:rPr>
              <w:t>8.024</w:t>
            </w:r>
          </w:p>
        </w:tc>
        <w:tc>
          <w:tcPr>
            <w:tcW w:w="1985" w:type="dxa"/>
            <w:vAlign w:val="center"/>
          </w:tcPr>
          <w:p w14:paraId="7D48D58D" w14:textId="56FFFD2B" w:rsidR="008D23DB" w:rsidRPr="008D23DB" w:rsidRDefault="008D23DB" w:rsidP="00C03B29">
            <w:pPr>
              <w:spacing w:line="276" w:lineRule="auto"/>
              <w:jc w:val="center"/>
              <w:rPr>
                <w:rFonts w:ascii="Arial" w:hAnsi="Arial" w:cs="Arial"/>
                <w:sz w:val="24"/>
                <w:szCs w:val="24"/>
                <w:lang w:eastAsia="ru-RU"/>
              </w:rPr>
            </w:pPr>
            <w:r w:rsidRPr="008D23DB">
              <w:rPr>
                <w:rFonts w:ascii="Arial" w:hAnsi="Arial" w:cs="Arial"/>
                <w:color w:val="000000"/>
                <w:sz w:val="24"/>
                <w:szCs w:val="24"/>
              </w:rPr>
              <w:t>2.265</w:t>
            </w:r>
          </w:p>
        </w:tc>
        <w:tc>
          <w:tcPr>
            <w:tcW w:w="1984" w:type="dxa"/>
            <w:vAlign w:val="center"/>
          </w:tcPr>
          <w:p w14:paraId="6E3581FA" w14:textId="5E59AF98" w:rsidR="008D23DB" w:rsidRPr="008D23DB" w:rsidRDefault="008D23DB" w:rsidP="00C03B29">
            <w:pPr>
              <w:spacing w:line="276" w:lineRule="auto"/>
              <w:jc w:val="center"/>
              <w:rPr>
                <w:rFonts w:ascii="Arial" w:hAnsi="Arial" w:cs="Arial"/>
                <w:sz w:val="24"/>
                <w:szCs w:val="24"/>
                <w:lang w:val="en-US" w:eastAsia="ru-RU"/>
              </w:rPr>
            </w:pPr>
            <w:r w:rsidRPr="008D23DB">
              <w:rPr>
                <w:rFonts w:ascii="Arial" w:hAnsi="Arial" w:cs="Arial"/>
                <w:color w:val="000000"/>
                <w:sz w:val="24"/>
                <w:szCs w:val="24"/>
              </w:rPr>
              <w:t>9.408</w:t>
            </w:r>
          </w:p>
        </w:tc>
        <w:tc>
          <w:tcPr>
            <w:tcW w:w="1985" w:type="dxa"/>
            <w:vAlign w:val="center"/>
          </w:tcPr>
          <w:p w14:paraId="15C8390D" w14:textId="665DF6E6" w:rsidR="008D23DB" w:rsidRPr="008D23DB" w:rsidRDefault="008D23DB" w:rsidP="00C03B29">
            <w:pPr>
              <w:spacing w:line="276" w:lineRule="auto"/>
              <w:jc w:val="center"/>
              <w:rPr>
                <w:rFonts w:ascii="Arial" w:hAnsi="Arial" w:cs="Arial"/>
                <w:sz w:val="24"/>
                <w:szCs w:val="24"/>
                <w:lang w:eastAsia="ru-RU"/>
              </w:rPr>
            </w:pPr>
            <w:r w:rsidRPr="008D23DB">
              <w:rPr>
                <w:rFonts w:ascii="Arial" w:hAnsi="Arial" w:cs="Arial"/>
                <w:color w:val="000000"/>
                <w:sz w:val="24"/>
                <w:szCs w:val="24"/>
              </w:rPr>
              <w:t>5.356</w:t>
            </w:r>
          </w:p>
        </w:tc>
      </w:tr>
      <w:tr w:rsidR="008D23DB" w14:paraId="44E8CDD1" w14:textId="77777777" w:rsidTr="008D23DB">
        <w:trPr>
          <w:trHeight w:val="682"/>
        </w:trPr>
        <w:tc>
          <w:tcPr>
            <w:tcW w:w="1557" w:type="dxa"/>
            <w:vAlign w:val="center"/>
          </w:tcPr>
          <w:p w14:paraId="6C20ABFA" w14:textId="77777777" w:rsidR="008D23DB" w:rsidRDefault="008D23DB" w:rsidP="008D23DB">
            <w:pPr>
              <w:spacing w:line="276" w:lineRule="auto"/>
              <w:jc w:val="center"/>
              <w:rPr>
                <w:rFonts w:ascii="Arial" w:hAnsi="Arial" w:cs="Arial"/>
                <w:b/>
                <w:bCs/>
                <w:sz w:val="22"/>
                <w:szCs w:val="22"/>
                <w:lang w:val="en-US" w:eastAsia="ru-RU"/>
              </w:rPr>
            </w:pPr>
            <w:r>
              <w:rPr>
                <w:rFonts w:ascii="Arial" w:hAnsi="Arial" w:cs="Arial"/>
                <w:b/>
                <w:bCs/>
                <w:sz w:val="22"/>
                <w:szCs w:val="22"/>
                <w:lang w:val="en-US" w:eastAsia="ru-RU"/>
              </w:rPr>
              <w:t>SLD</w:t>
            </w:r>
          </w:p>
          <w:p w14:paraId="3F24D177" w14:textId="78751C8B" w:rsidR="008D23DB" w:rsidRDefault="008D23DB" w:rsidP="008D23DB">
            <w:pPr>
              <w:spacing w:line="276" w:lineRule="auto"/>
              <w:jc w:val="center"/>
              <w:rPr>
                <w:rFonts w:ascii="Arial" w:hAnsi="Arial" w:cs="Arial"/>
                <w:b/>
                <w:bCs/>
                <w:sz w:val="22"/>
                <w:szCs w:val="22"/>
                <w:lang w:val="en-US" w:eastAsia="ru-RU"/>
              </w:rPr>
            </w:pPr>
            <w:r>
              <w:rPr>
                <w:rFonts w:ascii="Arial" w:hAnsi="Arial" w:cs="Arial"/>
                <w:b/>
                <w:bCs/>
                <w:sz w:val="22"/>
                <w:szCs w:val="22"/>
                <w:lang w:val="en-US" w:eastAsia="ru-RU"/>
              </w:rPr>
              <w:t>(X Ray)</w:t>
            </w:r>
          </w:p>
          <w:p w14:paraId="3ED4B660" w14:textId="02848E96" w:rsidR="008D23DB" w:rsidRPr="00C03B29" w:rsidRDefault="008D23DB" w:rsidP="008D23DB">
            <w:pPr>
              <w:spacing w:line="276" w:lineRule="auto"/>
              <w:jc w:val="center"/>
              <w:rPr>
                <w:rFonts w:ascii="Arial" w:hAnsi="Arial" w:cs="Arial"/>
                <w:b/>
                <w:bCs/>
                <w:sz w:val="22"/>
                <w:szCs w:val="22"/>
                <w:lang w:val="en-US" w:eastAsia="ru-RU"/>
              </w:rPr>
            </w:pPr>
            <w:r w:rsidRPr="00C03B29">
              <w:rPr>
                <w:rFonts w:ascii="Arial" w:hAnsi="Arial" w:cs="Arial"/>
                <w:b/>
                <w:bCs/>
                <w:sz w:val="22"/>
                <w:szCs w:val="22"/>
                <w:lang w:val="en-US" w:eastAsia="ru-RU"/>
              </w:rPr>
              <w:t xml:space="preserve">(10 </w:t>
            </w:r>
            <w:r w:rsidRPr="008D23DB">
              <w:rPr>
                <w:rFonts w:ascii="Arial" w:hAnsi="Arial" w:cs="Arial"/>
                <w:b/>
                <w:bCs/>
                <w:sz w:val="22"/>
                <w:szCs w:val="22"/>
                <w:vertAlign w:val="superscript"/>
                <w:lang w:val="en-US" w:eastAsia="ru-RU"/>
              </w:rPr>
              <w:t xml:space="preserve">-6 </w:t>
            </w:r>
            <w:r>
              <w:rPr>
                <w:rFonts w:ascii="Arial" w:hAnsi="Arial" w:cs="Arial"/>
                <w:b/>
                <w:bCs/>
                <w:sz w:val="22"/>
                <w:szCs w:val="22"/>
                <w:lang w:val="en-US" w:eastAsia="ru-RU"/>
              </w:rPr>
              <w:t>/</w:t>
            </w:r>
            <w:r w:rsidRPr="00654D5B">
              <w:rPr>
                <w:rFonts w:ascii="Cambria Math" w:hAnsi="Cambria Math" w:cs="Cambria Math"/>
              </w:rPr>
              <w:t xml:space="preserve"> </w:t>
            </w:r>
            <w:proofErr w:type="gramStart"/>
            <w:r w:rsidRPr="00C03B29">
              <w:rPr>
                <w:rFonts w:ascii="Cambria Math" w:hAnsi="Cambria Math" w:cs="Cambria Math"/>
                <w:sz w:val="24"/>
                <w:szCs w:val="24"/>
              </w:rPr>
              <w:t xml:space="preserve">Å </w:t>
            </w:r>
            <w:r w:rsidRPr="00C03B29">
              <w:rPr>
                <w:rFonts w:ascii="Arial" w:hAnsi="Arial" w:cs="Arial"/>
                <w:b/>
                <w:bCs/>
                <w:sz w:val="22"/>
                <w:szCs w:val="22"/>
                <w:lang w:val="en-US" w:eastAsia="ru-RU"/>
              </w:rPr>
              <w:t>)</w:t>
            </w:r>
            <w:proofErr w:type="gramEnd"/>
          </w:p>
        </w:tc>
        <w:tc>
          <w:tcPr>
            <w:tcW w:w="1982" w:type="dxa"/>
            <w:vAlign w:val="center"/>
          </w:tcPr>
          <w:p w14:paraId="0165601D" w14:textId="62C20705" w:rsidR="008D23DB" w:rsidRPr="008D23DB" w:rsidRDefault="008D23DB" w:rsidP="00C03B29">
            <w:pPr>
              <w:spacing w:line="276" w:lineRule="auto"/>
              <w:jc w:val="center"/>
              <w:rPr>
                <w:rFonts w:ascii="Arial" w:hAnsi="Arial" w:cs="Arial"/>
                <w:sz w:val="24"/>
                <w:szCs w:val="24"/>
                <w:lang w:eastAsia="ru-RU"/>
              </w:rPr>
            </w:pPr>
            <w:r w:rsidRPr="008D23DB">
              <w:rPr>
                <w:rFonts w:ascii="Arial" w:hAnsi="Arial" w:cs="Arial"/>
                <w:color w:val="000000"/>
                <w:sz w:val="24"/>
                <w:szCs w:val="24"/>
              </w:rPr>
              <w:t>59.454</w:t>
            </w:r>
          </w:p>
        </w:tc>
        <w:tc>
          <w:tcPr>
            <w:tcW w:w="1985" w:type="dxa"/>
            <w:vAlign w:val="center"/>
          </w:tcPr>
          <w:p w14:paraId="2924E6D8" w14:textId="76AB105E" w:rsidR="008D23DB" w:rsidRPr="008D23DB" w:rsidRDefault="008D23DB" w:rsidP="00C03B29">
            <w:pPr>
              <w:spacing w:line="276" w:lineRule="auto"/>
              <w:jc w:val="center"/>
              <w:rPr>
                <w:rFonts w:ascii="Arial" w:hAnsi="Arial" w:cs="Arial"/>
                <w:sz w:val="24"/>
                <w:szCs w:val="24"/>
                <w:lang w:eastAsia="ru-RU"/>
              </w:rPr>
            </w:pPr>
            <w:r w:rsidRPr="008D23DB">
              <w:rPr>
                <w:rFonts w:ascii="Arial" w:hAnsi="Arial" w:cs="Arial"/>
                <w:color w:val="000000"/>
                <w:sz w:val="24"/>
                <w:szCs w:val="24"/>
              </w:rPr>
              <w:t>63.020</w:t>
            </w:r>
          </w:p>
        </w:tc>
        <w:tc>
          <w:tcPr>
            <w:tcW w:w="1984" w:type="dxa"/>
            <w:vAlign w:val="center"/>
          </w:tcPr>
          <w:p w14:paraId="07B8A9B1" w14:textId="5BC7D654" w:rsidR="008D23DB" w:rsidRPr="008D23DB" w:rsidRDefault="008D23DB" w:rsidP="00C03B29">
            <w:pPr>
              <w:spacing w:line="276" w:lineRule="auto"/>
              <w:jc w:val="center"/>
              <w:rPr>
                <w:rFonts w:ascii="Arial" w:hAnsi="Arial" w:cs="Arial"/>
                <w:sz w:val="24"/>
                <w:szCs w:val="24"/>
                <w:lang w:val="en-US" w:eastAsia="ru-RU"/>
              </w:rPr>
            </w:pPr>
            <w:r w:rsidRPr="008D23DB">
              <w:rPr>
                <w:rFonts w:ascii="Arial" w:hAnsi="Arial" w:cs="Arial"/>
                <w:color w:val="000000"/>
                <w:sz w:val="24"/>
                <w:szCs w:val="24"/>
              </w:rPr>
              <w:t>64.405</w:t>
            </w:r>
          </w:p>
        </w:tc>
        <w:tc>
          <w:tcPr>
            <w:tcW w:w="1985" w:type="dxa"/>
            <w:vAlign w:val="center"/>
          </w:tcPr>
          <w:p w14:paraId="52529346" w14:textId="0CC890B7" w:rsidR="008D23DB" w:rsidRPr="008D23DB" w:rsidRDefault="008D23DB" w:rsidP="00C03B29">
            <w:pPr>
              <w:spacing w:line="276" w:lineRule="auto"/>
              <w:jc w:val="center"/>
              <w:rPr>
                <w:rFonts w:ascii="Arial" w:hAnsi="Arial" w:cs="Arial"/>
                <w:color w:val="000000"/>
                <w:sz w:val="24"/>
                <w:szCs w:val="24"/>
              </w:rPr>
            </w:pPr>
            <w:r w:rsidRPr="008D23DB">
              <w:rPr>
                <w:rFonts w:ascii="Arial" w:hAnsi="Arial" w:cs="Arial"/>
                <w:color w:val="000000"/>
                <w:sz w:val="24"/>
                <w:szCs w:val="24"/>
              </w:rPr>
              <w:t>50.152</w:t>
            </w:r>
          </w:p>
        </w:tc>
      </w:tr>
    </w:tbl>
    <w:p w14:paraId="438A208A" w14:textId="56BC66E4" w:rsidR="00340C69" w:rsidRPr="00647D1E" w:rsidRDefault="0004741F" w:rsidP="0004741F">
      <w:pPr>
        <w:spacing w:before="120" w:line="276" w:lineRule="auto"/>
        <w:ind w:firstLine="709"/>
        <w:jc w:val="both"/>
        <w:rPr>
          <w:rFonts w:ascii="Arial" w:hAnsi="Arial" w:cs="Arial"/>
          <w:sz w:val="24"/>
          <w:szCs w:val="24"/>
          <w:lang w:eastAsia="ru-RU"/>
        </w:rPr>
      </w:pPr>
      <w:r>
        <w:rPr>
          <w:rFonts w:ascii="Arial" w:hAnsi="Arial" w:cs="Arial"/>
          <w:sz w:val="24"/>
          <w:szCs w:val="24"/>
          <w:lang w:eastAsia="ru-RU"/>
        </w:rPr>
        <w:t>Figure 17 shows the dependence of the neutron reflection coefficient on the layer material. The positions of the oscillations, due to the invariance of the thickness of the layer of variable material, do not change, the amplitudes vary.</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04741F" w14:paraId="1463DF86" w14:textId="77777777" w:rsidTr="0004741F">
        <w:tc>
          <w:tcPr>
            <w:tcW w:w="9345" w:type="dxa"/>
            <w:vAlign w:val="center"/>
          </w:tcPr>
          <w:p w14:paraId="3E711C9F" w14:textId="31DEE777" w:rsidR="0004741F" w:rsidRPr="0004741F" w:rsidRDefault="0004741F" w:rsidP="0004741F">
            <w:pPr>
              <w:spacing w:line="276" w:lineRule="auto"/>
              <w:jc w:val="center"/>
              <w:rPr>
                <w:rFonts w:ascii="Arial" w:hAnsi="Arial" w:cs="Arial"/>
                <w:sz w:val="24"/>
                <w:szCs w:val="24"/>
                <w:lang w:val="en-US" w:eastAsia="ru-RU"/>
              </w:rPr>
            </w:pPr>
            <w:r>
              <w:object w:dxaOrig="8121" w:dyaOrig="6245" w14:anchorId="60BEE389">
                <v:shape id="_x0000_i1034" type="#_x0000_t75" style="width:406.2pt;height:312pt" o:ole="">
                  <v:imagedata r:id="rId35" o:title=""/>
                </v:shape>
                <o:OLEObject Type="Embed" ProgID="Origin50.Graph" ShapeID="_x0000_i1034" DrawAspect="Content" ObjectID="_1723014421" r:id="rId36"/>
              </w:object>
            </w:r>
          </w:p>
        </w:tc>
      </w:tr>
      <w:tr w:rsidR="0004741F" w14:paraId="7381C626" w14:textId="77777777" w:rsidTr="0004741F">
        <w:tc>
          <w:tcPr>
            <w:tcW w:w="9345" w:type="dxa"/>
            <w:vAlign w:val="center"/>
          </w:tcPr>
          <w:p w14:paraId="5682D066" w14:textId="34BA2753" w:rsidR="0004741F" w:rsidRPr="0004741F" w:rsidRDefault="0004741F" w:rsidP="0004741F">
            <w:pPr>
              <w:spacing w:line="276" w:lineRule="auto"/>
              <w:jc w:val="both"/>
              <w:rPr>
                <w:rFonts w:ascii="Arial" w:hAnsi="Arial" w:cs="Arial"/>
                <w:sz w:val="22"/>
                <w:szCs w:val="22"/>
                <w:lang w:eastAsia="ru-RU"/>
              </w:rPr>
            </w:pPr>
            <w:r>
              <w:rPr>
                <w:rFonts w:ascii="Arial" w:hAnsi="Arial" w:cs="Arial"/>
                <w:b/>
                <w:bCs/>
                <w:sz w:val="22"/>
                <w:szCs w:val="22"/>
                <w:lang w:eastAsia="ru-RU"/>
              </w:rPr>
              <w:t xml:space="preserve">Figure 17. </w:t>
            </w:r>
            <w:r>
              <w:rPr>
                <w:rFonts w:ascii="Arial" w:hAnsi="Arial" w:cs="Arial"/>
                <w:sz w:val="22"/>
                <w:szCs w:val="22"/>
                <w:lang w:eastAsia="ru-RU"/>
              </w:rPr>
              <w:t xml:space="preserve">Dependence of the neutron reflection coefficient </w:t>
            </w:r>
            <w:r>
              <w:rPr>
                <w:rFonts w:ascii="Arial" w:hAnsi="Arial" w:cs="Arial"/>
                <w:sz w:val="22"/>
                <w:szCs w:val="22"/>
                <w:lang w:val="en-US" w:eastAsia="ru-RU"/>
              </w:rPr>
              <w:t xml:space="preserve">R </w:t>
            </w:r>
            <w:r w:rsidRPr="0004741F">
              <w:rPr>
                <w:rFonts w:ascii="Arial" w:hAnsi="Arial" w:cs="Arial"/>
                <w:sz w:val="22"/>
                <w:szCs w:val="22"/>
                <w:vertAlign w:val="subscript"/>
                <w:lang w:eastAsia="ru-RU"/>
              </w:rPr>
              <w:t xml:space="preserve">++ </w:t>
            </w:r>
            <w:r w:rsidRPr="0004741F">
              <w:rPr>
                <w:rFonts w:ascii="Arial" w:hAnsi="Arial" w:cs="Arial"/>
                <w:sz w:val="22"/>
                <w:szCs w:val="22"/>
                <w:lang w:eastAsia="ru-RU"/>
              </w:rPr>
              <w:t>on the ferromagnet used.</w:t>
            </w:r>
          </w:p>
        </w:tc>
      </w:tr>
    </w:tbl>
    <w:p w14:paraId="52ADFF6B" w14:textId="3C2D38C4" w:rsidR="00340C69" w:rsidRDefault="00340C69" w:rsidP="002B48D9">
      <w:pPr>
        <w:spacing w:line="276" w:lineRule="auto"/>
        <w:ind w:firstLine="709"/>
        <w:jc w:val="both"/>
        <w:rPr>
          <w:rFonts w:ascii="Arial" w:hAnsi="Arial" w:cs="Arial"/>
          <w:sz w:val="24"/>
          <w:szCs w:val="24"/>
          <w:lang w:eastAsia="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04741F" w14:paraId="55B7C73F" w14:textId="77777777" w:rsidTr="0004741F">
        <w:tc>
          <w:tcPr>
            <w:tcW w:w="9345" w:type="dxa"/>
            <w:vAlign w:val="center"/>
          </w:tcPr>
          <w:p w14:paraId="3506820C" w14:textId="46508450" w:rsidR="0004741F" w:rsidRPr="0004741F" w:rsidRDefault="0004741F" w:rsidP="0004741F">
            <w:pPr>
              <w:spacing w:line="276" w:lineRule="auto"/>
              <w:jc w:val="center"/>
              <w:rPr>
                <w:rFonts w:ascii="Arial" w:hAnsi="Arial" w:cs="Arial"/>
                <w:sz w:val="24"/>
                <w:szCs w:val="24"/>
                <w:lang w:val="en-US" w:eastAsia="ru-RU"/>
              </w:rPr>
            </w:pPr>
            <w:r>
              <w:object w:dxaOrig="8121" w:dyaOrig="6245" w14:anchorId="3995E3CA">
                <v:shape id="_x0000_i1035" type="#_x0000_t75" style="width:406.2pt;height:312pt" o:ole="">
                  <v:imagedata r:id="rId37" o:title=""/>
                </v:shape>
                <o:OLEObject Type="Embed" ProgID="Origin50.Graph" ShapeID="_x0000_i1035" DrawAspect="Content" ObjectID="_1723014422" r:id="rId38"/>
              </w:object>
            </w:r>
          </w:p>
        </w:tc>
      </w:tr>
      <w:tr w:rsidR="0004741F" w14:paraId="372E7E54" w14:textId="77777777" w:rsidTr="0004741F">
        <w:tc>
          <w:tcPr>
            <w:tcW w:w="9345" w:type="dxa"/>
            <w:vAlign w:val="center"/>
          </w:tcPr>
          <w:p w14:paraId="0663A145" w14:textId="5A4ADB37" w:rsidR="0004741F" w:rsidRDefault="0004741F" w:rsidP="0004741F">
            <w:pPr>
              <w:spacing w:line="276" w:lineRule="auto"/>
              <w:jc w:val="center"/>
              <w:rPr>
                <w:rFonts w:ascii="Arial" w:hAnsi="Arial" w:cs="Arial"/>
                <w:sz w:val="24"/>
                <w:szCs w:val="24"/>
                <w:lang w:eastAsia="ru-RU"/>
              </w:rPr>
            </w:pPr>
            <w:r>
              <w:rPr>
                <w:rFonts w:ascii="Arial" w:hAnsi="Arial" w:cs="Arial"/>
                <w:b/>
                <w:bCs/>
                <w:sz w:val="22"/>
                <w:szCs w:val="22"/>
                <w:lang w:eastAsia="ru-RU"/>
              </w:rPr>
              <w:t xml:space="preserve">Figure 18. </w:t>
            </w:r>
            <w:r>
              <w:rPr>
                <w:rFonts w:ascii="Arial" w:hAnsi="Arial" w:cs="Arial"/>
                <w:sz w:val="22"/>
                <w:szCs w:val="22"/>
                <w:lang w:eastAsia="ru-RU"/>
              </w:rPr>
              <w:t xml:space="preserve">Dependence of the </w:t>
            </w:r>
            <w:r w:rsidR="009408AE">
              <w:rPr>
                <w:rFonts w:ascii="Arial" w:hAnsi="Arial" w:cs="Arial"/>
                <w:sz w:val="22"/>
                <w:szCs w:val="22"/>
                <w:lang w:eastAsia="ru-RU"/>
              </w:rPr>
              <w:t>XRR</w:t>
            </w:r>
            <w:r>
              <w:rPr>
                <w:rFonts w:ascii="Arial" w:hAnsi="Arial" w:cs="Arial"/>
                <w:sz w:val="22"/>
                <w:szCs w:val="22"/>
                <w:lang w:eastAsia="ru-RU"/>
              </w:rPr>
              <w:t xml:space="preserve"> spectr</w:t>
            </w:r>
            <w:r w:rsidR="009408AE">
              <w:rPr>
                <w:rFonts w:ascii="Arial" w:hAnsi="Arial" w:cs="Arial"/>
                <w:sz w:val="22"/>
                <w:szCs w:val="22"/>
                <w:lang w:eastAsia="ru-RU"/>
              </w:rPr>
              <w:t>a</w:t>
            </w:r>
            <w:r>
              <w:rPr>
                <w:rFonts w:ascii="Arial" w:hAnsi="Arial" w:cs="Arial"/>
                <w:sz w:val="22"/>
                <w:szCs w:val="22"/>
                <w:lang w:eastAsia="ru-RU"/>
              </w:rPr>
              <w:t xml:space="preserve"> on the ferromagnet used.</w:t>
            </w:r>
          </w:p>
        </w:tc>
      </w:tr>
    </w:tbl>
    <w:p w14:paraId="2DE77F36" w14:textId="19B9A692" w:rsidR="0004741F" w:rsidRDefault="0004741F" w:rsidP="0004741F">
      <w:pPr>
        <w:spacing w:before="120" w:line="276" w:lineRule="auto"/>
        <w:ind w:firstLine="709"/>
        <w:jc w:val="both"/>
        <w:rPr>
          <w:rFonts w:ascii="Arial" w:hAnsi="Arial" w:cs="Arial"/>
          <w:sz w:val="24"/>
          <w:szCs w:val="24"/>
          <w:lang w:eastAsia="ru-RU"/>
        </w:rPr>
      </w:pPr>
      <w:r>
        <w:rPr>
          <w:rFonts w:ascii="Arial" w:hAnsi="Arial" w:cs="Arial"/>
          <w:sz w:val="24"/>
          <w:szCs w:val="24"/>
          <w:lang w:eastAsia="ru-RU"/>
        </w:rPr>
        <w:t>A similar situation is observed for S</w:t>
      </w:r>
      <w:r w:rsidR="006F0BB1">
        <w:rPr>
          <w:rFonts w:ascii="Arial" w:hAnsi="Arial" w:cs="Arial"/>
          <w:sz w:val="24"/>
          <w:szCs w:val="24"/>
          <w:lang w:eastAsia="ru-RU"/>
        </w:rPr>
        <w:t>R</w:t>
      </w:r>
      <w:r>
        <w:rPr>
          <w:rFonts w:ascii="Arial" w:hAnsi="Arial" w:cs="Arial"/>
          <w:sz w:val="24"/>
          <w:szCs w:val="24"/>
          <w:lang w:eastAsia="ru-RU"/>
        </w:rPr>
        <w:t xml:space="preserve">. The positions of the peaks remain </w:t>
      </w:r>
      <w:proofErr w:type="gramStart"/>
      <w:r>
        <w:rPr>
          <w:rFonts w:ascii="Arial" w:hAnsi="Arial" w:cs="Arial"/>
          <w:sz w:val="24"/>
          <w:szCs w:val="24"/>
          <w:lang w:eastAsia="ru-RU"/>
        </w:rPr>
        <w:t>unchanged,</w:t>
      </w:r>
      <w:proofErr w:type="gramEnd"/>
      <w:r>
        <w:rPr>
          <w:rFonts w:ascii="Arial" w:hAnsi="Arial" w:cs="Arial"/>
          <w:sz w:val="24"/>
          <w:szCs w:val="24"/>
          <w:lang w:eastAsia="ru-RU"/>
        </w:rPr>
        <w:t xml:space="preserve"> however, the peak intensities are different for each ferromagnet.</w:t>
      </w:r>
    </w:p>
    <w:p w14:paraId="2912E8C5" w14:textId="06B74C98" w:rsidR="00F03CD7" w:rsidRPr="00F03CD7" w:rsidRDefault="00F03CD7" w:rsidP="00F03CD7">
      <w:pPr>
        <w:spacing w:before="120" w:line="276" w:lineRule="auto"/>
        <w:ind w:firstLine="709"/>
        <w:jc w:val="both"/>
        <w:rPr>
          <w:rFonts w:ascii="Arial" w:hAnsi="Arial" w:cs="Arial"/>
          <w:sz w:val="24"/>
          <w:szCs w:val="24"/>
          <w:lang w:val="en-US" w:eastAsia="ru-RU"/>
        </w:rPr>
      </w:pPr>
      <w:r w:rsidRPr="00F03CD7">
        <w:rPr>
          <w:rFonts w:ascii="Arial" w:hAnsi="Arial" w:cs="Arial"/>
          <w:i/>
          <w:iCs/>
          <w:sz w:val="24"/>
          <w:szCs w:val="24"/>
          <w:lang w:val="en-US" w:eastAsia="ru-RU"/>
        </w:rPr>
        <w:t>Task 5. Superlattice</w:t>
      </w:r>
      <w:r w:rsidRPr="00F03CD7">
        <w:rPr>
          <w:rFonts w:ascii="Arial" w:hAnsi="Arial" w:cs="Arial"/>
          <w:sz w:val="24"/>
          <w:szCs w:val="24"/>
          <w:lang w:val="en-US" w:eastAsia="ru-RU"/>
        </w:rPr>
        <w:t xml:space="preserve"> </w:t>
      </w:r>
      <w:r w:rsidRPr="00F03CD7">
        <w:rPr>
          <w:rFonts w:ascii="Arial" w:hAnsi="Arial" w:cs="Arial"/>
          <w:i/>
          <w:iCs/>
          <w:sz w:val="24"/>
          <w:szCs w:val="24"/>
          <w:lang w:val="en-US" w:eastAsia="ru-RU"/>
        </w:rPr>
        <w:t>(calculation of neutron and X-ray reflectivity)</w:t>
      </w:r>
    </w:p>
    <w:p w14:paraId="3F791B88" w14:textId="4FB73873" w:rsidR="0004741F" w:rsidRPr="00FF1D84" w:rsidRDefault="00F03CD7" w:rsidP="00F03CD7">
      <w:pPr>
        <w:spacing w:line="276" w:lineRule="auto"/>
        <w:ind w:firstLine="709"/>
        <w:jc w:val="both"/>
        <w:rPr>
          <w:rFonts w:ascii="Arial" w:hAnsi="Arial" w:cs="Arial"/>
          <w:sz w:val="24"/>
          <w:szCs w:val="24"/>
          <w:lang w:eastAsia="ru-RU"/>
        </w:rPr>
      </w:pPr>
      <w:r>
        <w:rPr>
          <w:rFonts w:ascii="Arial" w:hAnsi="Arial" w:cs="Arial"/>
          <w:sz w:val="24"/>
          <w:szCs w:val="24"/>
          <w:lang w:eastAsia="ru-RU"/>
        </w:rPr>
        <w:t>Periodic structures consisting of alternating superconducting and ferromagnetic layers are new objects of study in which proximity effects can be nontrivial. To study the dependence of the reflection coefficient on the number of repetitions of bilayers, it was proposed to model the structures:</w:t>
      </w:r>
    </w:p>
    <w:p w14:paraId="18FE2056" w14:textId="312A5F88" w:rsidR="00F03CD7" w:rsidRPr="00F03CD7" w:rsidRDefault="00F03CD7" w:rsidP="00F03CD7">
      <w:pPr>
        <w:pStyle w:val="a3"/>
        <w:numPr>
          <w:ilvl w:val="0"/>
          <w:numId w:val="2"/>
        </w:numPr>
        <w:spacing w:before="120" w:line="360" w:lineRule="auto"/>
        <w:ind w:hanging="357"/>
        <w:jc w:val="both"/>
        <w:rPr>
          <w:rFonts w:ascii="Arial" w:hAnsi="Arial" w:cs="Arial"/>
          <w:sz w:val="24"/>
          <w:szCs w:val="24"/>
          <w:lang w:val="en-US" w:eastAsia="ru-RU"/>
        </w:rPr>
      </w:pPr>
      <w:r w:rsidRPr="00F03CD7">
        <w:rPr>
          <w:rFonts w:ascii="Arial" w:hAnsi="Arial" w:cs="Arial"/>
          <w:sz w:val="24"/>
          <w:szCs w:val="24"/>
          <w:lang w:val="en-US" w:eastAsia="ru-RU"/>
        </w:rPr>
        <w:t>Al</w:t>
      </w:r>
      <w:r w:rsidRPr="00F03CD7">
        <w:rPr>
          <w:rFonts w:ascii="Arial" w:hAnsi="Arial" w:cs="Arial"/>
          <w:sz w:val="24"/>
          <w:szCs w:val="24"/>
          <w:vertAlign w:val="subscript"/>
          <w:lang w:val="en-US" w:eastAsia="ru-RU"/>
        </w:rPr>
        <w:t>2</w:t>
      </w:r>
      <w:r w:rsidRPr="00F03CD7">
        <w:rPr>
          <w:rFonts w:ascii="Arial" w:hAnsi="Arial" w:cs="Arial"/>
          <w:sz w:val="24"/>
          <w:szCs w:val="24"/>
          <w:lang w:val="en-US" w:eastAsia="ru-RU"/>
        </w:rPr>
        <w:t>O</w:t>
      </w:r>
      <w:r w:rsidRPr="00F03CD7">
        <w:rPr>
          <w:rFonts w:ascii="Arial" w:hAnsi="Arial" w:cs="Arial"/>
          <w:sz w:val="24"/>
          <w:szCs w:val="24"/>
          <w:vertAlign w:val="subscript"/>
          <w:lang w:val="en-US" w:eastAsia="ru-RU"/>
        </w:rPr>
        <w:t>3</w:t>
      </w:r>
      <w:r w:rsidR="009408AE">
        <w:rPr>
          <w:rFonts w:ascii="Arial" w:hAnsi="Arial" w:cs="Arial"/>
          <w:sz w:val="24"/>
          <w:szCs w:val="24"/>
          <w:vertAlign w:val="subscript"/>
          <w:lang w:val="en-US" w:eastAsia="ru-RU"/>
        </w:rPr>
        <w:t xml:space="preserve"> </w:t>
      </w:r>
      <w:r w:rsidRPr="00F03CD7">
        <w:rPr>
          <w:rFonts w:ascii="Arial" w:hAnsi="Arial" w:cs="Arial"/>
          <w:sz w:val="24"/>
          <w:szCs w:val="24"/>
          <w:lang w:val="en-US" w:eastAsia="ru-RU"/>
        </w:rPr>
        <w:t>/[Nb(25nm) / Gd(3nm)]x10 / Nb(15nm)</w:t>
      </w:r>
    </w:p>
    <w:p w14:paraId="682B4793" w14:textId="032EB034" w:rsidR="00F03CD7" w:rsidRPr="00F03CD7" w:rsidRDefault="00F03CD7" w:rsidP="00F03CD7">
      <w:pPr>
        <w:pStyle w:val="a3"/>
        <w:numPr>
          <w:ilvl w:val="0"/>
          <w:numId w:val="2"/>
        </w:numPr>
        <w:spacing w:before="120" w:line="360" w:lineRule="auto"/>
        <w:ind w:hanging="357"/>
        <w:jc w:val="both"/>
        <w:rPr>
          <w:rFonts w:ascii="Arial" w:hAnsi="Arial" w:cs="Arial"/>
          <w:sz w:val="24"/>
          <w:szCs w:val="24"/>
          <w:lang w:val="en-US" w:eastAsia="ru-RU"/>
        </w:rPr>
      </w:pPr>
      <w:r w:rsidRPr="00F03CD7">
        <w:rPr>
          <w:rFonts w:ascii="Arial" w:hAnsi="Arial" w:cs="Arial"/>
          <w:sz w:val="24"/>
          <w:szCs w:val="24"/>
          <w:lang w:val="en-US" w:eastAsia="ru-RU"/>
        </w:rPr>
        <w:t>Al</w:t>
      </w:r>
      <w:r w:rsidRPr="00F03CD7">
        <w:rPr>
          <w:rFonts w:ascii="Arial" w:hAnsi="Arial" w:cs="Arial"/>
          <w:sz w:val="24"/>
          <w:szCs w:val="24"/>
          <w:vertAlign w:val="subscript"/>
          <w:lang w:val="en-US" w:eastAsia="ru-RU"/>
        </w:rPr>
        <w:t>2</w:t>
      </w:r>
      <w:r w:rsidRPr="00F03CD7">
        <w:rPr>
          <w:rFonts w:ascii="Arial" w:hAnsi="Arial" w:cs="Arial"/>
          <w:sz w:val="24"/>
          <w:szCs w:val="24"/>
          <w:lang w:val="en-US" w:eastAsia="ru-RU"/>
        </w:rPr>
        <w:t>O</w:t>
      </w:r>
      <w:r w:rsidRPr="00F03CD7">
        <w:rPr>
          <w:rFonts w:ascii="Arial" w:hAnsi="Arial" w:cs="Arial"/>
          <w:sz w:val="24"/>
          <w:szCs w:val="24"/>
          <w:vertAlign w:val="subscript"/>
          <w:lang w:val="en-US" w:eastAsia="ru-RU"/>
        </w:rPr>
        <w:t>3</w:t>
      </w:r>
      <w:r w:rsidR="009408AE">
        <w:rPr>
          <w:rFonts w:ascii="Arial" w:hAnsi="Arial" w:cs="Arial"/>
          <w:sz w:val="24"/>
          <w:szCs w:val="24"/>
          <w:vertAlign w:val="subscript"/>
          <w:lang w:val="en-US" w:eastAsia="ru-RU"/>
        </w:rPr>
        <w:t xml:space="preserve"> </w:t>
      </w:r>
      <w:r w:rsidRPr="00F03CD7">
        <w:rPr>
          <w:rFonts w:ascii="Arial" w:hAnsi="Arial" w:cs="Arial"/>
          <w:sz w:val="24"/>
          <w:szCs w:val="24"/>
          <w:lang w:val="en-US" w:eastAsia="ru-RU"/>
        </w:rPr>
        <w:t>/</w:t>
      </w:r>
      <w:r w:rsidR="009408AE">
        <w:rPr>
          <w:rFonts w:ascii="Arial" w:hAnsi="Arial" w:cs="Arial"/>
          <w:sz w:val="24"/>
          <w:szCs w:val="24"/>
          <w:lang w:val="en-US" w:eastAsia="ru-RU"/>
        </w:rPr>
        <w:t xml:space="preserve"> </w:t>
      </w:r>
      <w:r w:rsidRPr="00F03CD7">
        <w:rPr>
          <w:rFonts w:ascii="Arial" w:hAnsi="Arial" w:cs="Arial"/>
          <w:sz w:val="24"/>
          <w:szCs w:val="24"/>
          <w:lang w:val="en-US" w:eastAsia="ru-RU"/>
        </w:rPr>
        <w:t>[Nb(25nm) / Gd(3nm)] x20 / Nb(15nm)</w:t>
      </w:r>
    </w:p>
    <w:p w14:paraId="0465BF57" w14:textId="48214396" w:rsidR="00F03CD7" w:rsidRDefault="00F03CD7" w:rsidP="00F03CD7">
      <w:pPr>
        <w:pStyle w:val="a3"/>
        <w:numPr>
          <w:ilvl w:val="0"/>
          <w:numId w:val="2"/>
        </w:numPr>
        <w:spacing w:before="120" w:line="360" w:lineRule="auto"/>
        <w:ind w:hanging="357"/>
        <w:jc w:val="both"/>
        <w:rPr>
          <w:rFonts w:ascii="Arial" w:hAnsi="Arial" w:cs="Arial"/>
          <w:sz w:val="24"/>
          <w:szCs w:val="24"/>
          <w:lang w:val="en-US" w:eastAsia="ru-RU"/>
        </w:rPr>
      </w:pPr>
      <w:r w:rsidRPr="00F03CD7">
        <w:rPr>
          <w:rFonts w:ascii="Arial" w:hAnsi="Arial" w:cs="Arial"/>
          <w:sz w:val="24"/>
          <w:szCs w:val="24"/>
          <w:lang w:val="en-US" w:eastAsia="ru-RU"/>
        </w:rPr>
        <w:t>Al</w:t>
      </w:r>
      <w:r w:rsidRPr="00F03CD7">
        <w:rPr>
          <w:rFonts w:ascii="Arial" w:hAnsi="Arial" w:cs="Arial"/>
          <w:sz w:val="24"/>
          <w:szCs w:val="24"/>
          <w:vertAlign w:val="subscript"/>
          <w:lang w:val="en-US" w:eastAsia="ru-RU"/>
        </w:rPr>
        <w:t>2</w:t>
      </w:r>
      <w:r w:rsidRPr="00F03CD7">
        <w:rPr>
          <w:rFonts w:ascii="Arial" w:hAnsi="Arial" w:cs="Arial"/>
          <w:sz w:val="24"/>
          <w:szCs w:val="24"/>
          <w:lang w:val="en-US" w:eastAsia="ru-RU"/>
        </w:rPr>
        <w:t>O</w:t>
      </w:r>
      <w:r w:rsidRPr="00F03CD7">
        <w:rPr>
          <w:rFonts w:ascii="Arial" w:hAnsi="Arial" w:cs="Arial"/>
          <w:sz w:val="24"/>
          <w:szCs w:val="24"/>
          <w:vertAlign w:val="subscript"/>
          <w:lang w:val="en-US" w:eastAsia="ru-RU"/>
        </w:rPr>
        <w:t xml:space="preserve">3 </w:t>
      </w:r>
      <w:r w:rsidRPr="00F03CD7">
        <w:rPr>
          <w:rFonts w:ascii="Arial" w:hAnsi="Arial" w:cs="Arial"/>
          <w:sz w:val="24"/>
          <w:szCs w:val="24"/>
          <w:lang w:val="en-US" w:eastAsia="ru-RU"/>
        </w:rPr>
        <w:t>/ [Nb(25nm) / Gd(3nm)] x30 / Nb(15nm)</w:t>
      </w:r>
    </w:p>
    <w:p w14:paraId="1248B6B5" w14:textId="3509A216" w:rsidR="00FF1D84" w:rsidRDefault="00FF1D84" w:rsidP="00454B77">
      <w:pPr>
        <w:spacing w:line="276" w:lineRule="auto"/>
        <w:ind w:firstLine="709"/>
        <w:jc w:val="both"/>
        <w:rPr>
          <w:rFonts w:ascii="Arial" w:hAnsi="Arial" w:cs="Arial"/>
          <w:sz w:val="24"/>
          <w:szCs w:val="24"/>
          <w:lang w:eastAsia="ru-RU"/>
        </w:rPr>
      </w:pPr>
      <w:r>
        <w:rPr>
          <w:rFonts w:ascii="Arial" w:hAnsi="Arial" w:cs="Arial"/>
          <w:sz w:val="24"/>
          <w:szCs w:val="24"/>
          <w:lang w:eastAsia="ru-RU"/>
        </w:rPr>
        <w:t>It should be noted that the structures in the calculated models are not magnetized.</w:t>
      </w:r>
    </w:p>
    <w:p w14:paraId="12676373" w14:textId="62CD1D88" w:rsidR="00454B77" w:rsidRPr="00454B77" w:rsidRDefault="00454B77" w:rsidP="00454B77">
      <w:pPr>
        <w:spacing w:line="276" w:lineRule="auto"/>
        <w:ind w:firstLine="709"/>
        <w:jc w:val="both"/>
        <w:rPr>
          <w:rFonts w:ascii="Arial" w:hAnsi="Arial" w:cs="Arial"/>
          <w:sz w:val="24"/>
          <w:szCs w:val="24"/>
          <w:lang w:eastAsia="ru-RU"/>
        </w:rPr>
      </w:pPr>
      <w:r w:rsidRPr="00454B77">
        <w:rPr>
          <w:rFonts w:ascii="Arial" w:hAnsi="Arial" w:cs="Arial"/>
          <w:sz w:val="24"/>
          <w:szCs w:val="24"/>
          <w:lang w:eastAsia="ru-RU"/>
        </w:rPr>
        <w:t>Figure 19 shows that the Bragg peaks do not shift, since the periodicity of the structure does not change, but the amplitude of the oscillations decreases with increasing number of bilayer repetitions. This phenomenon is natural and is associated with an increase in the accumulated signal from the superlattice.</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0C0E59" w14:paraId="2218058E" w14:textId="77777777" w:rsidTr="000C0E59">
        <w:tc>
          <w:tcPr>
            <w:tcW w:w="9345" w:type="dxa"/>
            <w:vAlign w:val="center"/>
          </w:tcPr>
          <w:p w14:paraId="7A68D09D" w14:textId="4C7E979E" w:rsidR="000C0E59" w:rsidRDefault="000C0E59" w:rsidP="000C0E59">
            <w:pPr>
              <w:spacing w:line="276" w:lineRule="auto"/>
              <w:jc w:val="center"/>
              <w:rPr>
                <w:rFonts w:ascii="Arial" w:hAnsi="Arial" w:cs="Arial"/>
                <w:sz w:val="24"/>
                <w:szCs w:val="24"/>
                <w:lang w:val="en-US" w:eastAsia="ru-RU"/>
              </w:rPr>
            </w:pPr>
            <w:r>
              <w:rPr>
                <w:rFonts w:ascii="Arial" w:hAnsi="Arial" w:cs="Arial"/>
                <w:noProof/>
                <w:sz w:val="24"/>
                <w:szCs w:val="24"/>
                <w:lang w:val="en-US" w:eastAsia="ru-RU"/>
              </w:rPr>
              <w:lastRenderedPageBreak/>
              <w:drawing>
                <wp:inline distT="0" distB="0" distL="0" distR="0" wp14:anchorId="2F8B6DED" wp14:editId="54FB79FE">
                  <wp:extent cx="5173980" cy="4058659"/>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rotWithShape="1">
                          <a:blip r:embed="rId39">
                            <a:extLst>
                              <a:ext uri="{28A0092B-C50C-407E-A947-70E740481C1C}">
                                <a14:useLocalDpi xmlns:a14="http://schemas.microsoft.com/office/drawing/2010/main" val="0"/>
                              </a:ext>
                            </a:extLst>
                          </a:blip>
                          <a:srcRect l="13598" r="14698"/>
                          <a:stretch/>
                        </pic:blipFill>
                        <pic:spPr bwMode="auto">
                          <a:xfrm>
                            <a:off x="0" y="0"/>
                            <a:ext cx="5185063" cy="4067353"/>
                          </a:xfrm>
                          <a:prstGeom prst="rect">
                            <a:avLst/>
                          </a:prstGeom>
                          <a:ln>
                            <a:noFill/>
                          </a:ln>
                          <a:extLst>
                            <a:ext uri="{53640926-AAD7-44D8-BBD7-CCE9431645EC}">
                              <a14:shadowObscured xmlns:a14="http://schemas.microsoft.com/office/drawing/2010/main"/>
                            </a:ext>
                          </a:extLst>
                        </pic:spPr>
                      </pic:pic>
                    </a:graphicData>
                  </a:graphic>
                </wp:inline>
              </w:drawing>
            </w:r>
          </w:p>
        </w:tc>
      </w:tr>
      <w:tr w:rsidR="000C0E59" w:rsidRPr="000C0E59" w14:paraId="42831671" w14:textId="77777777" w:rsidTr="000C0E59">
        <w:tc>
          <w:tcPr>
            <w:tcW w:w="9345" w:type="dxa"/>
            <w:vAlign w:val="center"/>
          </w:tcPr>
          <w:p w14:paraId="0E99EF6E" w14:textId="27E4CA82" w:rsidR="000C0E59" w:rsidRPr="000C0E59" w:rsidRDefault="000C0E59" w:rsidP="000C0E59">
            <w:pPr>
              <w:spacing w:line="276" w:lineRule="auto"/>
              <w:jc w:val="both"/>
              <w:rPr>
                <w:rFonts w:ascii="Arial" w:hAnsi="Arial" w:cs="Arial"/>
                <w:sz w:val="22"/>
                <w:szCs w:val="22"/>
                <w:lang w:eastAsia="ru-RU"/>
              </w:rPr>
            </w:pPr>
            <w:r>
              <w:rPr>
                <w:rFonts w:ascii="Arial" w:hAnsi="Arial" w:cs="Arial"/>
                <w:b/>
                <w:bCs/>
                <w:sz w:val="22"/>
                <w:szCs w:val="22"/>
                <w:lang w:eastAsia="ru-RU"/>
              </w:rPr>
              <w:t xml:space="preserve">Figure 19. </w:t>
            </w:r>
            <w:r>
              <w:rPr>
                <w:rFonts w:ascii="Arial" w:hAnsi="Arial" w:cs="Arial"/>
                <w:sz w:val="22"/>
                <w:szCs w:val="22"/>
                <w:lang w:eastAsia="ru-RU"/>
              </w:rPr>
              <w:t>Dependence of the reflection coefficient on the number of biloy repetitions: black line - 10 repetitions, red - 20, blue - 30.</w:t>
            </w:r>
          </w:p>
        </w:tc>
      </w:tr>
    </w:tbl>
    <w:p w14:paraId="7F6071C6" w14:textId="4C042CF9" w:rsidR="0004741F" w:rsidRPr="000C0E59" w:rsidRDefault="000C0E59" w:rsidP="00454B77">
      <w:pPr>
        <w:spacing w:before="120" w:line="276" w:lineRule="auto"/>
        <w:ind w:firstLine="709"/>
        <w:jc w:val="both"/>
        <w:rPr>
          <w:rFonts w:ascii="Arial" w:hAnsi="Arial" w:cs="Arial"/>
          <w:sz w:val="24"/>
          <w:szCs w:val="24"/>
          <w:lang w:eastAsia="ru-RU"/>
        </w:rPr>
      </w:pPr>
      <w:r>
        <w:rPr>
          <w:rFonts w:ascii="Arial" w:hAnsi="Arial" w:cs="Arial"/>
          <w:sz w:val="24"/>
          <w:szCs w:val="24"/>
          <w:lang w:eastAsia="ru-RU"/>
        </w:rPr>
        <w:t>Based on the position of the Bragg peaks, the superlattice period can be calculated based on the Bragg-Wulf formula:</w:t>
      </w:r>
    </w:p>
    <w:p w14:paraId="5199BD9E" w14:textId="5699A01C" w:rsidR="0004741F" w:rsidRPr="000C0E59" w:rsidRDefault="000C0E59" w:rsidP="000C0E59">
      <w:pPr>
        <w:spacing w:line="276" w:lineRule="auto"/>
        <w:ind w:firstLine="709"/>
        <w:jc w:val="center"/>
        <w:rPr>
          <w:rFonts w:ascii="Arial" w:hAnsi="Arial" w:cs="Arial"/>
          <w:iCs/>
          <w:sz w:val="24"/>
          <w:szCs w:val="24"/>
          <w:lang w:eastAsia="ru-RU"/>
        </w:rPr>
      </w:pPr>
      <m:oMath>
        <m:r>
          <w:rPr>
            <w:rFonts w:ascii="Cambria Math" w:hAnsi="Cambria Math" w:cs="Arial"/>
            <w:sz w:val="32"/>
            <w:szCs w:val="32"/>
            <w:lang w:eastAsia="ru-RU"/>
          </w:rPr>
          <m:t>2</m:t>
        </m:r>
        <m:r>
          <w:rPr>
            <w:rFonts w:ascii="Cambria Math" w:hAnsi="Cambria Math" w:cs="Arial"/>
            <w:sz w:val="32"/>
            <w:szCs w:val="32"/>
            <w:lang w:val="en-US" w:eastAsia="ru-RU"/>
          </w:rPr>
          <m:t>d</m:t>
        </m:r>
        <m:func>
          <m:funcPr>
            <m:ctrlPr>
              <w:rPr>
                <w:rFonts w:ascii="Cambria Math" w:hAnsi="Cambria Math" w:cs="Arial"/>
                <w:i/>
                <w:sz w:val="32"/>
                <w:szCs w:val="32"/>
                <w:lang w:val="en-US" w:eastAsia="ru-RU"/>
              </w:rPr>
            </m:ctrlPr>
          </m:funcPr>
          <m:fName>
            <m:r>
              <m:rPr>
                <m:sty m:val="p"/>
              </m:rPr>
              <w:rPr>
                <w:rFonts w:ascii="Cambria Math" w:hAnsi="Cambria Math" w:cs="Arial"/>
                <w:sz w:val="32"/>
                <w:szCs w:val="32"/>
                <w:lang w:val="en-US"/>
              </w:rPr>
              <m:t>sin</m:t>
            </m:r>
          </m:fName>
          <m:e>
            <m:r>
              <w:rPr>
                <w:rFonts w:ascii="Cambria Math" w:hAnsi="Cambria Math" w:cs="Arial"/>
                <w:sz w:val="32"/>
                <w:szCs w:val="32"/>
                <w:lang w:val="en-US" w:eastAsia="ru-RU"/>
              </w:rPr>
              <m:t>θ</m:t>
            </m:r>
            <m:r>
              <w:rPr>
                <w:rFonts w:ascii="Cambria Math" w:hAnsi="Cambria Math" w:cs="Arial"/>
                <w:sz w:val="32"/>
                <w:szCs w:val="32"/>
                <w:lang w:eastAsia="ru-RU"/>
              </w:rPr>
              <m:t>=</m:t>
            </m:r>
            <m:r>
              <w:rPr>
                <w:rFonts w:ascii="Cambria Math" w:hAnsi="Cambria Math" w:cs="Arial"/>
                <w:sz w:val="32"/>
                <w:szCs w:val="32"/>
                <w:lang w:val="en-US" w:eastAsia="ru-RU"/>
              </w:rPr>
              <m:t>nλ</m:t>
            </m:r>
          </m:e>
        </m:func>
      </m:oMath>
      <w:proofErr w:type="gramStart"/>
      <w:r w:rsidRPr="000C0E59">
        <w:rPr>
          <w:rFonts w:ascii="Arial" w:eastAsiaTheme="minorEastAsia" w:hAnsi="Arial" w:cs="Arial"/>
          <w:i/>
          <w:sz w:val="32"/>
          <w:szCs w:val="32"/>
          <w:lang w:eastAsia="ru-RU"/>
        </w:rPr>
        <w:t>,</w:t>
      </w:r>
      <w:r w:rsidR="009408AE">
        <w:rPr>
          <w:rFonts w:ascii="Arial" w:eastAsiaTheme="minorEastAsia" w:hAnsi="Arial" w:cs="Arial"/>
          <w:i/>
          <w:sz w:val="32"/>
          <w:szCs w:val="32"/>
          <w:lang w:eastAsia="ru-RU"/>
        </w:rPr>
        <w:t xml:space="preserve">  </w:t>
      </w:r>
      <w:r w:rsidRPr="000C0E59">
        <w:rPr>
          <w:rFonts w:ascii="Arial" w:eastAsiaTheme="minorEastAsia" w:hAnsi="Arial" w:cs="Arial"/>
          <w:i/>
          <w:sz w:val="32"/>
          <w:szCs w:val="32"/>
          <w:lang w:eastAsia="ru-RU"/>
        </w:rPr>
        <w:t xml:space="preserve"> </w:t>
      </w:r>
      <w:proofErr w:type="gramEnd"/>
      <w:r w:rsidRPr="000C0E59">
        <w:rPr>
          <w:rFonts w:ascii="Arial" w:eastAsiaTheme="minorEastAsia" w:hAnsi="Arial" w:cs="Arial"/>
          <w:iCs/>
          <w:sz w:val="24"/>
          <w:szCs w:val="24"/>
          <w:lang w:eastAsia="ru-RU"/>
        </w:rPr>
        <w:t>(16)</w:t>
      </w:r>
    </w:p>
    <w:p w14:paraId="07E5510D" w14:textId="1D8EE849" w:rsidR="000C0E59" w:rsidRPr="000C0E59" w:rsidRDefault="00000000" w:rsidP="000C0E59">
      <w:pPr>
        <w:spacing w:line="276" w:lineRule="auto"/>
        <w:ind w:firstLine="709"/>
        <w:jc w:val="center"/>
        <w:rPr>
          <w:rFonts w:ascii="Arial" w:hAnsi="Arial" w:cs="Arial"/>
          <w:sz w:val="24"/>
          <w:szCs w:val="24"/>
          <w:lang w:eastAsia="ru-RU"/>
        </w:rPr>
      </w:pPr>
      <m:oMath>
        <m:func>
          <m:funcPr>
            <m:ctrlPr>
              <w:rPr>
                <w:rFonts w:ascii="Cambria Math" w:hAnsi="Cambria Math" w:cs="Arial"/>
                <w:i/>
                <w:sz w:val="32"/>
                <w:szCs w:val="32"/>
                <w:lang w:val="en-US" w:eastAsia="ru-RU"/>
              </w:rPr>
            </m:ctrlPr>
          </m:funcPr>
          <m:fName>
            <m:r>
              <w:rPr>
                <w:rFonts w:ascii="Cambria Math" w:hAnsi="Cambria Math" w:cs="Arial"/>
                <w:sz w:val="32"/>
                <w:szCs w:val="32"/>
                <w:lang w:val="en-US" w:eastAsia="ru-RU"/>
              </w:rPr>
              <m:t>d</m:t>
            </m:r>
          </m:fName>
          <m:e>
            <m:r>
              <w:rPr>
                <w:rFonts w:ascii="Cambria Math" w:hAnsi="Cambria Math" w:cs="Arial"/>
                <w:sz w:val="32"/>
                <w:szCs w:val="32"/>
                <w:lang w:eastAsia="ru-RU"/>
              </w:rPr>
              <m:t>=</m:t>
            </m:r>
            <m:f>
              <m:fPr>
                <m:ctrlPr>
                  <w:rPr>
                    <w:rFonts w:ascii="Cambria Math" w:hAnsi="Cambria Math" w:cs="Arial"/>
                    <w:i/>
                    <w:sz w:val="32"/>
                    <w:szCs w:val="32"/>
                    <w:lang w:val="en-US" w:eastAsia="ru-RU"/>
                  </w:rPr>
                </m:ctrlPr>
              </m:fPr>
              <m:num>
                <m:r>
                  <w:rPr>
                    <w:rFonts w:ascii="Cambria Math" w:hAnsi="Cambria Math" w:cs="Arial"/>
                    <w:sz w:val="32"/>
                    <w:szCs w:val="32"/>
                    <w:lang w:val="en-US" w:eastAsia="ru-RU"/>
                  </w:rPr>
                  <m:t>nλ</m:t>
                </m:r>
              </m:num>
              <m:den>
                <m:r>
                  <w:rPr>
                    <w:rFonts w:ascii="Cambria Math" w:hAnsi="Cambria Math" w:cs="Arial"/>
                    <w:sz w:val="32"/>
                    <w:szCs w:val="32"/>
                    <w:lang w:eastAsia="ru-RU"/>
                  </w:rPr>
                  <m:t>2</m:t>
                </m:r>
                <m:func>
                  <m:funcPr>
                    <m:ctrlPr>
                      <w:rPr>
                        <w:rFonts w:ascii="Cambria Math" w:hAnsi="Cambria Math" w:cs="Arial"/>
                        <w:i/>
                        <w:sz w:val="32"/>
                        <w:szCs w:val="32"/>
                        <w:lang w:val="en-US" w:eastAsia="ru-RU"/>
                      </w:rPr>
                    </m:ctrlPr>
                  </m:funcPr>
                  <m:fName>
                    <m:r>
                      <m:rPr>
                        <m:sty m:val="p"/>
                      </m:rPr>
                      <w:rPr>
                        <w:rFonts w:ascii="Cambria Math" w:hAnsi="Cambria Math" w:cs="Arial"/>
                        <w:sz w:val="32"/>
                        <w:szCs w:val="32"/>
                        <w:lang w:val="en-US"/>
                      </w:rPr>
                      <m:t>sin</m:t>
                    </m:r>
                  </m:fName>
                  <m:e>
                    <m:r>
                      <w:rPr>
                        <w:rFonts w:ascii="Cambria Math" w:hAnsi="Cambria Math" w:cs="Arial"/>
                        <w:sz w:val="32"/>
                        <w:szCs w:val="32"/>
                        <w:lang w:val="en-US" w:eastAsia="ru-RU"/>
                      </w:rPr>
                      <m:t>θ</m:t>
                    </m:r>
                  </m:e>
                </m:func>
              </m:den>
            </m:f>
          </m:e>
        </m:func>
      </m:oMath>
      <w:proofErr w:type="gramStart"/>
      <w:r w:rsidR="000C0E59">
        <w:rPr>
          <w:rFonts w:ascii="Arial" w:eastAsiaTheme="minorEastAsia" w:hAnsi="Arial" w:cs="Arial"/>
          <w:sz w:val="24"/>
          <w:szCs w:val="24"/>
          <w:lang w:eastAsia="ru-RU"/>
        </w:rPr>
        <w:t xml:space="preserve">, </w:t>
      </w:r>
      <w:r w:rsidR="009408AE">
        <w:rPr>
          <w:rFonts w:ascii="Arial" w:eastAsiaTheme="minorEastAsia" w:hAnsi="Arial" w:cs="Arial"/>
          <w:sz w:val="24"/>
          <w:szCs w:val="24"/>
          <w:lang w:eastAsia="ru-RU"/>
        </w:rPr>
        <w:t xml:space="preserve">  </w:t>
      </w:r>
      <w:proofErr w:type="gramEnd"/>
      <w:r w:rsidR="009408AE">
        <w:rPr>
          <w:rFonts w:ascii="Arial" w:eastAsiaTheme="minorEastAsia" w:hAnsi="Arial" w:cs="Arial"/>
          <w:sz w:val="24"/>
          <w:szCs w:val="24"/>
          <w:lang w:eastAsia="ru-RU"/>
        </w:rPr>
        <w:t xml:space="preserve"> </w:t>
      </w:r>
      <w:r w:rsidR="000C0E59">
        <w:rPr>
          <w:rFonts w:ascii="Arial" w:eastAsiaTheme="minorEastAsia" w:hAnsi="Arial" w:cs="Arial"/>
          <w:sz w:val="24"/>
          <w:szCs w:val="24"/>
          <w:lang w:eastAsia="ru-RU"/>
        </w:rPr>
        <w:t>(17)</w:t>
      </w:r>
    </w:p>
    <w:p w14:paraId="60F77159" w14:textId="6C582A7A" w:rsidR="000C0E59" w:rsidRDefault="000C0E59" w:rsidP="002B48D9">
      <w:pPr>
        <w:spacing w:line="276" w:lineRule="auto"/>
        <w:ind w:firstLine="709"/>
        <w:jc w:val="both"/>
        <w:rPr>
          <w:rFonts w:ascii="Arial" w:hAnsi="Arial" w:cs="Arial"/>
          <w:sz w:val="24"/>
          <w:szCs w:val="24"/>
          <w:lang w:eastAsia="ru-RU"/>
        </w:rPr>
      </w:pPr>
      <w:r>
        <w:rPr>
          <w:rFonts w:ascii="Arial" w:hAnsi="Arial" w:cs="Arial"/>
          <w:sz w:val="24"/>
          <w:szCs w:val="24"/>
          <w:lang w:eastAsia="ru-RU"/>
        </w:rPr>
        <w:t>For the sliding geometry of the experiment, the following is true:</w:t>
      </w:r>
    </w:p>
    <w:p w14:paraId="32C928C3" w14:textId="347C244B" w:rsidR="000C0E59" w:rsidRPr="000C0E59" w:rsidRDefault="00000000" w:rsidP="000C0E59">
      <w:pPr>
        <w:spacing w:line="276" w:lineRule="auto"/>
        <w:ind w:firstLine="709"/>
        <w:jc w:val="center"/>
        <w:rPr>
          <w:rFonts w:ascii="Arial" w:hAnsi="Arial" w:cs="Arial"/>
          <w:sz w:val="24"/>
          <w:szCs w:val="24"/>
          <w:lang w:eastAsia="ru-RU"/>
        </w:rPr>
      </w:pPr>
      <m:oMath>
        <m:func>
          <m:funcPr>
            <m:ctrlPr>
              <w:rPr>
                <w:rFonts w:ascii="Cambria Math" w:hAnsi="Cambria Math" w:cs="Arial"/>
                <w:i/>
                <w:sz w:val="32"/>
                <w:szCs w:val="32"/>
                <w:lang w:val="en-US" w:eastAsia="ru-RU"/>
              </w:rPr>
            </m:ctrlPr>
          </m:funcPr>
          <m:fName>
            <m:r>
              <w:rPr>
                <w:rFonts w:ascii="Cambria Math" w:hAnsi="Cambria Math" w:cs="Arial"/>
                <w:sz w:val="32"/>
                <w:szCs w:val="32"/>
                <w:lang w:val="en-US" w:eastAsia="ru-RU"/>
              </w:rPr>
              <m:t>d</m:t>
            </m:r>
          </m:fName>
          <m:e>
            <m:r>
              <w:rPr>
                <w:rFonts w:ascii="Cambria Math" w:hAnsi="Cambria Math" w:cs="Arial"/>
                <w:sz w:val="32"/>
                <w:szCs w:val="32"/>
                <w:lang w:eastAsia="ru-RU"/>
              </w:rPr>
              <m:t>=</m:t>
            </m:r>
            <m:f>
              <m:fPr>
                <m:ctrlPr>
                  <w:rPr>
                    <w:rFonts w:ascii="Cambria Math" w:hAnsi="Cambria Math" w:cs="Arial"/>
                    <w:i/>
                    <w:sz w:val="32"/>
                    <w:szCs w:val="32"/>
                    <w:lang w:val="en-US" w:eastAsia="ru-RU"/>
                  </w:rPr>
                </m:ctrlPr>
              </m:fPr>
              <m:num>
                <m:r>
                  <w:rPr>
                    <w:rFonts w:ascii="Cambria Math" w:hAnsi="Cambria Math" w:cs="Arial"/>
                    <w:sz w:val="32"/>
                    <w:szCs w:val="32"/>
                    <w:lang w:val="en-US" w:eastAsia="ru-RU"/>
                  </w:rPr>
                  <m:t>nλ</m:t>
                </m:r>
              </m:num>
              <m:den>
                <m:r>
                  <w:rPr>
                    <w:rFonts w:ascii="Cambria Math" w:hAnsi="Cambria Math" w:cs="Arial"/>
                    <w:sz w:val="32"/>
                    <w:szCs w:val="32"/>
                    <w:lang w:eastAsia="ru-RU"/>
                  </w:rPr>
                  <m:t>2</m:t>
                </m:r>
                <m:r>
                  <w:rPr>
                    <w:rFonts w:ascii="Cambria Math" w:hAnsi="Cambria Math" w:cs="Arial"/>
                    <w:sz w:val="32"/>
                    <w:szCs w:val="32"/>
                    <w:lang w:val="en-US" w:eastAsia="ru-RU"/>
                  </w:rPr>
                  <m:t>θ</m:t>
                </m:r>
              </m:den>
            </m:f>
          </m:e>
        </m:func>
      </m:oMath>
      <w:proofErr w:type="gramStart"/>
      <w:r w:rsidR="000C0E59">
        <w:rPr>
          <w:rFonts w:ascii="Arial" w:eastAsiaTheme="minorEastAsia" w:hAnsi="Arial" w:cs="Arial"/>
          <w:sz w:val="24"/>
          <w:szCs w:val="24"/>
          <w:lang w:eastAsia="ru-RU"/>
        </w:rPr>
        <w:t>,</w:t>
      </w:r>
      <w:r w:rsidR="009408AE">
        <w:rPr>
          <w:rFonts w:ascii="Arial" w:eastAsiaTheme="minorEastAsia" w:hAnsi="Arial" w:cs="Arial"/>
          <w:sz w:val="24"/>
          <w:szCs w:val="24"/>
          <w:lang w:eastAsia="ru-RU"/>
        </w:rPr>
        <w:t xml:space="preserve">   </w:t>
      </w:r>
      <w:proofErr w:type="gramEnd"/>
      <w:r w:rsidR="000C0E59">
        <w:rPr>
          <w:rFonts w:ascii="Arial" w:eastAsiaTheme="minorEastAsia" w:hAnsi="Arial" w:cs="Arial"/>
          <w:sz w:val="24"/>
          <w:szCs w:val="24"/>
          <w:lang w:eastAsia="ru-RU"/>
        </w:rPr>
        <w:t xml:space="preserve"> (</w:t>
      </w:r>
      <w:r w:rsidR="009408AE">
        <w:rPr>
          <w:rFonts w:ascii="Arial" w:eastAsiaTheme="minorEastAsia" w:hAnsi="Arial" w:cs="Arial"/>
          <w:sz w:val="24"/>
          <w:szCs w:val="24"/>
          <w:lang w:eastAsia="ru-RU"/>
        </w:rPr>
        <w:t>18</w:t>
      </w:r>
      <w:r w:rsidR="000C0E59">
        <w:rPr>
          <w:rFonts w:ascii="Arial" w:eastAsiaTheme="minorEastAsia" w:hAnsi="Arial" w:cs="Arial"/>
          <w:sz w:val="24"/>
          <w:szCs w:val="24"/>
          <w:lang w:eastAsia="ru-RU"/>
        </w:rPr>
        <w:t>)</w:t>
      </w:r>
    </w:p>
    <w:p w14:paraId="0D626DE7" w14:textId="77777777" w:rsidR="000C0E59" w:rsidRPr="000C0E59" w:rsidRDefault="000C0E59" w:rsidP="002B48D9">
      <w:pPr>
        <w:spacing w:line="276" w:lineRule="auto"/>
        <w:ind w:firstLine="709"/>
        <w:jc w:val="both"/>
        <w:rPr>
          <w:rFonts w:ascii="Arial" w:hAnsi="Arial" w:cs="Arial"/>
          <w:sz w:val="24"/>
          <w:szCs w:val="24"/>
          <w:lang w:eastAsia="ru-RU"/>
        </w:rPr>
      </w:pPr>
    </w:p>
    <w:p w14:paraId="7BA2E34C" w14:textId="011BCBF2" w:rsidR="0004741F" w:rsidRPr="000A56D5" w:rsidRDefault="000C0E59" w:rsidP="002B48D9">
      <w:pPr>
        <w:spacing w:line="276" w:lineRule="auto"/>
        <w:ind w:firstLine="709"/>
        <w:jc w:val="both"/>
        <w:rPr>
          <w:rFonts w:ascii="Arial" w:hAnsi="Arial" w:cs="Arial"/>
          <w:sz w:val="24"/>
          <w:szCs w:val="24"/>
          <w:lang w:eastAsia="ru-RU"/>
        </w:rPr>
      </w:pPr>
      <w:r>
        <w:rPr>
          <w:rFonts w:ascii="Arial" w:hAnsi="Arial" w:cs="Arial"/>
          <w:sz w:val="24"/>
          <w:szCs w:val="24"/>
          <w:lang w:eastAsia="ru-RU"/>
        </w:rPr>
        <w:t xml:space="preserve">Thus, at </w:t>
      </w:r>
      <m:oMath>
        <m:r>
          <w:rPr>
            <w:rFonts w:ascii="Cambria Math" w:hAnsi="Cambria Math" w:cs="Arial"/>
            <w:lang w:val="en-US" w:eastAsia="ru-RU"/>
          </w:rPr>
          <m:t>θ</m:t>
        </m:r>
      </m:oMath>
      <w:r>
        <w:rPr>
          <w:rFonts w:ascii="Arial" w:hAnsi="Arial" w:cs="Arial"/>
          <w:sz w:val="24"/>
          <w:szCs w:val="24"/>
          <w:lang w:eastAsia="ru-RU"/>
        </w:rPr>
        <w:t xml:space="preserve">= 6 mrad: </w:t>
      </w:r>
      <w:r w:rsidRPr="000C0E59">
        <w:rPr>
          <w:rFonts w:ascii="Cambria Math" w:hAnsi="Cambria Math" w:cs="Arial"/>
          <w:i/>
          <w:iCs/>
          <w:lang w:val="en-US" w:eastAsia="ru-RU"/>
        </w:rPr>
        <w:t>n</w:t>
      </w:r>
      <w:r>
        <w:rPr>
          <w:rFonts w:ascii="Arial" w:hAnsi="Arial" w:cs="Arial"/>
          <w:sz w:val="24"/>
          <w:szCs w:val="24"/>
          <w:lang w:val="en-US" w:eastAsia="ru-RU"/>
        </w:rPr>
        <w:t> </w:t>
      </w:r>
      <w:r w:rsidRPr="000C0E59">
        <w:rPr>
          <w:rFonts w:ascii="Arial" w:hAnsi="Arial" w:cs="Arial"/>
          <w:sz w:val="24"/>
          <w:szCs w:val="24"/>
          <w:lang w:eastAsia="ru-RU"/>
        </w:rPr>
        <w:t>=</w:t>
      </w:r>
      <w:r>
        <w:rPr>
          <w:rFonts w:ascii="Arial" w:hAnsi="Arial" w:cs="Arial"/>
          <w:sz w:val="24"/>
          <w:szCs w:val="24"/>
          <w:lang w:val="en-US" w:eastAsia="ru-RU"/>
        </w:rPr>
        <w:t> </w:t>
      </w:r>
      <w:r w:rsidRPr="000C0E59">
        <w:rPr>
          <w:rFonts w:ascii="Cambria Math" w:hAnsi="Cambria Math" w:cs="Arial"/>
          <w:i/>
          <w:iCs/>
          <w:lang w:val="en-US" w:eastAsia="ru-RU"/>
        </w:rPr>
        <w:t xml:space="preserve">1d </w:t>
      </w:r>
      <w:r w:rsidRPr="000C0E59">
        <w:rPr>
          <w:rFonts w:ascii="Arial" w:hAnsi="Arial" w:cs="Arial"/>
          <w:sz w:val="24"/>
          <w:szCs w:val="24"/>
          <w:lang w:eastAsia="ru-RU"/>
        </w:rPr>
        <w:t>_</w:t>
      </w:r>
      <w:r>
        <w:rPr>
          <w:rFonts w:ascii="Cambria Math" w:hAnsi="Cambria Math" w:cs="Arial"/>
          <w:lang w:eastAsia="ru-RU"/>
        </w:rPr>
        <w:t> </w:t>
      </w:r>
      <w:r>
        <w:rPr>
          <w:rFonts w:ascii="Arial" w:hAnsi="Arial" w:cs="Arial"/>
          <w:sz w:val="24"/>
          <w:szCs w:val="24"/>
          <w:lang w:eastAsia="ru-RU"/>
        </w:rPr>
        <w:t>≈</w:t>
      </w:r>
      <w:r>
        <w:rPr>
          <w:rFonts w:ascii="Arial" w:hAnsi="Arial" w:cs="Arial"/>
          <w:sz w:val="24"/>
          <w:szCs w:val="24"/>
          <w:lang w:val="en-US" w:eastAsia="ru-RU"/>
        </w:rPr>
        <w:t> </w:t>
      </w:r>
      <w:r>
        <w:rPr>
          <w:rFonts w:ascii="Arial" w:hAnsi="Arial" w:cs="Arial"/>
          <w:sz w:val="24"/>
          <w:szCs w:val="24"/>
          <w:lang w:eastAsia="ru-RU"/>
        </w:rPr>
        <w:t xml:space="preserve">23.8 nm, </w:t>
      </w:r>
      <w:r w:rsidRPr="000C0E59">
        <w:rPr>
          <w:rFonts w:ascii="Cambria Math" w:hAnsi="Cambria Math" w:cs="Arial"/>
          <w:i/>
          <w:iCs/>
          <w:lang w:val="en-US" w:eastAsia="ru-RU"/>
        </w:rPr>
        <w:t>n</w:t>
      </w:r>
      <w:r>
        <w:rPr>
          <w:rFonts w:ascii="Arial" w:hAnsi="Arial" w:cs="Arial"/>
          <w:sz w:val="24"/>
          <w:szCs w:val="24"/>
          <w:lang w:val="en-US" w:eastAsia="ru-RU"/>
        </w:rPr>
        <w:t> </w:t>
      </w:r>
      <w:r w:rsidRPr="000C0E59">
        <w:rPr>
          <w:rFonts w:ascii="Arial" w:hAnsi="Arial" w:cs="Arial"/>
          <w:sz w:val="24"/>
          <w:szCs w:val="24"/>
          <w:lang w:eastAsia="ru-RU"/>
        </w:rPr>
        <w:t>=</w:t>
      </w:r>
      <w:r>
        <w:rPr>
          <w:rFonts w:ascii="Arial" w:hAnsi="Arial" w:cs="Arial"/>
          <w:sz w:val="24"/>
          <w:szCs w:val="24"/>
          <w:lang w:val="en-US" w:eastAsia="ru-RU"/>
        </w:rPr>
        <w:t> </w:t>
      </w:r>
      <w:r w:rsidRPr="000C0E59">
        <w:rPr>
          <w:rFonts w:ascii="Cambria Math" w:hAnsi="Cambria Math" w:cs="Arial"/>
          <w:i/>
          <w:iCs/>
          <w:lang w:val="en-US" w:eastAsia="ru-RU"/>
        </w:rPr>
        <w:t xml:space="preserve">2d </w:t>
      </w:r>
      <w:r>
        <w:rPr>
          <w:rFonts w:ascii="Arial" w:hAnsi="Arial" w:cs="Arial"/>
          <w:sz w:val="24"/>
          <w:szCs w:val="24"/>
          <w:lang w:eastAsia="ru-RU"/>
        </w:rPr>
        <w:t>_</w:t>
      </w:r>
      <w:r>
        <w:rPr>
          <w:rFonts w:ascii="Cambria Math" w:hAnsi="Cambria Math" w:cs="Arial"/>
          <w:lang w:eastAsia="ru-RU"/>
        </w:rPr>
        <w:t> </w:t>
      </w:r>
      <w:r>
        <w:rPr>
          <w:rFonts w:ascii="Arial" w:hAnsi="Arial" w:cs="Arial"/>
          <w:sz w:val="24"/>
          <w:szCs w:val="24"/>
          <w:lang w:eastAsia="ru-RU"/>
        </w:rPr>
        <w:t>≈</w:t>
      </w:r>
      <w:r>
        <w:rPr>
          <w:rFonts w:ascii="Arial" w:hAnsi="Arial" w:cs="Arial"/>
          <w:sz w:val="24"/>
          <w:szCs w:val="24"/>
          <w:lang w:val="en-US" w:eastAsia="ru-RU"/>
        </w:rPr>
        <w:t> </w:t>
      </w:r>
      <w:r>
        <w:rPr>
          <w:rFonts w:ascii="Arial" w:hAnsi="Arial" w:cs="Arial"/>
          <w:sz w:val="24"/>
          <w:szCs w:val="24"/>
          <w:lang w:eastAsia="ru-RU"/>
        </w:rPr>
        <w:t xml:space="preserve">26.8 nm, </w:t>
      </w:r>
      <w:r w:rsidRPr="000C0E59">
        <w:rPr>
          <w:rFonts w:ascii="Cambria Math" w:hAnsi="Cambria Math" w:cs="Arial"/>
          <w:i/>
          <w:iCs/>
          <w:lang w:val="en-US" w:eastAsia="ru-RU"/>
        </w:rPr>
        <w:t>n</w:t>
      </w:r>
      <w:r>
        <w:rPr>
          <w:rFonts w:ascii="Arial" w:hAnsi="Arial" w:cs="Arial"/>
          <w:sz w:val="24"/>
          <w:szCs w:val="24"/>
          <w:lang w:val="en-US" w:eastAsia="ru-RU"/>
        </w:rPr>
        <w:t> </w:t>
      </w:r>
      <w:r w:rsidRPr="000C0E59">
        <w:rPr>
          <w:rFonts w:ascii="Arial" w:hAnsi="Arial" w:cs="Arial"/>
          <w:sz w:val="24"/>
          <w:szCs w:val="24"/>
          <w:lang w:eastAsia="ru-RU"/>
        </w:rPr>
        <w:t>=</w:t>
      </w:r>
      <w:r>
        <w:rPr>
          <w:rFonts w:ascii="Arial" w:hAnsi="Arial" w:cs="Arial"/>
          <w:sz w:val="24"/>
          <w:szCs w:val="24"/>
          <w:lang w:val="en-US" w:eastAsia="ru-RU"/>
        </w:rPr>
        <w:t> </w:t>
      </w:r>
      <w:r>
        <w:rPr>
          <w:rFonts w:ascii="Arial" w:hAnsi="Arial" w:cs="Arial"/>
          <w:sz w:val="24"/>
          <w:szCs w:val="24"/>
          <w:lang w:eastAsia="ru-RU"/>
        </w:rPr>
        <w:t xml:space="preserve">3d </w:t>
      </w:r>
      <w:r w:rsidRPr="000C0E59">
        <w:rPr>
          <w:rFonts w:ascii="Cambria Math" w:hAnsi="Cambria Math" w:cs="Arial"/>
          <w:i/>
          <w:iCs/>
          <w:lang w:val="en-US" w:eastAsia="ru-RU"/>
        </w:rPr>
        <w:t>_</w:t>
      </w:r>
      <w:r>
        <w:rPr>
          <w:rFonts w:ascii="Cambria Math" w:hAnsi="Cambria Math" w:cs="Arial"/>
          <w:lang w:eastAsia="ru-RU"/>
        </w:rPr>
        <w:t> </w:t>
      </w:r>
      <w:r>
        <w:rPr>
          <w:rFonts w:ascii="Arial" w:hAnsi="Arial" w:cs="Arial"/>
          <w:sz w:val="24"/>
          <w:szCs w:val="24"/>
          <w:lang w:eastAsia="ru-RU"/>
        </w:rPr>
        <w:t>≈</w:t>
      </w:r>
      <w:r>
        <w:rPr>
          <w:rFonts w:ascii="Arial" w:hAnsi="Arial" w:cs="Arial"/>
          <w:sz w:val="24"/>
          <w:szCs w:val="24"/>
          <w:lang w:val="en-US" w:eastAsia="ru-RU"/>
        </w:rPr>
        <w:t> </w:t>
      </w:r>
      <w:r>
        <w:rPr>
          <w:rFonts w:ascii="Arial" w:hAnsi="Arial" w:cs="Arial"/>
          <w:sz w:val="24"/>
          <w:szCs w:val="24"/>
          <w:lang w:eastAsia="ru-RU"/>
        </w:rPr>
        <w:t>27.1 nm. Discrepancies between the periodicity values of the superlattice and the nominal value (</w:t>
      </w:r>
      <w:r w:rsidR="000A56D5" w:rsidRPr="000C0E59">
        <w:rPr>
          <w:rFonts w:ascii="Cambria Math" w:hAnsi="Cambria Math" w:cs="Arial"/>
          <w:i/>
          <w:iCs/>
          <w:lang w:val="en-US" w:eastAsia="ru-RU"/>
        </w:rPr>
        <w:t>d</w:t>
      </w:r>
      <w:r w:rsidR="000A56D5">
        <w:rPr>
          <w:rFonts w:ascii="Cambria Math" w:hAnsi="Cambria Math" w:cs="Arial"/>
          <w:lang w:eastAsia="ru-RU"/>
        </w:rPr>
        <w:t> </w:t>
      </w:r>
      <w:r w:rsidR="000A56D5">
        <w:rPr>
          <w:rFonts w:ascii="Arial" w:hAnsi="Arial" w:cs="Arial"/>
          <w:sz w:val="24"/>
          <w:szCs w:val="24"/>
          <w:lang w:eastAsia="ru-RU"/>
        </w:rPr>
        <w:t>=</w:t>
      </w:r>
      <w:r w:rsidR="000A56D5">
        <w:rPr>
          <w:rFonts w:ascii="Arial" w:hAnsi="Arial" w:cs="Arial"/>
          <w:sz w:val="24"/>
          <w:szCs w:val="24"/>
          <w:lang w:val="en-US" w:eastAsia="ru-RU"/>
        </w:rPr>
        <w:t> </w:t>
      </w:r>
      <w:r w:rsidR="000A56D5">
        <w:rPr>
          <w:rFonts w:ascii="Arial" w:hAnsi="Arial" w:cs="Arial"/>
          <w:sz w:val="24"/>
          <w:szCs w:val="24"/>
          <w:lang w:eastAsia="ru-RU"/>
        </w:rPr>
        <w:t xml:space="preserve">28 nm) may be due to the high neutron absorption of the </w:t>
      </w:r>
      <w:r w:rsidR="000A56D5">
        <w:rPr>
          <w:rFonts w:ascii="Arial" w:hAnsi="Arial" w:cs="Arial"/>
          <w:sz w:val="24"/>
          <w:szCs w:val="24"/>
          <w:lang w:val="en-US" w:eastAsia="ru-RU"/>
        </w:rPr>
        <w:t>Gd layer</w:t>
      </w:r>
      <w:r w:rsidR="000A56D5">
        <w:rPr>
          <w:rFonts w:ascii="Arial" w:hAnsi="Arial" w:cs="Arial"/>
          <w:sz w:val="24"/>
          <w:szCs w:val="24"/>
          <w:lang w:eastAsia="ru-RU"/>
        </w:rPr>
        <w:t>.</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454B77" w14:paraId="711BA7C3" w14:textId="77777777" w:rsidTr="00454B77">
        <w:tc>
          <w:tcPr>
            <w:tcW w:w="9345" w:type="dxa"/>
            <w:vAlign w:val="center"/>
          </w:tcPr>
          <w:p w14:paraId="30A62664" w14:textId="11C03E83" w:rsidR="00454B77" w:rsidRPr="00454B77" w:rsidRDefault="003C4142" w:rsidP="00454B77">
            <w:pPr>
              <w:spacing w:line="276" w:lineRule="auto"/>
              <w:jc w:val="center"/>
              <w:rPr>
                <w:rFonts w:ascii="Arial" w:hAnsi="Arial" w:cs="Arial"/>
                <w:sz w:val="24"/>
                <w:szCs w:val="24"/>
                <w:lang w:val="en-US" w:eastAsia="ru-RU"/>
              </w:rPr>
            </w:pPr>
            <w:r>
              <w:object w:dxaOrig="8559" w:dyaOrig="6038" w14:anchorId="16875325">
                <v:shape id="_x0000_i1036" type="#_x0000_t75" style="width:427.8pt;height:301.8pt" o:ole="">
                  <v:imagedata r:id="rId40" o:title=""/>
                </v:shape>
                <o:OLEObject Type="Embed" ProgID="Origin50.Graph" ShapeID="_x0000_i1036" DrawAspect="Content" ObjectID="_1723014423" r:id="rId41"/>
              </w:object>
            </w:r>
          </w:p>
        </w:tc>
      </w:tr>
      <w:tr w:rsidR="00454B77" w14:paraId="0D050C8A" w14:textId="77777777" w:rsidTr="00454B77">
        <w:tc>
          <w:tcPr>
            <w:tcW w:w="9345" w:type="dxa"/>
            <w:vAlign w:val="center"/>
          </w:tcPr>
          <w:p w14:paraId="4CFFD116" w14:textId="58E23BC3" w:rsidR="00454B77" w:rsidRPr="00574C0B" w:rsidRDefault="00574C0B" w:rsidP="00574C0B">
            <w:pPr>
              <w:spacing w:line="276" w:lineRule="auto"/>
              <w:jc w:val="both"/>
              <w:rPr>
                <w:rFonts w:ascii="Arial" w:hAnsi="Arial" w:cs="Arial"/>
                <w:sz w:val="22"/>
                <w:szCs w:val="22"/>
                <w:lang w:eastAsia="ru-RU"/>
              </w:rPr>
            </w:pPr>
            <w:r>
              <w:rPr>
                <w:rFonts w:ascii="Arial" w:hAnsi="Arial" w:cs="Arial"/>
                <w:b/>
                <w:bCs/>
                <w:sz w:val="22"/>
                <w:szCs w:val="22"/>
                <w:lang w:eastAsia="ru-RU"/>
              </w:rPr>
              <w:t xml:space="preserve">Figure 20. </w:t>
            </w:r>
            <w:r w:rsidR="001426C4" w:rsidRPr="001426C4">
              <w:rPr>
                <w:rFonts w:ascii="Arial" w:hAnsi="Arial" w:cs="Arial"/>
                <w:sz w:val="22"/>
                <w:szCs w:val="22"/>
                <w:lang w:eastAsia="ru-RU"/>
              </w:rPr>
              <w:t>XRR</w:t>
            </w:r>
            <w:r>
              <w:rPr>
                <w:rFonts w:ascii="Arial" w:hAnsi="Arial" w:cs="Arial"/>
                <w:sz w:val="22"/>
                <w:szCs w:val="22"/>
                <w:lang w:eastAsia="ru-RU"/>
              </w:rPr>
              <w:t xml:space="preserve"> spectra for superlattices with different numbers of repetitions of bilayers: black line - 10 repetitions, red - 20, blue - 30.</w:t>
            </w:r>
          </w:p>
        </w:tc>
      </w:tr>
    </w:tbl>
    <w:p w14:paraId="44F87AEE" w14:textId="6AA0FE23" w:rsidR="0004741F" w:rsidRPr="000C0E59" w:rsidRDefault="005C1AA1" w:rsidP="00C15D25">
      <w:pPr>
        <w:spacing w:before="120" w:line="276" w:lineRule="auto"/>
        <w:ind w:firstLine="709"/>
        <w:jc w:val="both"/>
        <w:rPr>
          <w:rFonts w:ascii="Arial" w:hAnsi="Arial" w:cs="Arial"/>
          <w:sz w:val="24"/>
          <w:szCs w:val="24"/>
          <w:lang w:eastAsia="ru-RU"/>
        </w:rPr>
      </w:pPr>
      <w:r>
        <w:rPr>
          <w:rFonts w:ascii="Arial" w:hAnsi="Arial" w:cs="Arial"/>
          <w:sz w:val="24"/>
          <w:szCs w:val="24"/>
          <w:lang w:eastAsia="ru-RU"/>
        </w:rPr>
        <w:t xml:space="preserve">For the </w:t>
      </w:r>
      <w:r w:rsidR="001426C4">
        <w:rPr>
          <w:rFonts w:ascii="Arial" w:hAnsi="Arial" w:cs="Arial"/>
          <w:sz w:val="24"/>
          <w:szCs w:val="24"/>
          <w:lang w:eastAsia="ru-RU"/>
        </w:rPr>
        <w:t>XRR</w:t>
      </w:r>
      <w:r>
        <w:rPr>
          <w:rFonts w:ascii="Arial" w:hAnsi="Arial" w:cs="Arial"/>
          <w:sz w:val="24"/>
          <w:szCs w:val="24"/>
          <w:lang w:eastAsia="ru-RU"/>
        </w:rPr>
        <w:t xml:space="preserve"> spectra, an increase in the intensity of diffraction peaks with an increase in the number of repetitions is observed, similarly to neutron spectra. The oscillation frequency also increases. The position of the reflexes does not change.</w:t>
      </w:r>
    </w:p>
    <w:p w14:paraId="76B3EF54" w14:textId="0A442449" w:rsidR="00FF1D84" w:rsidRPr="002E7CE8" w:rsidRDefault="00FF1D84" w:rsidP="00FF1D84">
      <w:pPr>
        <w:spacing w:before="120" w:line="276" w:lineRule="auto"/>
        <w:ind w:firstLine="709"/>
        <w:jc w:val="both"/>
        <w:rPr>
          <w:rFonts w:ascii="Arial" w:hAnsi="Arial" w:cs="Arial"/>
          <w:sz w:val="24"/>
          <w:szCs w:val="24"/>
          <w:lang w:eastAsia="ru-RU"/>
        </w:rPr>
      </w:pPr>
      <w:r w:rsidRPr="00FF1D84">
        <w:rPr>
          <w:rFonts w:ascii="Arial" w:hAnsi="Arial" w:cs="Arial"/>
          <w:i/>
          <w:iCs/>
          <w:sz w:val="24"/>
          <w:szCs w:val="24"/>
          <w:lang w:val="en-US" w:eastAsia="ru-RU"/>
        </w:rPr>
        <w:t xml:space="preserve">Task </w:t>
      </w:r>
      <w:r w:rsidRPr="002E7CE8">
        <w:rPr>
          <w:rFonts w:ascii="Arial" w:hAnsi="Arial" w:cs="Arial"/>
          <w:i/>
          <w:iCs/>
          <w:sz w:val="24"/>
          <w:szCs w:val="24"/>
          <w:lang w:eastAsia="ru-RU"/>
        </w:rPr>
        <w:t xml:space="preserve">6. </w:t>
      </w:r>
      <w:r w:rsidRPr="00FF1D84">
        <w:rPr>
          <w:rFonts w:ascii="Arial" w:hAnsi="Arial" w:cs="Arial"/>
          <w:i/>
          <w:iCs/>
          <w:sz w:val="24"/>
          <w:szCs w:val="24"/>
          <w:lang w:val="en-US" w:eastAsia="ru-RU"/>
        </w:rPr>
        <w:t>Influence</w:t>
      </w:r>
      <w:r w:rsidRPr="002E7CE8">
        <w:rPr>
          <w:rFonts w:ascii="Arial" w:hAnsi="Arial" w:cs="Arial"/>
          <w:i/>
          <w:iCs/>
          <w:sz w:val="24"/>
          <w:szCs w:val="24"/>
          <w:lang w:eastAsia="ru-RU"/>
        </w:rPr>
        <w:t xml:space="preserve"> </w:t>
      </w:r>
      <w:r w:rsidRPr="00FF1D84">
        <w:rPr>
          <w:rFonts w:ascii="Arial" w:hAnsi="Arial" w:cs="Arial"/>
          <w:i/>
          <w:iCs/>
          <w:sz w:val="24"/>
          <w:szCs w:val="24"/>
          <w:lang w:val="en-US" w:eastAsia="ru-RU"/>
        </w:rPr>
        <w:t>of</w:t>
      </w:r>
      <w:r w:rsidRPr="002E7CE8">
        <w:rPr>
          <w:rFonts w:ascii="Arial" w:hAnsi="Arial" w:cs="Arial"/>
          <w:i/>
          <w:iCs/>
          <w:sz w:val="24"/>
          <w:szCs w:val="24"/>
          <w:lang w:eastAsia="ru-RU"/>
        </w:rPr>
        <w:t xml:space="preserve"> </w:t>
      </w:r>
      <w:r w:rsidRPr="00FF1D84">
        <w:rPr>
          <w:rFonts w:ascii="Arial" w:hAnsi="Arial" w:cs="Arial"/>
          <w:i/>
          <w:iCs/>
          <w:sz w:val="24"/>
          <w:szCs w:val="24"/>
          <w:lang w:val="en-US" w:eastAsia="ru-RU"/>
        </w:rPr>
        <w:t>roughness</w:t>
      </w:r>
      <w:r w:rsidRPr="002E7CE8">
        <w:rPr>
          <w:rFonts w:ascii="Arial" w:hAnsi="Arial" w:cs="Arial"/>
          <w:sz w:val="24"/>
          <w:szCs w:val="24"/>
          <w:lang w:eastAsia="ru-RU"/>
        </w:rPr>
        <w:t xml:space="preserve"> </w:t>
      </w:r>
      <w:proofErr w:type="gramStart"/>
      <w:r w:rsidRPr="002E7CE8">
        <w:rPr>
          <w:rFonts w:ascii="Arial" w:hAnsi="Arial" w:cs="Arial"/>
          <w:i/>
          <w:iCs/>
          <w:sz w:val="24"/>
          <w:szCs w:val="24"/>
          <w:lang w:eastAsia="ru-RU"/>
        </w:rPr>
        <w:t xml:space="preserve">( </w:t>
      </w:r>
      <w:r w:rsidRPr="00FF1D84">
        <w:rPr>
          <w:rFonts w:ascii="Arial" w:hAnsi="Arial" w:cs="Arial"/>
          <w:i/>
          <w:iCs/>
          <w:sz w:val="24"/>
          <w:szCs w:val="24"/>
          <w:lang w:val="en-US" w:eastAsia="ru-RU"/>
        </w:rPr>
        <w:t>calculation</w:t>
      </w:r>
      <w:proofErr w:type="gramEnd"/>
      <w:r w:rsidRPr="002E7CE8">
        <w:rPr>
          <w:rFonts w:ascii="Arial" w:hAnsi="Arial" w:cs="Arial"/>
          <w:i/>
          <w:iCs/>
          <w:sz w:val="24"/>
          <w:szCs w:val="24"/>
          <w:lang w:eastAsia="ru-RU"/>
        </w:rPr>
        <w:t xml:space="preserve"> </w:t>
      </w:r>
      <w:r w:rsidRPr="00FF1D84">
        <w:rPr>
          <w:rFonts w:ascii="Arial" w:hAnsi="Arial" w:cs="Arial"/>
          <w:i/>
          <w:iCs/>
          <w:sz w:val="24"/>
          <w:szCs w:val="24"/>
          <w:lang w:val="en-US" w:eastAsia="ru-RU"/>
        </w:rPr>
        <w:t>only</w:t>
      </w:r>
      <w:r w:rsidRPr="002E7CE8">
        <w:rPr>
          <w:rFonts w:ascii="Arial" w:hAnsi="Arial" w:cs="Arial"/>
          <w:i/>
          <w:iCs/>
          <w:sz w:val="24"/>
          <w:szCs w:val="24"/>
          <w:lang w:eastAsia="ru-RU"/>
        </w:rPr>
        <w:t xml:space="preserve"> </w:t>
      </w:r>
      <w:r w:rsidRPr="00FF1D84">
        <w:rPr>
          <w:rFonts w:ascii="Arial" w:hAnsi="Arial" w:cs="Arial"/>
          <w:i/>
          <w:iCs/>
          <w:sz w:val="24"/>
          <w:szCs w:val="24"/>
          <w:lang w:val="en-US" w:eastAsia="ru-RU"/>
        </w:rPr>
        <w:t xml:space="preserve">X </w:t>
      </w:r>
      <w:r w:rsidRPr="002E7CE8">
        <w:rPr>
          <w:rFonts w:ascii="Arial" w:hAnsi="Arial" w:cs="Arial"/>
          <w:i/>
          <w:iCs/>
          <w:sz w:val="24"/>
          <w:szCs w:val="24"/>
          <w:lang w:eastAsia="ru-RU"/>
        </w:rPr>
        <w:t xml:space="preserve">- </w:t>
      </w:r>
      <w:r w:rsidRPr="00FF1D84">
        <w:rPr>
          <w:rFonts w:ascii="Arial" w:hAnsi="Arial" w:cs="Arial"/>
          <w:i/>
          <w:iCs/>
          <w:sz w:val="24"/>
          <w:szCs w:val="24"/>
          <w:lang w:val="en-US" w:eastAsia="ru-RU"/>
        </w:rPr>
        <w:t>ray</w:t>
      </w:r>
      <w:r w:rsidRPr="002E7CE8">
        <w:rPr>
          <w:rFonts w:ascii="Arial" w:hAnsi="Arial" w:cs="Arial"/>
          <w:i/>
          <w:iCs/>
          <w:sz w:val="24"/>
          <w:szCs w:val="24"/>
          <w:lang w:eastAsia="ru-RU"/>
        </w:rPr>
        <w:t xml:space="preserve"> </w:t>
      </w:r>
      <w:r w:rsidRPr="00FF1D84">
        <w:rPr>
          <w:rFonts w:ascii="Arial" w:hAnsi="Arial" w:cs="Arial"/>
          <w:i/>
          <w:iCs/>
          <w:sz w:val="24"/>
          <w:szCs w:val="24"/>
          <w:lang w:val="en-US" w:eastAsia="ru-RU"/>
        </w:rPr>
        <w:t xml:space="preserve">reflectivity </w:t>
      </w:r>
      <w:r w:rsidRPr="002E7CE8">
        <w:rPr>
          <w:rFonts w:ascii="Arial" w:hAnsi="Arial" w:cs="Arial"/>
          <w:i/>
          <w:iCs/>
          <w:sz w:val="24"/>
          <w:szCs w:val="24"/>
          <w:lang w:eastAsia="ru-RU"/>
        </w:rPr>
        <w:t>).</w:t>
      </w:r>
    </w:p>
    <w:p w14:paraId="74BF5721" w14:textId="31EC06A3" w:rsidR="00FF1D84" w:rsidRPr="00FF1D84" w:rsidRDefault="00FF1D84" w:rsidP="00FF1D84">
      <w:pPr>
        <w:spacing w:line="276" w:lineRule="auto"/>
        <w:ind w:firstLine="709"/>
        <w:jc w:val="both"/>
        <w:rPr>
          <w:rFonts w:ascii="Arial" w:hAnsi="Arial" w:cs="Arial"/>
          <w:sz w:val="24"/>
          <w:szCs w:val="24"/>
          <w:lang w:eastAsia="ru-RU"/>
        </w:rPr>
      </w:pPr>
      <w:r>
        <w:rPr>
          <w:rFonts w:ascii="Arial" w:hAnsi="Arial" w:cs="Arial"/>
          <w:sz w:val="24"/>
          <w:szCs w:val="24"/>
          <w:lang w:eastAsia="ru-RU"/>
        </w:rPr>
        <w:t>Ideally smooth structures are a model abstraction that cannot be obtained in real experiments. Therefore, it is important to take into account the effect of interface and surface roughness on research results. To study the dependence of the SR scattering intensity on the roughness of the interface between the layers, models were constructed with roughness values of 1, 2, and 3 nm.</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7A0D14" w14:paraId="4C2AE3AD" w14:textId="77777777" w:rsidTr="007A0D14">
        <w:tc>
          <w:tcPr>
            <w:tcW w:w="9345" w:type="dxa"/>
            <w:vAlign w:val="center"/>
          </w:tcPr>
          <w:p w14:paraId="273C3786" w14:textId="3EF57A43" w:rsidR="007A0D14" w:rsidRDefault="007B2FBC" w:rsidP="007A0D14">
            <w:pPr>
              <w:spacing w:line="276" w:lineRule="auto"/>
              <w:jc w:val="center"/>
              <w:rPr>
                <w:rFonts w:ascii="Arial" w:hAnsi="Arial" w:cs="Arial"/>
                <w:sz w:val="24"/>
                <w:szCs w:val="24"/>
                <w:lang w:eastAsia="ru-RU"/>
              </w:rPr>
            </w:pPr>
            <w:r>
              <w:object w:dxaOrig="8121" w:dyaOrig="6245" w14:anchorId="66EE608A">
                <v:shape id="_x0000_i1037" type="#_x0000_t75" style="width:430.8pt;height:331.2pt" o:ole="">
                  <v:imagedata r:id="rId42" o:title=""/>
                </v:shape>
                <o:OLEObject Type="Embed" ProgID="Origin50.Graph" ShapeID="_x0000_i1037" DrawAspect="Content" ObjectID="_1723014424" r:id="rId43"/>
              </w:object>
            </w:r>
          </w:p>
        </w:tc>
      </w:tr>
      <w:tr w:rsidR="007A0D14" w14:paraId="0BB3D3D5" w14:textId="77777777" w:rsidTr="007A0D14">
        <w:tc>
          <w:tcPr>
            <w:tcW w:w="9345" w:type="dxa"/>
            <w:vAlign w:val="center"/>
          </w:tcPr>
          <w:p w14:paraId="246D2F14" w14:textId="51F89E12" w:rsidR="007A0D14" w:rsidRPr="007A0D14" w:rsidRDefault="007A0D14" w:rsidP="007A0D14">
            <w:pPr>
              <w:spacing w:line="276" w:lineRule="auto"/>
              <w:jc w:val="both"/>
              <w:rPr>
                <w:rFonts w:ascii="Arial" w:hAnsi="Arial" w:cs="Arial"/>
                <w:sz w:val="22"/>
                <w:szCs w:val="22"/>
                <w:lang w:eastAsia="ru-RU"/>
              </w:rPr>
            </w:pPr>
            <w:r>
              <w:rPr>
                <w:rFonts w:ascii="Arial" w:hAnsi="Arial" w:cs="Arial"/>
                <w:b/>
                <w:bCs/>
                <w:sz w:val="22"/>
                <w:szCs w:val="22"/>
                <w:lang w:eastAsia="ru-RU"/>
              </w:rPr>
              <w:t xml:space="preserve">Figure 21. </w:t>
            </w:r>
            <w:r w:rsidR="00E92217" w:rsidRPr="00E92217">
              <w:rPr>
                <w:rFonts w:ascii="Arial" w:hAnsi="Arial" w:cs="Arial"/>
                <w:sz w:val="22"/>
                <w:szCs w:val="22"/>
                <w:lang w:eastAsia="ru-RU"/>
              </w:rPr>
              <w:t>XRR</w:t>
            </w:r>
            <w:r>
              <w:rPr>
                <w:rFonts w:ascii="Arial" w:hAnsi="Arial" w:cs="Arial"/>
                <w:sz w:val="22"/>
                <w:szCs w:val="22"/>
                <w:lang w:eastAsia="ru-RU"/>
              </w:rPr>
              <w:t xml:space="preserve"> spectra for different values of layer roughness: red line - 1 nm, blue - 2 nm, pink - 3 nm.</w:t>
            </w:r>
          </w:p>
        </w:tc>
      </w:tr>
    </w:tbl>
    <w:p w14:paraId="65EF2FCF" w14:textId="55204809" w:rsidR="00574C0B" w:rsidRDefault="007A0D14" w:rsidP="007A0D14">
      <w:pPr>
        <w:spacing w:before="120" w:line="276" w:lineRule="auto"/>
        <w:ind w:firstLine="709"/>
        <w:jc w:val="both"/>
        <w:rPr>
          <w:rFonts w:ascii="Arial" w:hAnsi="Arial" w:cs="Arial"/>
          <w:sz w:val="24"/>
          <w:szCs w:val="24"/>
          <w:lang w:eastAsia="ru-RU"/>
        </w:rPr>
      </w:pPr>
      <w:r>
        <w:rPr>
          <w:rFonts w:ascii="Arial" w:hAnsi="Arial" w:cs="Arial"/>
          <w:sz w:val="24"/>
          <w:szCs w:val="24"/>
          <w:lang w:eastAsia="ru-RU"/>
        </w:rPr>
        <w:t>With an increase in the roughness of the layers, the intensity of the peaks decreases due to the appearance of scattering on the inhomogeneities of the interfaces.</w:t>
      </w:r>
    </w:p>
    <w:p w14:paraId="13FFC7E9" w14:textId="2F1B02CB" w:rsidR="00044014" w:rsidRPr="00044014" w:rsidRDefault="00044014" w:rsidP="00044014">
      <w:pPr>
        <w:spacing w:before="120" w:line="276" w:lineRule="auto"/>
        <w:ind w:firstLine="709"/>
        <w:jc w:val="both"/>
        <w:rPr>
          <w:rFonts w:ascii="Arial" w:hAnsi="Arial" w:cs="Arial"/>
          <w:sz w:val="24"/>
          <w:szCs w:val="24"/>
          <w:lang w:val="en-US" w:eastAsia="ru-RU"/>
        </w:rPr>
      </w:pPr>
      <w:r w:rsidRPr="00044014">
        <w:rPr>
          <w:rFonts w:ascii="Arial" w:hAnsi="Arial" w:cs="Arial"/>
          <w:i/>
          <w:iCs/>
          <w:sz w:val="24"/>
          <w:szCs w:val="24"/>
          <w:lang w:val="en-US" w:eastAsia="ru-RU"/>
        </w:rPr>
        <w:t>Task 7. Structure with helicoidal magnetic (calculation only of neutron reflectivity).</w:t>
      </w:r>
    </w:p>
    <w:p w14:paraId="766D87CE" w14:textId="2D307939" w:rsidR="00FF1D84" w:rsidRPr="00044014" w:rsidRDefault="00044014" w:rsidP="00044014">
      <w:pPr>
        <w:spacing w:line="276" w:lineRule="auto"/>
        <w:ind w:firstLine="709"/>
        <w:jc w:val="both"/>
        <w:rPr>
          <w:rFonts w:ascii="Arial" w:hAnsi="Arial" w:cs="Arial"/>
          <w:sz w:val="24"/>
          <w:szCs w:val="24"/>
          <w:lang w:eastAsia="ru-RU"/>
        </w:rPr>
      </w:pPr>
      <w:r>
        <w:rPr>
          <w:rFonts w:ascii="Arial" w:hAnsi="Arial" w:cs="Arial"/>
          <w:sz w:val="24"/>
          <w:szCs w:val="24"/>
          <w:lang w:eastAsia="ru-RU"/>
        </w:rPr>
        <w:t xml:space="preserve">The effect of superconductivity on complex types of magnetic ordering is an important area of scientific research with prospects for application in superconducting spintronics. The helicoidal ordering characteristic of the rare earth elements </w:t>
      </w:r>
      <w:r>
        <w:rPr>
          <w:rFonts w:ascii="Arial" w:hAnsi="Arial" w:cs="Arial"/>
          <w:sz w:val="24"/>
          <w:szCs w:val="24"/>
          <w:lang w:val="en-US" w:eastAsia="ru-RU"/>
        </w:rPr>
        <w:t xml:space="preserve">Dy </w:t>
      </w:r>
      <w:r w:rsidRPr="00044014">
        <w:rPr>
          <w:rFonts w:ascii="Arial" w:hAnsi="Arial" w:cs="Arial"/>
          <w:sz w:val="24"/>
          <w:szCs w:val="24"/>
          <w:lang w:eastAsia="ru-RU"/>
        </w:rPr>
        <w:t xml:space="preserve">and </w:t>
      </w:r>
      <w:r>
        <w:rPr>
          <w:rFonts w:ascii="Arial" w:hAnsi="Arial" w:cs="Arial"/>
          <w:sz w:val="24"/>
          <w:szCs w:val="24"/>
          <w:lang w:val="en-US" w:eastAsia="ru-RU"/>
        </w:rPr>
        <w:t xml:space="preserve">Ho </w:t>
      </w:r>
      <w:r>
        <w:rPr>
          <w:rFonts w:ascii="Arial" w:hAnsi="Arial" w:cs="Arial"/>
          <w:sz w:val="24"/>
          <w:szCs w:val="24"/>
          <w:lang w:eastAsia="ru-RU"/>
        </w:rPr>
        <w:t>is magnetically non-collinear (Figure 22).</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044014" w14:paraId="10FC18CD" w14:textId="77777777" w:rsidTr="00044014">
        <w:tc>
          <w:tcPr>
            <w:tcW w:w="9345" w:type="dxa"/>
            <w:vAlign w:val="center"/>
          </w:tcPr>
          <w:p w14:paraId="6A8F27F0" w14:textId="4DB69CB4" w:rsidR="00044014" w:rsidRDefault="00044014" w:rsidP="00044014">
            <w:pPr>
              <w:spacing w:line="276" w:lineRule="auto"/>
              <w:jc w:val="center"/>
              <w:rPr>
                <w:rFonts w:ascii="Arial" w:hAnsi="Arial" w:cs="Arial"/>
                <w:sz w:val="24"/>
                <w:szCs w:val="24"/>
                <w:lang w:eastAsia="ru-RU"/>
              </w:rPr>
            </w:pPr>
            <w:r>
              <w:rPr>
                <w:rFonts w:ascii="Arial" w:hAnsi="Arial" w:cs="Arial"/>
                <w:noProof/>
                <w:sz w:val="24"/>
                <w:szCs w:val="24"/>
                <w:lang w:eastAsia="ru-RU"/>
              </w:rPr>
              <w:drawing>
                <wp:inline distT="0" distB="0" distL="0" distR="0" wp14:anchorId="71A6781C" wp14:editId="658E6924">
                  <wp:extent cx="3387286" cy="2065020"/>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44">
                            <a:extLst>
                              <a:ext uri="{28A0092B-C50C-407E-A947-70E740481C1C}">
                                <a14:useLocalDpi xmlns:a14="http://schemas.microsoft.com/office/drawing/2010/main" val="0"/>
                              </a:ext>
                            </a:extLst>
                          </a:blip>
                          <a:stretch>
                            <a:fillRect/>
                          </a:stretch>
                        </pic:blipFill>
                        <pic:spPr>
                          <a:xfrm>
                            <a:off x="0" y="0"/>
                            <a:ext cx="3394691" cy="2069535"/>
                          </a:xfrm>
                          <a:prstGeom prst="rect">
                            <a:avLst/>
                          </a:prstGeom>
                        </pic:spPr>
                      </pic:pic>
                    </a:graphicData>
                  </a:graphic>
                </wp:inline>
              </w:drawing>
            </w:r>
          </w:p>
        </w:tc>
      </w:tr>
      <w:tr w:rsidR="00044014" w14:paraId="4A966F62" w14:textId="77777777" w:rsidTr="00044014">
        <w:tc>
          <w:tcPr>
            <w:tcW w:w="9345" w:type="dxa"/>
            <w:vAlign w:val="center"/>
          </w:tcPr>
          <w:p w14:paraId="3250388E" w14:textId="73773FEF" w:rsidR="00044014" w:rsidRPr="00044014" w:rsidRDefault="00044014" w:rsidP="00044014">
            <w:pPr>
              <w:spacing w:line="276" w:lineRule="auto"/>
              <w:jc w:val="center"/>
              <w:rPr>
                <w:rFonts w:ascii="Arial" w:hAnsi="Arial" w:cs="Arial"/>
                <w:sz w:val="22"/>
                <w:szCs w:val="22"/>
                <w:lang w:eastAsia="ru-RU"/>
              </w:rPr>
            </w:pPr>
            <w:r>
              <w:rPr>
                <w:rFonts w:ascii="Arial" w:hAnsi="Arial" w:cs="Arial"/>
                <w:b/>
                <w:bCs/>
                <w:sz w:val="22"/>
                <w:szCs w:val="22"/>
                <w:lang w:eastAsia="ru-RU"/>
              </w:rPr>
              <w:t xml:space="preserve">Figure 22. </w:t>
            </w:r>
            <w:r>
              <w:rPr>
                <w:rFonts w:ascii="Arial" w:hAnsi="Arial" w:cs="Arial"/>
                <w:sz w:val="22"/>
                <w:szCs w:val="22"/>
                <w:lang w:eastAsia="ru-RU"/>
              </w:rPr>
              <w:t xml:space="preserve">Types of magnetic ordering in </w:t>
            </w:r>
            <w:r>
              <w:rPr>
                <w:rFonts w:ascii="Arial" w:hAnsi="Arial" w:cs="Arial"/>
                <w:sz w:val="22"/>
                <w:szCs w:val="22"/>
                <w:lang w:val="en-US" w:eastAsia="ru-RU"/>
              </w:rPr>
              <w:t xml:space="preserve">Dy </w:t>
            </w:r>
            <w:r>
              <w:rPr>
                <w:rFonts w:ascii="Arial" w:hAnsi="Arial" w:cs="Arial"/>
                <w:sz w:val="22"/>
                <w:szCs w:val="22"/>
                <w:lang w:eastAsia="ru-RU"/>
              </w:rPr>
              <w:t>as a function of temperature.</w:t>
            </w:r>
          </w:p>
        </w:tc>
      </w:tr>
    </w:tbl>
    <w:p w14:paraId="0749AEC2" w14:textId="3C07F2BA" w:rsidR="00044014" w:rsidRDefault="00044014" w:rsidP="00044014">
      <w:pPr>
        <w:spacing w:before="120" w:line="276" w:lineRule="auto"/>
        <w:ind w:firstLine="709"/>
        <w:jc w:val="both"/>
        <w:rPr>
          <w:rFonts w:ascii="Arial" w:hAnsi="Arial" w:cs="Arial"/>
          <w:sz w:val="24"/>
          <w:szCs w:val="24"/>
          <w:lang w:eastAsia="ru-RU"/>
        </w:rPr>
      </w:pPr>
      <w:r>
        <w:rPr>
          <w:rFonts w:ascii="Arial" w:hAnsi="Arial" w:cs="Arial"/>
          <w:sz w:val="24"/>
          <w:szCs w:val="24"/>
          <w:lang w:eastAsia="ru-RU"/>
        </w:rPr>
        <w:t xml:space="preserve">In the study of noncollinear magnetic systems by the </w:t>
      </w:r>
      <w:r w:rsidR="00E92217">
        <w:rPr>
          <w:rFonts w:ascii="Arial" w:hAnsi="Arial" w:cs="Arial"/>
          <w:sz w:val="24"/>
          <w:szCs w:val="24"/>
          <w:lang w:eastAsia="ru-RU"/>
        </w:rPr>
        <w:t>RPN</w:t>
      </w:r>
      <w:r>
        <w:rPr>
          <w:rFonts w:ascii="Arial" w:hAnsi="Arial" w:cs="Arial"/>
          <w:sz w:val="24"/>
          <w:szCs w:val="24"/>
          <w:lang w:eastAsia="ru-RU"/>
        </w:rPr>
        <w:t xml:space="preserve"> method, the reflection coefficient should have spin-flip components.</w:t>
      </w:r>
    </w:p>
    <w:p w14:paraId="60740C83" w14:textId="000C0980" w:rsidR="00044014" w:rsidRPr="00044014" w:rsidRDefault="00044014" w:rsidP="00044014">
      <w:pPr>
        <w:spacing w:line="276" w:lineRule="auto"/>
        <w:ind w:firstLine="709"/>
        <w:jc w:val="both"/>
        <w:rPr>
          <w:rFonts w:ascii="Arial" w:hAnsi="Arial" w:cs="Arial"/>
          <w:sz w:val="24"/>
          <w:szCs w:val="24"/>
          <w:lang w:eastAsia="ru-RU"/>
        </w:rPr>
      </w:pPr>
      <w:r>
        <w:rPr>
          <w:rFonts w:ascii="Arial" w:hAnsi="Arial" w:cs="Arial"/>
          <w:sz w:val="24"/>
          <w:szCs w:val="24"/>
          <w:lang w:eastAsia="ru-RU"/>
        </w:rPr>
        <w:lastRenderedPageBreak/>
        <w:t>To study the structure of Al</w:t>
      </w:r>
      <w:r w:rsidRPr="00044014">
        <w:rPr>
          <w:rFonts w:ascii="Arial" w:hAnsi="Arial" w:cs="Arial"/>
          <w:sz w:val="24"/>
          <w:szCs w:val="24"/>
          <w:vertAlign w:val="subscript"/>
          <w:lang w:eastAsia="ru-RU"/>
        </w:rPr>
        <w:t>2</w:t>
      </w:r>
      <w:r w:rsidRPr="00044014">
        <w:rPr>
          <w:rFonts w:ascii="Arial" w:hAnsi="Arial" w:cs="Arial"/>
          <w:sz w:val="24"/>
          <w:szCs w:val="24"/>
          <w:lang w:eastAsia="ru-RU"/>
        </w:rPr>
        <w:t>O</w:t>
      </w:r>
      <w:r w:rsidRPr="00044014">
        <w:rPr>
          <w:rFonts w:ascii="Arial" w:hAnsi="Arial" w:cs="Arial"/>
          <w:sz w:val="24"/>
          <w:szCs w:val="24"/>
          <w:vertAlign w:val="subscript"/>
          <w:lang w:eastAsia="ru-RU"/>
        </w:rPr>
        <w:t>3</w:t>
      </w:r>
      <w:r w:rsidRPr="00044014">
        <w:rPr>
          <w:rFonts w:ascii="Arial" w:hAnsi="Arial" w:cs="Arial"/>
          <w:sz w:val="24"/>
          <w:szCs w:val="24"/>
          <w:lang w:eastAsia="ru-RU"/>
        </w:rPr>
        <w:t xml:space="preserve">/Nb(100nm)/Dy(3nm)/V(70nm)/Nb(15nm), a model was calculated where the helicoidal ordering axis in dysprosium is oriented perpendicular to the heterostructure plane, and the helicoid </w:t>
      </w:r>
      <w:r w:rsidRPr="00E92217">
        <w:rPr>
          <w:rFonts w:ascii="Arial" w:hAnsi="Arial" w:cs="Arial"/>
          <w:sz w:val="24"/>
          <w:szCs w:val="24"/>
          <w:lang w:val="en-US" w:eastAsia="ru-RU"/>
        </w:rPr>
        <w:t xml:space="preserve">period </w:t>
      </w:r>
      <w:r w:rsidRPr="00044014">
        <w:rPr>
          <w:rFonts w:ascii="Cambria Math" w:hAnsi="Cambria Math" w:cs="Arial"/>
          <w:i/>
          <w:iCs/>
          <w:lang w:val="en-US" w:eastAsia="ru-RU"/>
        </w:rPr>
        <w:t>d</w:t>
      </w:r>
      <w:r w:rsidRPr="00E92217">
        <w:rPr>
          <w:rFonts w:ascii="Cambria Math" w:hAnsi="Cambria Math" w:cs="Arial"/>
          <w:i/>
          <w:iCs/>
          <w:vertAlign w:val="subscript"/>
          <w:lang w:val="en-US" w:eastAsia="ru-RU"/>
        </w:rPr>
        <w:t>He</w:t>
      </w:r>
      <w:r>
        <w:rPr>
          <w:rFonts w:ascii="Cambria Math" w:hAnsi="Cambria Math" w:cs="Arial"/>
          <w:i/>
          <w:iCs/>
          <w:lang w:val="en-US" w:eastAsia="ru-RU"/>
        </w:rPr>
        <w:t> </w:t>
      </w:r>
      <w:r w:rsidRPr="00044014">
        <w:rPr>
          <w:rFonts w:ascii="Arial" w:hAnsi="Arial" w:cs="Arial"/>
          <w:sz w:val="24"/>
          <w:szCs w:val="24"/>
          <w:lang w:eastAsia="ru-RU"/>
        </w:rPr>
        <w:t>=</w:t>
      </w:r>
      <w:r>
        <w:rPr>
          <w:rFonts w:ascii="Arial" w:hAnsi="Arial" w:cs="Arial"/>
          <w:sz w:val="24"/>
          <w:szCs w:val="24"/>
          <w:lang w:val="en-US" w:eastAsia="ru-RU"/>
        </w:rPr>
        <w:t> </w:t>
      </w:r>
      <w:r w:rsidRPr="00044014">
        <w:rPr>
          <w:rFonts w:ascii="Arial" w:hAnsi="Arial" w:cs="Arial"/>
          <w:sz w:val="24"/>
          <w:szCs w:val="24"/>
          <w:lang w:eastAsia="ru-RU"/>
        </w:rPr>
        <w:t xml:space="preserve">3 nm. The dysprosium layer was divided into 10 layers, the magnetic moment in each of which is oriented in the plane of the structure, but rotated by 36° relative to the magnetic moment of the previous layer. Dysprosium layer magnetization </w:t>
      </w:r>
      <w:r w:rsidR="000E135B" w:rsidRPr="000E135B">
        <w:rPr>
          <w:rFonts w:ascii="Cambria Math" w:hAnsi="Cambria Math" w:cs="Arial"/>
          <w:i/>
          <w:iCs/>
          <w:lang w:val="en-US" w:eastAsia="ru-RU"/>
        </w:rPr>
        <w:t>M</w:t>
      </w:r>
      <w:r w:rsidR="000E135B" w:rsidRPr="00E40541">
        <w:rPr>
          <w:rFonts w:ascii="Cambria Math" w:hAnsi="Cambria Math" w:cs="Arial"/>
          <w:i/>
          <w:iCs/>
          <w:lang w:eastAsia="ru-RU"/>
        </w:rPr>
        <w:t>(</w:t>
      </w:r>
      <w:r w:rsidR="000E135B" w:rsidRPr="000E135B">
        <w:rPr>
          <w:rFonts w:ascii="Cambria Math" w:hAnsi="Cambria Math" w:cs="Arial"/>
          <w:i/>
          <w:iCs/>
          <w:lang w:val="en-US" w:eastAsia="ru-RU"/>
        </w:rPr>
        <w:t>Dy</w:t>
      </w:r>
      <w:r w:rsidR="000E135B" w:rsidRPr="00E40541">
        <w:rPr>
          <w:rFonts w:ascii="Cambria Math" w:hAnsi="Cambria Math" w:cs="Arial"/>
          <w:i/>
          <w:iCs/>
          <w:lang w:eastAsia="ru-RU"/>
        </w:rPr>
        <w:t>)</w:t>
      </w:r>
      <w:r w:rsidR="000E135B">
        <w:rPr>
          <w:rFonts w:ascii="Arial" w:hAnsi="Arial" w:cs="Arial"/>
          <w:sz w:val="24"/>
          <w:szCs w:val="24"/>
          <w:lang w:val="en-US" w:eastAsia="ru-RU"/>
        </w:rPr>
        <w:t> </w:t>
      </w:r>
      <w:r w:rsidR="000E135B" w:rsidRPr="00E40541">
        <w:rPr>
          <w:rFonts w:ascii="Arial" w:hAnsi="Arial" w:cs="Arial"/>
          <w:sz w:val="24"/>
          <w:szCs w:val="24"/>
          <w:lang w:eastAsia="ru-RU"/>
        </w:rPr>
        <w:t>=</w:t>
      </w:r>
      <w:r w:rsidR="000E135B">
        <w:rPr>
          <w:lang w:val="en-US"/>
        </w:rPr>
        <w:t> </w:t>
      </w:r>
      <w:r w:rsidR="000E135B" w:rsidRPr="00E40541">
        <w:rPr>
          <w:rFonts w:ascii="Arial" w:hAnsi="Arial" w:cs="Arial"/>
          <w:sz w:val="24"/>
          <w:szCs w:val="24"/>
        </w:rPr>
        <w:t>100</w:t>
      </w:r>
      <w:r w:rsidR="000E135B">
        <w:rPr>
          <w:rFonts w:ascii="Arial" w:hAnsi="Arial" w:cs="Arial"/>
          <w:sz w:val="24"/>
          <w:szCs w:val="24"/>
          <w:lang w:val="en-US"/>
        </w:rPr>
        <w:t> </w:t>
      </w:r>
      <w:r w:rsidR="000E135B">
        <w:rPr>
          <w:rFonts w:ascii="Arial" w:hAnsi="Arial" w:cs="Arial"/>
          <w:sz w:val="24"/>
          <w:szCs w:val="24"/>
        </w:rPr>
        <w:t>k</w:t>
      </w:r>
      <w:r w:rsidR="00E92217">
        <w:rPr>
          <w:rFonts w:ascii="Arial" w:hAnsi="Arial" w:cs="Arial"/>
          <w:sz w:val="24"/>
          <w:szCs w:val="24"/>
        </w:rPr>
        <w:t>Oe</w:t>
      </w:r>
      <w:r w:rsidR="000E135B">
        <w:rPr>
          <w:rFonts w:ascii="Arial" w:hAnsi="Arial" w:cs="Arial"/>
          <w:sz w:val="24"/>
          <w:szCs w:val="24"/>
        </w:rPr>
        <w:t>.</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866B48" w14:paraId="73E875F8" w14:textId="77777777" w:rsidTr="00866B48">
        <w:tc>
          <w:tcPr>
            <w:tcW w:w="9345" w:type="dxa"/>
            <w:vAlign w:val="center"/>
          </w:tcPr>
          <w:p w14:paraId="1F35F443" w14:textId="5751FAE0" w:rsidR="00866B48" w:rsidRPr="005C6418" w:rsidRDefault="000E135B" w:rsidP="00866B48">
            <w:pPr>
              <w:spacing w:line="276" w:lineRule="auto"/>
              <w:jc w:val="center"/>
              <w:rPr>
                <w:rFonts w:ascii="Arial" w:hAnsi="Arial" w:cs="Arial"/>
                <w:sz w:val="24"/>
                <w:szCs w:val="24"/>
                <w:lang w:val="en-US" w:eastAsia="ru-RU"/>
              </w:rPr>
            </w:pPr>
            <w:r>
              <w:object w:dxaOrig="8121" w:dyaOrig="6245" w14:anchorId="0E9309FB">
                <v:shape id="_x0000_i1038" type="#_x0000_t75" style="width:431.4pt;height:331.2pt" o:ole="">
                  <v:imagedata r:id="rId45" o:title=""/>
                </v:shape>
                <o:OLEObject Type="Embed" ProgID="Origin50.Graph" ShapeID="_x0000_i1038" DrawAspect="Content" ObjectID="_1723014425" r:id="rId46"/>
              </w:object>
            </w:r>
          </w:p>
        </w:tc>
      </w:tr>
      <w:tr w:rsidR="00866B48" w14:paraId="576CEBA2" w14:textId="77777777" w:rsidTr="00866B48">
        <w:tc>
          <w:tcPr>
            <w:tcW w:w="9345" w:type="dxa"/>
            <w:vAlign w:val="center"/>
          </w:tcPr>
          <w:p w14:paraId="38029DCF" w14:textId="07E541D9" w:rsidR="00866B48" w:rsidRPr="00B84891" w:rsidRDefault="005C6418" w:rsidP="00B84891">
            <w:pPr>
              <w:spacing w:line="276" w:lineRule="auto"/>
              <w:jc w:val="both"/>
              <w:rPr>
                <w:rFonts w:ascii="Arial" w:hAnsi="Arial" w:cs="Arial"/>
                <w:b/>
                <w:sz w:val="22"/>
                <w:szCs w:val="22"/>
                <w:lang w:eastAsia="ru-RU"/>
              </w:rPr>
            </w:pPr>
            <w:r>
              <w:rPr>
                <w:rFonts w:ascii="Arial" w:hAnsi="Arial" w:cs="Arial"/>
                <w:b/>
                <w:bCs/>
                <w:sz w:val="22"/>
                <w:szCs w:val="22"/>
                <w:lang w:eastAsia="ru-RU"/>
              </w:rPr>
              <w:t>Figure 23.</w:t>
            </w:r>
            <w:r w:rsidRPr="005C6418">
              <w:rPr>
                <w:rFonts w:ascii="Arial" w:hAnsi="Arial" w:cs="Arial"/>
                <w:bCs/>
                <w:sz w:val="22"/>
                <w:szCs w:val="22"/>
                <w:lang w:eastAsia="ru-RU"/>
              </w:rPr>
              <w:t xml:space="preserve"> </w:t>
            </w:r>
            <w:r w:rsidRPr="005C6418">
              <w:rPr>
                <w:rFonts w:ascii="Arial" w:hAnsi="Arial" w:cs="Arial"/>
                <w:bCs/>
                <w:sz w:val="22"/>
                <w:szCs w:val="22"/>
                <w:lang w:val="en-US" w:eastAsia="ru-RU"/>
              </w:rPr>
              <w:t xml:space="preserve">R </w:t>
            </w:r>
            <w:r w:rsidRPr="005C6418">
              <w:rPr>
                <w:rFonts w:ascii="Arial" w:hAnsi="Arial" w:cs="Arial"/>
                <w:bCs/>
                <w:sz w:val="22"/>
                <w:szCs w:val="22"/>
                <w:vertAlign w:val="subscript"/>
                <w:lang w:eastAsia="ru-RU"/>
              </w:rPr>
              <w:t xml:space="preserve">++ </w:t>
            </w:r>
            <w:r w:rsidRPr="005C6418">
              <w:rPr>
                <w:rFonts w:ascii="Arial" w:hAnsi="Arial" w:cs="Arial"/>
                <w:bCs/>
                <w:sz w:val="22"/>
                <w:szCs w:val="22"/>
                <w:lang w:eastAsia="ru-RU"/>
              </w:rPr>
              <w:t xml:space="preserve">and </w:t>
            </w:r>
            <w:r w:rsidRPr="005C6418">
              <w:rPr>
                <w:rFonts w:ascii="Arial" w:hAnsi="Arial" w:cs="Arial"/>
                <w:bCs/>
                <w:sz w:val="22"/>
                <w:szCs w:val="22"/>
                <w:lang w:val="en-US" w:eastAsia="ru-RU"/>
              </w:rPr>
              <w:t>R</w:t>
            </w:r>
            <w:r w:rsidR="00E92217" w:rsidRPr="00E92217">
              <w:rPr>
                <w:rFonts w:ascii="Arial" w:hAnsi="Arial" w:cs="Arial"/>
                <w:bCs/>
                <w:sz w:val="22"/>
                <w:szCs w:val="22"/>
                <w:vertAlign w:val="subscript"/>
                <w:lang w:val="en-US" w:eastAsia="ru-RU"/>
              </w:rPr>
              <w:t>--</w:t>
            </w:r>
            <w:r>
              <w:rPr>
                <w:rFonts w:ascii="Arial" w:hAnsi="Arial" w:cs="Arial"/>
                <w:bCs/>
                <w:sz w:val="22"/>
                <w:szCs w:val="22"/>
                <w:lang w:eastAsia="ru-RU"/>
              </w:rPr>
              <w:t xml:space="preserve"> components of the reflection coefficient of the structure with helicoidal ordering of the ferromagnet </w:t>
            </w:r>
            <w:r>
              <w:rPr>
                <w:rFonts w:ascii="Arial" w:hAnsi="Arial" w:cs="Arial"/>
                <w:bCs/>
                <w:sz w:val="22"/>
                <w:szCs w:val="22"/>
                <w:lang w:val="en-US" w:eastAsia="ru-RU"/>
              </w:rPr>
              <w:t>Dy</w:t>
            </w:r>
            <w:r>
              <w:rPr>
                <w:rFonts w:ascii="Arial" w:hAnsi="Arial" w:cs="Arial"/>
                <w:bCs/>
                <w:sz w:val="22"/>
                <w:szCs w:val="22"/>
                <w:lang w:eastAsia="ru-RU"/>
              </w:rPr>
              <w:t>.</w:t>
            </w:r>
          </w:p>
        </w:tc>
      </w:tr>
    </w:tbl>
    <w:p w14:paraId="309C4D02" w14:textId="7F1246E1" w:rsidR="00574C0B" w:rsidRDefault="00574C0B" w:rsidP="002B48D9">
      <w:pPr>
        <w:spacing w:line="276" w:lineRule="auto"/>
        <w:ind w:firstLine="709"/>
        <w:jc w:val="both"/>
        <w:rPr>
          <w:rFonts w:ascii="Arial" w:hAnsi="Arial" w:cs="Arial"/>
          <w:sz w:val="24"/>
          <w:szCs w:val="24"/>
          <w:lang w:eastAsia="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0E135B" w14:paraId="32955A57" w14:textId="77777777" w:rsidTr="000E135B">
        <w:tc>
          <w:tcPr>
            <w:tcW w:w="9345" w:type="dxa"/>
            <w:vAlign w:val="center"/>
          </w:tcPr>
          <w:p w14:paraId="7F992E62" w14:textId="22A3B40B" w:rsidR="000E135B" w:rsidRPr="00B84891" w:rsidRDefault="00FD047C" w:rsidP="000E135B">
            <w:pPr>
              <w:spacing w:line="276" w:lineRule="auto"/>
              <w:jc w:val="center"/>
              <w:rPr>
                <w:rFonts w:ascii="Arial" w:hAnsi="Arial" w:cs="Arial"/>
                <w:sz w:val="24"/>
                <w:szCs w:val="24"/>
                <w:lang w:val="en-US" w:eastAsia="ru-RU"/>
              </w:rPr>
            </w:pPr>
            <w:r>
              <w:object w:dxaOrig="8121" w:dyaOrig="6245" w14:anchorId="0810320A">
                <v:shape id="_x0000_i1039" type="#_x0000_t75" style="width:428.4pt;height:329.4pt" o:ole="">
                  <v:imagedata r:id="rId47" o:title=""/>
                </v:shape>
                <o:OLEObject Type="Embed" ProgID="Origin50.Graph" ShapeID="_x0000_i1039" DrawAspect="Content" ObjectID="_1723014426" r:id="rId48"/>
              </w:object>
            </w:r>
          </w:p>
        </w:tc>
      </w:tr>
      <w:tr w:rsidR="000E135B" w14:paraId="6BED0815" w14:textId="77777777" w:rsidTr="000E135B">
        <w:tc>
          <w:tcPr>
            <w:tcW w:w="9345" w:type="dxa"/>
            <w:vAlign w:val="center"/>
          </w:tcPr>
          <w:p w14:paraId="26B79572" w14:textId="5C505ADE" w:rsidR="000E135B" w:rsidRDefault="00B84891" w:rsidP="00B84891">
            <w:pPr>
              <w:spacing w:line="276" w:lineRule="auto"/>
              <w:jc w:val="both"/>
              <w:rPr>
                <w:rFonts w:ascii="Arial" w:hAnsi="Arial" w:cs="Arial"/>
                <w:sz w:val="24"/>
                <w:szCs w:val="24"/>
                <w:lang w:eastAsia="ru-RU"/>
              </w:rPr>
            </w:pPr>
            <w:r>
              <w:rPr>
                <w:rFonts w:ascii="Arial" w:hAnsi="Arial" w:cs="Arial"/>
                <w:b/>
                <w:bCs/>
                <w:sz w:val="22"/>
                <w:szCs w:val="22"/>
                <w:lang w:eastAsia="ru-RU"/>
              </w:rPr>
              <w:t>Figure 24.</w:t>
            </w:r>
            <w:r w:rsidRPr="005C6418">
              <w:rPr>
                <w:rFonts w:ascii="Arial" w:hAnsi="Arial" w:cs="Arial"/>
                <w:bCs/>
                <w:sz w:val="22"/>
                <w:szCs w:val="22"/>
                <w:lang w:eastAsia="ru-RU"/>
              </w:rPr>
              <w:t xml:space="preserve"> </w:t>
            </w:r>
            <w:r w:rsidRPr="005C6418">
              <w:rPr>
                <w:rFonts w:ascii="Arial" w:hAnsi="Arial" w:cs="Arial"/>
                <w:bCs/>
                <w:sz w:val="22"/>
                <w:szCs w:val="22"/>
                <w:lang w:val="en-US" w:eastAsia="ru-RU"/>
              </w:rPr>
              <w:t xml:space="preserve">R </w:t>
            </w:r>
            <w:r w:rsidRPr="005C6418">
              <w:rPr>
                <w:rFonts w:ascii="Arial" w:hAnsi="Arial" w:cs="Arial"/>
                <w:bCs/>
                <w:sz w:val="22"/>
                <w:szCs w:val="22"/>
                <w:vertAlign w:val="subscript"/>
                <w:lang w:eastAsia="ru-RU"/>
              </w:rPr>
              <w:t xml:space="preserve">+ - </w:t>
            </w:r>
            <w:r w:rsidRPr="005C6418">
              <w:rPr>
                <w:rFonts w:ascii="Arial" w:hAnsi="Arial" w:cs="Arial"/>
                <w:bCs/>
                <w:sz w:val="22"/>
                <w:szCs w:val="22"/>
                <w:lang w:eastAsia="ru-RU"/>
              </w:rPr>
              <w:t xml:space="preserve">and </w:t>
            </w:r>
            <w:r w:rsidRPr="005C6418">
              <w:rPr>
                <w:rFonts w:ascii="Arial" w:hAnsi="Arial" w:cs="Arial"/>
                <w:bCs/>
                <w:sz w:val="22"/>
                <w:szCs w:val="22"/>
                <w:lang w:val="en-US" w:eastAsia="ru-RU"/>
              </w:rPr>
              <w:t xml:space="preserve">R </w:t>
            </w:r>
            <w:r w:rsidRPr="00B84891">
              <w:rPr>
                <w:rFonts w:ascii="Arial" w:hAnsi="Arial" w:cs="Arial"/>
                <w:bCs/>
                <w:sz w:val="22"/>
                <w:szCs w:val="22"/>
                <w:vertAlign w:val="subscript"/>
                <w:lang w:eastAsia="ru-RU"/>
              </w:rPr>
              <w:t xml:space="preserve">- + </w:t>
            </w:r>
            <w:r w:rsidRPr="00B84891">
              <w:rPr>
                <w:rFonts w:ascii="Arial" w:hAnsi="Arial" w:cs="Arial"/>
                <w:bCs/>
                <w:sz w:val="22"/>
                <w:szCs w:val="22"/>
                <w:lang w:eastAsia="ru-RU"/>
              </w:rPr>
              <w:t xml:space="preserve">components of the reflection coefficient of the structure with helicoidal ordering of the ferromagnet </w:t>
            </w:r>
            <w:proofErr w:type="gramStart"/>
            <w:r>
              <w:rPr>
                <w:rFonts w:ascii="Arial" w:hAnsi="Arial" w:cs="Arial"/>
                <w:bCs/>
                <w:sz w:val="22"/>
                <w:szCs w:val="22"/>
                <w:lang w:val="en-US" w:eastAsia="ru-RU"/>
              </w:rPr>
              <w:t xml:space="preserve">Dy </w:t>
            </w:r>
            <w:r>
              <w:rPr>
                <w:rFonts w:ascii="Arial" w:hAnsi="Arial" w:cs="Arial"/>
                <w:bCs/>
                <w:sz w:val="22"/>
                <w:szCs w:val="22"/>
                <w:lang w:eastAsia="ru-RU"/>
              </w:rPr>
              <w:t>.</w:t>
            </w:r>
            <w:proofErr w:type="gramEnd"/>
          </w:p>
        </w:tc>
      </w:tr>
    </w:tbl>
    <w:p w14:paraId="2B31BB4C" w14:textId="51C13B8F" w:rsidR="00113FF0" w:rsidRPr="00113FF0" w:rsidRDefault="00113FF0" w:rsidP="00113FF0">
      <w:pPr>
        <w:spacing w:before="120" w:line="276" w:lineRule="auto"/>
        <w:ind w:firstLine="709"/>
        <w:jc w:val="both"/>
        <w:rPr>
          <w:rFonts w:ascii="Arial" w:hAnsi="Arial" w:cs="Arial"/>
          <w:sz w:val="24"/>
          <w:szCs w:val="24"/>
          <w:lang w:eastAsia="ru-RU"/>
        </w:rPr>
      </w:pPr>
      <w:r w:rsidRPr="00113FF0">
        <w:rPr>
          <w:rFonts w:ascii="Arial" w:hAnsi="Arial" w:cs="Arial"/>
          <w:i/>
          <w:iCs/>
          <w:sz w:val="24"/>
          <w:szCs w:val="24"/>
          <w:lang w:val="en-US" w:eastAsia="ru-RU"/>
        </w:rPr>
        <w:t>Fit of experimental data</w:t>
      </w:r>
    </w:p>
    <w:p w14:paraId="28BF0FE4" w14:textId="4954BCEF" w:rsidR="00963969" w:rsidRPr="00963969" w:rsidRDefault="00963969" w:rsidP="008A7182">
      <w:pPr>
        <w:numPr>
          <w:ilvl w:val="0"/>
          <w:numId w:val="1"/>
        </w:numPr>
        <w:spacing w:line="276" w:lineRule="auto"/>
        <w:rPr>
          <w:rFonts w:ascii="Arial" w:hAnsi="Arial" w:cs="Arial"/>
          <w:i/>
          <w:iCs/>
          <w:sz w:val="24"/>
          <w:szCs w:val="24"/>
          <w:lang w:val="en-US" w:eastAsia="ru-RU"/>
        </w:rPr>
      </w:pPr>
      <w:r w:rsidRPr="00963969">
        <w:rPr>
          <w:rFonts w:ascii="Arial" w:hAnsi="Arial" w:cs="Arial"/>
          <w:i/>
          <w:iCs/>
          <w:sz w:val="24"/>
          <w:szCs w:val="24"/>
          <w:lang w:val="en-US" w:eastAsia="ru-RU"/>
        </w:rPr>
        <w:t>Plot reflectivity for plus and minus states:</w:t>
      </w:r>
      <m:oMath>
        <m:sSub>
          <m:sSubPr>
            <m:ctrlPr>
              <w:rPr>
                <w:rFonts w:ascii="Cambria Math" w:hAnsi="Cambria Math" w:cs="Arial"/>
                <w:i/>
                <w:iCs/>
                <w:sz w:val="24"/>
                <w:szCs w:val="24"/>
                <w:lang w:val="en-US" w:eastAsia="ru-RU"/>
              </w:rPr>
            </m:ctrlPr>
          </m:sSubPr>
          <m:e>
            <m:r>
              <w:rPr>
                <w:rFonts w:ascii="Cambria Math" w:hAnsi="Cambria Math" w:cs="Arial"/>
                <w:sz w:val="24"/>
                <w:szCs w:val="24"/>
                <w:lang w:val="en-US" w:eastAsia="ru-RU"/>
              </w:rPr>
              <m:t>R</m:t>
            </m:r>
          </m:e>
          <m:sub>
            <m:r>
              <w:rPr>
                <w:rFonts w:ascii="Cambria Math" w:hAnsi="Cambria Math" w:cs="Arial"/>
                <w:sz w:val="24"/>
                <w:szCs w:val="24"/>
                <w:lang w:val="en-US" w:eastAsia="ru-RU"/>
              </w:rPr>
              <m:t>+</m:t>
            </m:r>
          </m:sub>
        </m:sSub>
        <m:r>
          <w:rPr>
            <w:rFonts w:ascii="Cambria Math" w:hAnsi="Cambria Math" w:cs="Arial"/>
            <w:sz w:val="24"/>
            <w:szCs w:val="24"/>
            <w:lang w:val="en-US" w:eastAsia="ru-RU"/>
          </w:rPr>
          <m:t>=</m:t>
        </m:r>
        <m:f>
          <m:fPr>
            <m:ctrlPr>
              <w:rPr>
                <w:rFonts w:ascii="Cambria Math" w:hAnsi="Cambria Math" w:cs="Arial"/>
                <w:i/>
                <w:iCs/>
                <w:sz w:val="24"/>
                <w:szCs w:val="24"/>
                <w:lang w:val="en-US" w:eastAsia="ru-RU"/>
              </w:rPr>
            </m:ctrlPr>
          </m:fPr>
          <m:num>
            <m:sSub>
              <m:sSubPr>
                <m:ctrlPr>
                  <w:rPr>
                    <w:rFonts w:ascii="Cambria Math" w:hAnsi="Cambria Math" w:cs="Arial"/>
                    <w:i/>
                    <w:iCs/>
                    <w:sz w:val="24"/>
                    <w:szCs w:val="24"/>
                    <w:lang w:val="en-US" w:eastAsia="ru-RU"/>
                  </w:rPr>
                </m:ctrlPr>
              </m:sSubPr>
              <m:e>
                <m:r>
                  <w:rPr>
                    <w:rFonts w:ascii="Cambria Math" w:hAnsi="Cambria Math" w:cs="Arial"/>
                    <w:sz w:val="24"/>
                    <w:szCs w:val="24"/>
                    <w:lang w:val="en-US" w:eastAsia="ru-RU"/>
                  </w:rPr>
                  <m:t>I</m:t>
                </m:r>
              </m:e>
              <m:sub>
                <m:r>
                  <w:rPr>
                    <w:rFonts w:ascii="Cambria Math" w:hAnsi="Cambria Math" w:cs="Arial"/>
                    <w:sz w:val="24"/>
                    <w:szCs w:val="24"/>
                    <w:lang w:val="en-US" w:eastAsia="ru-RU"/>
                  </w:rPr>
                  <m:t>+</m:t>
                </m:r>
              </m:sub>
            </m:sSub>
          </m:num>
          <m:den>
            <m:sSub>
              <m:sSubPr>
                <m:ctrlPr>
                  <w:rPr>
                    <w:rFonts w:ascii="Cambria Math" w:hAnsi="Cambria Math" w:cs="Arial"/>
                    <w:i/>
                    <w:iCs/>
                    <w:sz w:val="24"/>
                    <w:szCs w:val="24"/>
                    <w:lang w:val="en-US" w:eastAsia="ru-RU"/>
                  </w:rPr>
                </m:ctrlPr>
              </m:sSubPr>
              <m:e>
                <m:r>
                  <w:rPr>
                    <w:rFonts w:ascii="Cambria Math" w:hAnsi="Cambria Math" w:cs="Arial"/>
                    <w:sz w:val="24"/>
                    <w:szCs w:val="24"/>
                    <w:lang w:val="en-US" w:eastAsia="ru-RU"/>
                  </w:rPr>
                  <m:t>I</m:t>
                </m:r>
              </m:e>
              <m:sub>
                <m:r>
                  <w:rPr>
                    <w:rFonts w:ascii="Cambria Math" w:hAnsi="Cambria Math" w:cs="Arial"/>
                    <w:sz w:val="24"/>
                    <w:szCs w:val="24"/>
                    <w:lang w:val="en-US" w:eastAsia="ru-RU"/>
                  </w:rPr>
                  <m:t>dir</m:t>
                </m:r>
              </m:sub>
            </m:sSub>
          </m:den>
        </m:f>
        <m:r>
          <w:rPr>
            <w:rFonts w:ascii="Cambria Math" w:hAnsi="Cambria Math" w:cs="Arial"/>
            <w:sz w:val="24"/>
            <w:szCs w:val="24"/>
            <w:lang w:val="en-US" w:eastAsia="ru-RU"/>
          </w:rPr>
          <m:t>;</m:t>
        </m:r>
      </m:oMath>
      <w:r w:rsidRPr="00963969">
        <w:rPr>
          <w:rFonts w:ascii="Arial" w:hAnsi="Arial" w:cs="Arial"/>
          <w:i/>
          <w:iCs/>
          <w:sz w:val="24"/>
          <w:szCs w:val="24"/>
          <w:lang w:val="en-US" w:eastAsia="ru-RU"/>
        </w:rPr>
        <w:t xml:space="preserve"> </w:t>
      </w:r>
      <m:oMath>
        <m:sSub>
          <m:sSubPr>
            <m:ctrlPr>
              <w:rPr>
                <w:rFonts w:ascii="Cambria Math" w:hAnsi="Cambria Math" w:cs="Arial"/>
                <w:i/>
                <w:iCs/>
                <w:sz w:val="24"/>
                <w:szCs w:val="24"/>
                <w:lang w:val="en-US" w:eastAsia="ru-RU"/>
              </w:rPr>
            </m:ctrlPr>
          </m:sSubPr>
          <m:e>
            <m:r>
              <w:rPr>
                <w:rFonts w:ascii="Cambria Math" w:hAnsi="Cambria Math" w:cs="Arial"/>
                <w:sz w:val="24"/>
                <w:szCs w:val="24"/>
                <w:lang w:val="en-US" w:eastAsia="ru-RU"/>
              </w:rPr>
              <m:t>R</m:t>
            </m:r>
          </m:e>
          <m:sub>
            <m:r>
              <w:rPr>
                <w:rFonts w:ascii="Cambria Math" w:hAnsi="Cambria Math" w:cs="Arial"/>
                <w:sz w:val="24"/>
                <w:szCs w:val="24"/>
                <w:lang w:val="en-US" w:eastAsia="ru-RU"/>
              </w:rPr>
              <m:t>-</m:t>
            </m:r>
          </m:sub>
        </m:sSub>
        <m:r>
          <w:rPr>
            <w:rFonts w:ascii="Cambria Math" w:hAnsi="Cambria Math" w:cs="Arial"/>
            <w:sz w:val="24"/>
            <w:szCs w:val="24"/>
            <w:lang w:val="en-US" w:eastAsia="ru-RU"/>
          </w:rPr>
          <m:t>=</m:t>
        </m:r>
        <m:f>
          <m:fPr>
            <m:ctrlPr>
              <w:rPr>
                <w:rFonts w:ascii="Cambria Math" w:hAnsi="Cambria Math" w:cs="Arial"/>
                <w:i/>
                <w:iCs/>
                <w:sz w:val="24"/>
                <w:szCs w:val="24"/>
                <w:lang w:val="en-US" w:eastAsia="ru-RU"/>
              </w:rPr>
            </m:ctrlPr>
          </m:fPr>
          <m:num>
            <m:sSub>
              <m:sSubPr>
                <m:ctrlPr>
                  <w:rPr>
                    <w:rFonts w:ascii="Cambria Math" w:hAnsi="Cambria Math" w:cs="Arial"/>
                    <w:i/>
                    <w:iCs/>
                    <w:sz w:val="24"/>
                    <w:szCs w:val="24"/>
                    <w:lang w:val="en-US" w:eastAsia="ru-RU"/>
                  </w:rPr>
                </m:ctrlPr>
              </m:sSubPr>
              <m:e>
                <m:r>
                  <w:rPr>
                    <w:rFonts w:ascii="Cambria Math" w:hAnsi="Cambria Math" w:cs="Arial"/>
                    <w:sz w:val="24"/>
                    <w:szCs w:val="24"/>
                    <w:lang w:val="en-US" w:eastAsia="ru-RU"/>
                  </w:rPr>
                  <m:t>I</m:t>
                </m:r>
              </m:e>
              <m:sub>
                <m:r>
                  <w:rPr>
                    <w:rFonts w:ascii="Cambria Math" w:hAnsi="Cambria Math" w:cs="Arial"/>
                    <w:sz w:val="24"/>
                    <w:szCs w:val="24"/>
                    <w:lang w:val="en-US" w:eastAsia="ru-RU"/>
                  </w:rPr>
                  <m:t>-</m:t>
                </m:r>
              </m:sub>
            </m:sSub>
          </m:num>
          <m:den>
            <m:sSub>
              <m:sSubPr>
                <m:ctrlPr>
                  <w:rPr>
                    <w:rFonts w:ascii="Cambria Math" w:hAnsi="Cambria Math" w:cs="Arial"/>
                    <w:i/>
                    <w:iCs/>
                    <w:sz w:val="24"/>
                    <w:szCs w:val="24"/>
                    <w:lang w:val="en-US" w:eastAsia="ru-RU"/>
                  </w:rPr>
                </m:ctrlPr>
              </m:sSubPr>
              <m:e>
                <m:r>
                  <w:rPr>
                    <w:rFonts w:ascii="Cambria Math" w:hAnsi="Cambria Math" w:cs="Arial"/>
                    <w:sz w:val="24"/>
                    <w:szCs w:val="24"/>
                    <w:lang w:val="en-US" w:eastAsia="ru-RU"/>
                  </w:rPr>
                  <m:t>I</m:t>
                </m:r>
              </m:e>
              <m:sub>
                <m:r>
                  <w:rPr>
                    <w:rFonts w:ascii="Cambria Math" w:hAnsi="Cambria Math" w:cs="Arial"/>
                    <w:sz w:val="24"/>
                    <w:szCs w:val="24"/>
                    <w:lang w:val="en-US" w:eastAsia="ru-RU"/>
                  </w:rPr>
                  <m:t>dir</m:t>
                </m:r>
              </m:sub>
            </m:sSub>
          </m:den>
        </m:f>
      </m:oMath>
      <w:r w:rsidR="008A7182">
        <w:rPr>
          <w:rFonts w:ascii="Arial" w:eastAsiaTheme="minorEastAsia" w:hAnsi="Arial" w:cs="Arial"/>
          <w:sz w:val="24"/>
          <w:szCs w:val="24"/>
          <w:lang w:val="en-US" w:eastAsia="ru-RU"/>
        </w:rPr>
        <w:t>;</w:t>
      </w:r>
    </w:p>
    <w:p w14:paraId="44D15739" w14:textId="52E10400" w:rsidR="00963969" w:rsidRPr="00963969" w:rsidRDefault="00963969" w:rsidP="008A7182">
      <w:pPr>
        <w:numPr>
          <w:ilvl w:val="0"/>
          <w:numId w:val="1"/>
        </w:numPr>
        <w:spacing w:line="276" w:lineRule="auto"/>
        <w:jc w:val="both"/>
        <w:rPr>
          <w:rFonts w:ascii="Arial" w:hAnsi="Arial" w:cs="Arial"/>
          <w:i/>
          <w:iCs/>
          <w:sz w:val="24"/>
          <w:szCs w:val="24"/>
          <w:lang w:val="en-US" w:eastAsia="ru-RU"/>
        </w:rPr>
      </w:pPr>
      <w:r w:rsidRPr="00963969">
        <w:rPr>
          <w:rFonts w:ascii="Arial" w:hAnsi="Arial" w:cs="Arial"/>
          <w:i/>
          <w:iCs/>
          <w:sz w:val="24"/>
          <w:szCs w:val="24"/>
          <w:lang w:val="en-US" w:eastAsia="ru-RU"/>
        </w:rPr>
        <w:t xml:space="preserve">Calculate spin asymmetry for experimental data: </w:t>
      </w:r>
      <m:oMath>
        <m:r>
          <w:rPr>
            <w:rFonts w:ascii="Cambria Math" w:hAnsi="Cambria Math" w:cs="Arial"/>
            <w:sz w:val="24"/>
            <w:szCs w:val="24"/>
            <w:lang w:val="en-US" w:eastAsia="ru-RU"/>
          </w:rPr>
          <m:t>SA=</m:t>
        </m:r>
        <m:f>
          <m:fPr>
            <m:ctrlPr>
              <w:rPr>
                <w:rFonts w:ascii="Cambria Math" w:hAnsi="Cambria Math" w:cs="Arial"/>
                <w:i/>
                <w:iCs/>
                <w:sz w:val="24"/>
                <w:szCs w:val="24"/>
                <w:lang w:val="en-US" w:eastAsia="ru-RU"/>
              </w:rPr>
            </m:ctrlPr>
          </m:fPr>
          <m:num>
            <m:sSub>
              <m:sSubPr>
                <m:ctrlPr>
                  <w:rPr>
                    <w:rFonts w:ascii="Cambria Math" w:hAnsi="Cambria Math" w:cs="Arial"/>
                    <w:i/>
                    <w:iCs/>
                    <w:sz w:val="24"/>
                    <w:szCs w:val="24"/>
                    <w:lang w:val="en-US" w:eastAsia="ru-RU"/>
                  </w:rPr>
                </m:ctrlPr>
              </m:sSubPr>
              <m:e>
                <m:r>
                  <w:rPr>
                    <w:rFonts w:ascii="Cambria Math" w:hAnsi="Cambria Math" w:cs="Arial"/>
                    <w:sz w:val="24"/>
                    <w:szCs w:val="24"/>
                    <w:lang w:val="en-US" w:eastAsia="ru-RU"/>
                  </w:rPr>
                  <m:t>R</m:t>
                </m:r>
              </m:e>
              <m:sub>
                <m:r>
                  <w:rPr>
                    <w:rFonts w:ascii="Cambria Math" w:hAnsi="Cambria Math" w:cs="Arial"/>
                    <w:sz w:val="24"/>
                    <w:szCs w:val="24"/>
                    <w:lang w:val="en-US" w:eastAsia="ru-RU"/>
                  </w:rPr>
                  <m:t>+</m:t>
                </m:r>
              </m:sub>
            </m:sSub>
            <m:r>
              <w:rPr>
                <w:rFonts w:ascii="Cambria Math" w:hAnsi="Cambria Math" w:cs="Arial"/>
                <w:sz w:val="24"/>
                <w:szCs w:val="24"/>
                <w:lang w:val="en-US" w:eastAsia="ru-RU"/>
              </w:rPr>
              <m:t>-</m:t>
            </m:r>
            <m:sSub>
              <m:sSubPr>
                <m:ctrlPr>
                  <w:rPr>
                    <w:rFonts w:ascii="Cambria Math" w:hAnsi="Cambria Math" w:cs="Arial"/>
                    <w:i/>
                    <w:iCs/>
                    <w:sz w:val="24"/>
                    <w:szCs w:val="24"/>
                    <w:lang w:val="en-US" w:eastAsia="ru-RU"/>
                  </w:rPr>
                </m:ctrlPr>
              </m:sSubPr>
              <m:e>
                <m:r>
                  <w:rPr>
                    <w:rFonts w:ascii="Cambria Math" w:hAnsi="Cambria Math" w:cs="Arial"/>
                    <w:sz w:val="24"/>
                    <w:szCs w:val="24"/>
                    <w:lang w:val="en-US" w:eastAsia="ru-RU"/>
                  </w:rPr>
                  <m:t>R</m:t>
                </m:r>
              </m:e>
              <m:sub>
                <m:r>
                  <w:rPr>
                    <w:rFonts w:ascii="Cambria Math" w:hAnsi="Cambria Math" w:cs="Arial"/>
                    <w:sz w:val="24"/>
                    <w:szCs w:val="24"/>
                    <w:lang w:val="en-US" w:eastAsia="ru-RU"/>
                  </w:rPr>
                  <m:t>-</m:t>
                </m:r>
              </m:sub>
            </m:sSub>
          </m:num>
          <m:den>
            <m:sSub>
              <m:sSubPr>
                <m:ctrlPr>
                  <w:rPr>
                    <w:rFonts w:ascii="Cambria Math" w:hAnsi="Cambria Math" w:cs="Arial"/>
                    <w:i/>
                    <w:iCs/>
                    <w:sz w:val="24"/>
                    <w:szCs w:val="24"/>
                    <w:lang w:val="en-US" w:eastAsia="ru-RU"/>
                  </w:rPr>
                </m:ctrlPr>
              </m:sSubPr>
              <m:e>
                <m:r>
                  <w:rPr>
                    <w:rFonts w:ascii="Cambria Math" w:hAnsi="Cambria Math" w:cs="Arial"/>
                    <w:sz w:val="24"/>
                    <w:szCs w:val="24"/>
                    <w:lang w:val="en-US" w:eastAsia="ru-RU"/>
                  </w:rPr>
                  <m:t>R</m:t>
                </m:r>
              </m:e>
              <m:sub>
                <m:r>
                  <w:rPr>
                    <w:rFonts w:ascii="Cambria Math" w:hAnsi="Cambria Math" w:cs="Arial"/>
                    <w:sz w:val="24"/>
                    <w:szCs w:val="24"/>
                    <w:lang w:val="en-US" w:eastAsia="ru-RU"/>
                  </w:rPr>
                  <m:t>+</m:t>
                </m:r>
              </m:sub>
            </m:sSub>
            <m:r>
              <w:rPr>
                <w:rFonts w:ascii="Cambria Math" w:hAnsi="Cambria Math" w:cs="Arial"/>
                <w:sz w:val="24"/>
                <w:szCs w:val="24"/>
                <w:lang w:val="en-US" w:eastAsia="ru-RU"/>
              </w:rPr>
              <m:t>+</m:t>
            </m:r>
            <m:sSub>
              <m:sSubPr>
                <m:ctrlPr>
                  <w:rPr>
                    <w:rFonts w:ascii="Cambria Math" w:hAnsi="Cambria Math" w:cs="Arial"/>
                    <w:i/>
                    <w:iCs/>
                    <w:sz w:val="24"/>
                    <w:szCs w:val="24"/>
                    <w:lang w:val="en-US" w:eastAsia="ru-RU"/>
                  </w:rPr>
                </m:ctrlPr>
              </m:sSubPr>
              <m:e>
                <m:r>
                  <w:rPr>
                    <w:rFonts w:ascii="Cambria Math" w:hAnsi="Cambria Math" w:cs="Arial"/>
                    <w:sz w:val="24"/>
                    <w:szCs w:val="24"/>
                    <w:lang w:val="en-US" w:eastAsia="ru-RU"/>
                  </w:rPr>
                  <m:t>R</m:t>
                </m:r>
              </m:e>
              <m:sub>
                <m:r>
                  <w:rPr>
                    <w:rFonts w:ascii="Cambria Math" w:hAnsi="Cambria Math" w:cs="Arial"/>
                    <w:sz w:val="24"/>
                    <w:szCs w:val="24"/>
                    <w:lang w:val="en-US" w:eastAsia="ru-RU"/>
                  </w:rPr>
                  <m:t>-</m:t>
                </m:r>
              </m:sub>
            </m:sSub>
          </m:den>
        </m:f>
      </m:oMath>
      <w:r w:rsidR="008A7182">
        <w:rPr>
          <w:rFonts w:ascii="Arial" w:eastAsiaTheme="minorEastAsia" w:hAnsi="Arial" w:cs="Arial"/>
          <w:sz w:val="24"/>
          <w:szCs w:val="24"/>
          <w:lang w:val="en-US" w:eastAsia="ru-RU"/>
        </w:rPr>
        <w:t>;</w:t>
      </w:r>
    </w:p>
    <w:p w14:paraId="2E0C04CB" w14:textId="3DC62CDA" w:rsidR="00963969" w:rsidRPr="00963969" w:rsidRDefault="00963969" w:rsidP="008A7182">
      <w:pPr>
        <w:numPr>
          <w:ilvl w:val="0"/>
          <w:numId w:val="1"/>
        </w:numPr>
        <w:spacing w:line="276" w:lineRule="auto"/>
        <w:jc w:val="both"/>
        <w:rPr>
          <w:rFonts w:ascii="Arial" w:hAnsi="Arial" w:cs="Arial"/>
          <w:i/>
          <w:iCs/>
          <w:sz w:val="24"/>
          <w:szCs w:val="24"/>
          <w:lang w:val="en-US" w:eastAsia="ru-RU"/>
        </w:rPr>
      </w:pPr>
      <w:r w:rsidRPr="00963969">
        <w:rPr>
          <w:rFonts w:ascii="Arial" w:hAnsi="Arial" w:cs="Arial"/>
          <w:i/>
          <w:iCs/>
          <w:sz w:val="24"/>
          <w:szCs w:val="24"/>
          <w:lang w:val="en-US" w:eastAsia="ru-RU"/>
        </w:rPr>
        <w:t xml:space="preserve">Modeling of reflectivity for nominal structure: </w:t>
      </w:r>
      <w:r w:rsidRPr="00963969">
        <w:rPr>
          <w:rFonts w:ascii="Arial" w:hAnsi="Arial" w:cs="Arial"/>
          <w:i/>
          <w:iCs/>
          <w:sz w:val="24"/>
          <w:szCs w:val="24"/>
          <w:lang w:val="en-US" w:eastAsia="ru-RU"/>
        </w:rPr>
        <w:tab/>
      </w:r>
      <w:r w:rsidRPr="00963969">
        <w:rPr>
          <w:rFonts w:ascii="Arial" w:hAnsi="Arial" w:cs="Arial"/>
          <w:i/>
          <w:iCs/>
          <w:sz w:val="24"/>
          <w:szCs w:val="24"/>
          <w:lang w:val="en-US" w:eastAsia="ru-RU"/>
        </w:rPr>
        <w:tab/>
      </w:r>
      <w:r w:rsidRPr="00963969">
        <w:rPr>
          <w:rFonts w:ascii="Arial" w:hAnsi="Arial" w:cs="Arial"/>
          <w:i/>
          <w:iCs/>
          <w:sz w:val="24"/>
          <w:szCs w:val="24"/>
          <w:lang w:val="en-US" w:eastAsia="ru-RU"/>
        </w:rPr>
        <w:tab/>
      </w:r>
      <w:r w:rsidRPr="00963969">
        <w:rPr>
          <w:rFonts w:ascii="Arial" w:hAnsi="Arial" w:cs="Arial"/>
          <w:i/>
          <w:iCs/>
          <w:sz w:val="24"/>
          <w:szCs w:val="24"/>
          <w:lang w:val="en-US" w:eastAsia="ru-RU"/>
        </w:rPr>
        <w:tab/>
      </w:r>
      <w:r w:rsidRPr="00963969">
        <w:rPr>
          <w:rFonts w:ascii="Arial" w:hAnsi="Arial" w:cs="Arial"/>
          <w:i/>
          <w:iCs/>
          <w:sz w:val="24"/>
          <w:szCs w:val="24"/>
          <w:lang w:val="en-US" w:eastAsia="ru-RU"/>
        </w:rPr>
        <w:tab/>
      </w:r>
      <w:r w:rsidRPr="00963969">
        <w:rPr>
          <w:rFonts w:ascii="Arial" w:hAnsi="Arial" w:cs="Arial"/>
          <w:i/>
          <w:iCs/>
          <w:sz w:val="24"/>
          <w:szCs w:val="24"/>
          <w:lang w:val="en-US" w:eastAsia="ru-RU"/>
        </w:rPr>
        <w:tab/>
        <w:t>Al</w:t>
      </w:r>
      <w:r w:rsidRPr="00963969">
        <w:rPr>
          <w:rFonts w:ascii="Arial" w:hAnsi="Arial" w:cs="Arial"/>
          <w:i/>
          <w:iCs/>
          <w:sz w:val="24"/>
          <w:szCs w:val="24"/>
          <w:vertAlign w:val="subscript"/>
          <w:lang w:val="en-US" w:eastAsia="ru-RU"/>
        </w:rPr>
        <w:t>2</w:t>
      </w:r>
      <w:r w:rsidRPr="00963969">
        <w:rPr>
          <w:rFonts w:ascii="Arial" w:hAnsi="Arial" w:cs="Arial"/>
          <w:i/>
          <w:iCs/>
          <w:sz w:val="24"/>
          <w:szCs w:val="24"/>
          <w:lang w:val="en-US" w:eastAsia="ru-RU"/>
        </w:rPr>
        <w:t>O</w:t>
      </w:r>
      <w:r w:rsidRPr="00963969">
        <w:rPr>
          <w:rFonts w:ascii="Arial" w:hAnsi="Arial" w:cs="Arial"/>
          <w:i/>
          <w:iCs/>
          <w:sz w:val="24"/>
          <w:szCs w:val="24"/>
          <w:vertAlign w:val="subscript"/>
          <w:lang w:val="en-US" w:eastAsia="ru-RU"/>
        </w:rPr>
        <w:t xml:space="preserve">3 </w:t>
      </w:r>
      <w:r w:rsidRPr="00963969">
        <w:rPr>
          <w:rFonts w:ascii="Arial" w:hAnsi="Arial" w:cs="Arial"/>
          <w:i/>
          <w:iCs/>
          <w:sz w:val="24"/>
          <w:szCs w:val="24"/>
          <w:lang w:val="en-US" w:eastAsia="ru-RU"/>
        </w:rPr>
        <w:t>/</w:t>
      </w:r>
      <w:r w:rsidR="00E92217">
        <w:rPr>
          <w:rFonts w:ascii="Arial" w:hAnsi="Arial" w:cs="Arial"/>
          <w:i/>
          <w:iCs/>
          <w:sz w:val="24"/>
          <w:szCs w:val="24"/>
          <w:lang w:val="en-US" w:eastAsia="ru-RU"/>
        </w:rPr>
        <w:t xml:space="preserve"> </w:t>
      </w:r>
      <w:r w:rsidRPr="00963969">
        <w:rPr>
          <w:rFonts w:ascii="Arial" w:hAnsi="Arial" w:cs="Arial"/>
          <w:i/>
          <w:iCs/>
          <w:sz w:val="24"/>
          <w:szCs w:val="24"/>
          <w:lang w:val="en-US" w:eastAsia="ru-RU"/>
        </w:rPr>
        <w:t>Nb(100nm) / Gd(3nm) / V(70nm) / Nb(15nm</w:t>
      </w:r>
      <w:proofErr w:type="gramStart"/>
      <w:r w:rsidRPr="00963969">
        <w:rPr>
          <w:rFonts w:ascii="Arial" w:hAnsi="Arial" w:cs="Arial"/>
          <w:i/>
          <w:iCs/>
          <w:sz w:val="24"/>
          <w:szCs w:val="24"/>
          <w:lang w:val="en-US" w:eastAsia="ru-RU"/>
        </w:rPr>
        <w:t xml:space="preserve">) </w:t>
      </w:r>
      <w:r w:rsidR="008A7182">
        <w:rPr>
          <w:rFonts w:ascii="Arial" w:hAnsi="Arial" w:cs="Arial"/>
          <w:sz w:val="24"/>
          <w:szCs w:val="24"/>
          <w:lang w:val="en-US" w:eastAsia="ru-RU"/>
        </w:rPr>
        <w:t>;</w:t>
      </w:r>
      <w:proofErr w:type="gramEnd"/>
    </w:p>
    <w:p w14:paraId="1E20A67B" w14:textId="065D5AE4" w:rsidR="00963969" w:rsidRPr="00963969" w:rsidRDefault="00963969" w:rsidP="008A7182">
      <w:pPr>
        <w:numPr>
          <w:ilvl w:val="0"/>
          <w:numId w:val="1"/>
        </w:numPr>
        <w:spacing w:line="276" w:lineRule="auto"/>
        <w:jc w:val="both"/>
        <w:rPr>
          <w:rFonts w:ascii="Arial" w:hAnsi="Arial" w:cs="Arial"/>
          <w:i/>
          <w:iCs/>
          <w:sz w:val="24"/>
          <w:szCs w:val="24"/>
          <w:lang w:val="en-US" w:eastAsia="ru-RU"/>
        </w:rPr>
      </w:pPr>
      <w:r w:rsidRPr="00963969">
        <w:rPr>
          <w:rFonts w:ascii="Arial" w:hAnsi="Arial" w:cs="Arial"/>
          <w:i/>
          <w:iCs/>
          <w:sz w:val="24"/>
          <w:szCs w:val="24"/>
          <w:lang w:val="en-US" w:eastAsia="ru-RU"/>
        </w:rPr>
        <w:t>Try to fit experimental data (make better correspondence between experiment and modeling</w:t>
      </w:r>
      <w:proofErr w:type="gramStart"/>
      <w:r w:rsidRPr="00963969">
        <w:rPr>
          <w:rFonts w:ascii="Arial" w:hAnsi="Arial" w:cs="Arial"/>
          <w:i/>
          <w:iCs/>
          <w:sz w:val="24"/>
          <w:szCs w:val="24"/>
          <w:lang w:val="en-US" w:eastAsia="ru-RU"/>
        </w:rPr>
        <w:t xml:space="preserve">) </w:t>
      </w:r>
      <w:r w:rsidR="008A7182">
        <w:rPr>
          <w:rFonts w:ascii="Arial" w:hAnsi="Arial" w:cs="Arial"/>
          <w:sz w:val="24"/>
          <w:szCs w:val="24"/>
          <w:lang w:val="en-US" w:eastAsia="ru-RU"/>
        </w:rPr>
        <w:t>;</w:t>
      </w:r>
      <w:proofErr w:type="gramEnd"/>
    </w:p>
    <w:p w14:paraId="659F8224" w14:textId="62AFA8BF" w:rsidR="00963969" w:rsidRPr="00963969" w:rsidRDefault="00963969" w:rsidP="008A7182">
      <w:pPr>
        <w:numPr>
          <w:ilvl w:val="0"/>
          <w:numId w:val="1"/>
        </w:numPr>
        <w:spacing w:line="276" w:lineRule="auto"/>
        <w:jc w:val="both"/>
        <w:rPr>
          <w:rFonts w:ascii="Arial" w:hAnsi="Arial" w:cs="Arial"/>
          <w:i/>
          <w:iCs/>
          <w:sz w:val="24"/>
          <w:szCs w:val="24"/>
          <w:lang w:val="en-US" w:eastAsia="ru-RU"/>
        </w:rPr>
      </w:pPr>
      <w:r w:rsidRPr="00963969">
        <w:rPr>
          <w:rFonts w:ascii="Arial" w:hAnsi="Arial" w:cs="Arial"/>
          <w:i/>
          <w:iCs/>
          <w:sz w:val="24"/>
          <w:szCs w:val="24"/>
          <w:lang w:val="en-US" w:eastAsia="ru-RU"/>
        </w:rPr>
        <w:t xml:space="preserve">Below T&lt;T </w:t>
      </w:r>
      <w:r w:rsidRPr="00963969">
        <w:rPr>
          <w:rFonts w:ascii="Arial" w:hAnsi="Arial" w:cs="Arial"/>
          <w:i/>
          <w:iCs/>
          <w:sz w:val="24"/>
          <w:szCs w:val="24"/>
          <w:vertAlign w:val="subscript"/>
          <w:lang w:val="en-US" w:eastAsia="ru-RU"/>
        </w:rPr>
        <w:t xml:space="preserve">c </w:t>
      </w:r>
      <w:r w:rsidRPr="00963969">
        <w:rPr>
          <w:rFonts w:ascii="Arial" w:hAnsi="Arial" w:cs="Arial"/>
          <w:i/>
          <w:iCs/>
          <w:sz w:val="24"/>
          <w:szCs w:val="24"/>
          <w:lang w:val="en-US" w:eastAsia="ru-RU"/>
        </w:rPr>
        <w:t>(Nb, V) superconducting layers close to ferromagnet layer must be magnetized (see 'inverse proximity effect').</w:t>
      </w:r>
    </w:p>
    <w:p w14:paraId="7C67E074" w14:textId="06265706" w:rsidR="002B48D9" w:rsidRPr="002B48D9" w:rsidRDefault="002B48D9" w:rsidP="00EE6E5B">
      <w:pPr>
        <w:spacing w:before="120" w:line="276" w:lineRule="auto"/>
        <w:ind w:firstLine="709"/>
        <w:jc w:val="both"/>
        <w:rPr>
          <w:rFonts w:ascii="Cambria Math" w:hAnsi="Cambria Math" w:cs="Cambria Math"/>
        </w:rPr>
      </w:pPr>
      <w:r>
        <w:rPr>
          <w:rFonts w:ascii="Arial" w:hAnsi="Arial" w:cs="Arial"/>
          <w:sz w:val="24"/>
          <w:szCs w:val="24"/>
          <w:lang w:eastAsia="ru-RU"/>
        </w:rPr>
        <w:t xml:space="preserve">For the simultaneous construction of models of the spectra of polarized neutrons and </w:t>
      </w:r>
      <w:r w:rsidR="006F0BB1">
        <w:rPr>
          <w:rFonts w:ascii="Arial" w:hAnsi="Arial" w:cs="Arial"/>
          <w:sz w:val="24"/>
          <w:szCs w:val="24"/>
          <w:lang w:eastAsia="ru-RU"/>
        </w:rPr>
        <w:t>XRR</w:t>
      </w:r>
      <w:r>
        <w:rPr>
          <w:rFonts w:ascii="Arial" w:hAnsi="Arial" w:cs="Arial"/>
          <w:sz w:val="24"/>
          <w:szCs w:val="24"/>
          <w:lang w:eastAsia="ru-RU"/>
        </w:rPr>
        <w:t xml:space="preserve"> in sliding geometry, an algorithm was written in the </w:t>
      </w:r>
      <w:r>
        <w:rPr>
          <w:rFonts w:ascii="Arial" w:hAnsi="Arial" w:cs="Arial"/>
          <w:sz w:val="24"/>
          <w:szCs w:val="24"/>
          <w:lang w:val="en-US" w:eastAsia="ru-RU"/>
        </w:rPr>
        <w:t xml:space="preserve">Matlab </w:t>
      </w:r>
      <w:proofErr w:type="gramStart"/>
      <w:r>
        <w:rPr>
          <w:rFonts w:ascii="Arial" w:hAnsi="Arial" w:cs="Arial"/>
          <w:sz w:val="24"/>
          <w:szCs w:val="24"/>
          <w:lang w:val="en-US" w:eastAsia="ru-RU"/>
        </w:rPr>
        <w:t xml:space="preserve">program </w:t>
      </w:r>
      <w:r>
        <w:rPr>
          <w:rFonts w:ascii="Arial" w:hAnsi="Arial" w:cs="Arial"/>
          <w:sz w:val="24"/>
          <w:szCs w:val="24"/>
          <w:lang w:eastAsia="ru-RU"/>
        </w:rPr>
        <w:t>,</w:t>
      </w:r>
      <w:proofErr w:type="gramEnd"/>
      <w:r>
        <w:rPr>
          <w:rFonts w:ascii="Arial" w:hAnsi="Arial" w:cs="Arial"/>
          <w:sz w:val="24"/>
          <w:szCs w:val="24"/>
          <w:lang w:eastAsia="ru-RU"/>
        </w:rPr>
        <w:t xml:space="preserve"> leading to the solution of equation (10). The SR spectra are modeled on the basis of the X-ray scattering length density value, which is individual for each compound and is a tabular value. The X-ray SR wavelength corresponds to the </w:t>
      </w:r>
      <w:r w:rsidRPr="00963969">
        <w:rPr>
          <w:rFonts w:ascii="Arial" w:hAnsi="Arial" w:cs="Arial"/>
          <w:sz w:val="24"/>
          <w:szCs w:val="24"/>
          <w:lang w:val="en-US" w:eastAsia="ru-RU"/>
        </w:rPr>
        <w:t>Cu k</w:t>
      </w:r>
      <w:r w:rsidRPr="00963969">
        <w:rPr>
          <w:rFonts w:ascii="Arial" w:hAnsi="Arial" w:cs="Arial"/>
          <w:sz w:val="24"/>
          <w:szCs w:val="24"/>
          <w:vertAlign w:val="subscript"/>
          <w:lang w:val="en-US" w:eastAsia="ru-RU"/>
        </w:rPr>
        <w:t xml:space="preserve">α </w:t>
      </w:r>
      <w:r w:rsidRPr="00E92217">
        <w:rPr>
          <w:rFonts w:ascii="Arial" w:hAnsi="Arial" w:cs="Arial"/>
          <w:sz w:val="24"/>
          <w:szCs w:val="24"/>
          <w:lang w:val="en-US" w:eastAsia="ru-RU"/>
        </w:rPr>
        <w:t xml:space="preserve">emission line </w:t>
      </w:r>
      <w:r w:rsidRPr="00963969">
        <w:rPr>
          <w:rFonts w:ascii="Arial" w:hAnsi="Arial" w:cs="Arial"/>
          <w:sz w:val="24"/>
          <w:szCs w:val="24"/>
          <w:lang w:eastAsia="ru-RU"/>
        </w:rPr>
        <w:t>and is equal to λ</w:t>
      </w:r>
      <w:r w:rsidR="00E92217">
        <w:rPr>
          <w:rFonts w:ascii="Arial" w:hAnsi="Arial" w:cs="Arial"/>
          <w:sz w:val="24"/>
          <w:szCs w:val="24"/>
          <w:lang w:eastAsia="ru-RU"/>
        </w:rPr>
        <w:t> </w:t>
      </w:r>
      <w:r w:rsidRPr="00963969">
        <w:rPr>
          <w:rFonts w:ascii="Arial" w:hAnsi="Arial" w:cs="Arial"/>
          <w:sz w:val="24"/>
          <w:szCs w:val="24"/>
          <w:lang w:eastAsia="ru-RU"/>
        </w:rPr>
        <w:t xml:space="preserve">= </w:t>
      </w:r>
      <w:r w:rsidRPr="00963969">
        <w:rPr>
          <w:rFonts w:ascii="Arial" w:hAnsi="Arial" w:cs="Arial"/>
          <w:sz w:val="24"/>
          <w:szCs w:val="24"/>
        </w:rPr>
        <w:t xml:space="preserve">1.5406 </w:t>
      </w:r>
      <w:r w:rsidRPr="00963969">
        <w:rPr>
          <w:rFonts w:ascii="Cambria Math" w:hAnsi="Cambria Math" w:cs="Cambria Math"/>
        </w:rPr>
        <w:t xml:space="preserve">Å. </w:t>
      </w:r>
      <w:r>
        <w:rPr>
          <w:rFonts w:ascii="Arial" w:hAnsi="Arial" w:cs="Arial"/>
          <w:sz w:val="24"/>
          <w:szCs w:val="24"/>
          <w:lang w:eastAsia="ru-RU"/>
        </w:rPr>
        <w:t xml:space="preserve">To calculate the models using the written program, the </w:t>
      </w:r>
      <w:r w:rsidR="00963969" w:rsidRPr="00963969">
        <w:rPr>
          <w:rFonts w:ascii="Arial" w:hAnsi="Arial" w:cs="Arial"/>
          <w:i/>
          <w:iCs/>
          <w:sz w:val="24"/>
          <w:szCs w:val="24"/>
          <w:lang w:val="en-US" w:eastAsia="ru-RU"/>
        </w:rPr>
        <w:t>Al</w:t>
      </w:r>
      <w:r w:rsidR="00963969" w:rsidRPr="00963969">
        <w:rPr>
          <w:rFonts w:ascii="Arial" w:hAnsi="Arial" w:cs="Arial"/>
          <w:i/>
          <w:iCs/>
          <w:sz w:val="24"/>
          <w:szCs w:val="24"/>
          <w:vertAlign w:val="subscript"/>
          <w:lang w:eastAsia="ru-RU"/>
        </w:rPr>
        <w:t>2</w:t>
      </w:r>
      <w:r w:rsidR="00963969" w:rsidRPr="00963969">
        <w:rPr>
          <w:rFonts w:ascii="Arial" w:hAnsi="Arial" w:cs="Arial"/>
          <w:i/>
          <w:iCs/>
          <w:sz w:val="24"/>
          <w:szCs w:val="24"/>
          <w:lang w:val="en-US" w:eastAsia="ru-RU"/>
        </w:rPr>
        <w:t>O</w:t>
      </w:r>
      <w:r w:rsidR="00963969" w:rsidRPr="00963969">
        <w:rPr>
          <w:rFonts w:ascii="Arial" w:hAnsi="Arial" w:cs="Arial"/>
          <w:i/>
          <w:iCs/>
          <w:sz w:val="24"/>
          <w:szCs w:val="24"/>
          <w:vertAlign w:val="subscript"/>
          <w:lang w:eastAsia="ru-RU"/>
        </w:rPr>
        <w:t xml:space="preserve">3 </w:t>
      </w:r>
      <w:r w:rsidR="00963969" w:rsidRPr="00963969">
        <w:rPr>
          <w:rFonts w:ascii="Arial" w:hAnsi="Arial" w:cs="Arial"/>
          <w:i/>
          <w:iCs/>
          <w:sz w:val="24"/>
          <w:szCs w:val="24"/>
          <w:lang w:eastAsia="ru-RU"/>
        </w:rPr>
        <w:t xml:space="preserve">/ </w:t>
      </w:r>
      <w:r w:rsidR="00963969" w:rsidRPr="00963969">
        <w:rPr>
          <w:rFonts w:ascii="Arial" w:hAnsi="Arial" w:cs="Arial"/>
          <w:i/>
          <w:iCs/>
          <w:sz w:val="24"/>
          <w:szCs w:val="24"/>
          <w:lang w:val="en-US" w:eastAsia="ru-RU"/>
        </w:rPr>
        <w:t xml:space="preserve">Nb </w:t>
      </w:r>
      <w:r w:rsidR="00963969" w:rsidRPr="00963969">
        <w:rPr>
          <w:rFonts w:ascii="Arial" w:hAnsi="Arial" w:cs="Arial"/>
          <w:i/>
          <w:iCs/>
          <w:sz w:val="24"/>
          <w:szCs w:val="24"/>
          <w:lang w:eastAsia="ru-RU"/>
        </w:rPr>
        <w:t xml:space="preserve">(100 </w:t>
      </w:r>
      <w:r w:rsidR="00963969" w:rsidRPr="00963969">
        <w:rPr>
          <w:rFonts w:ascii="Arial" w:hAnsi="Arial" w:cs="Arial"/>
          <w:i/>
          <w:iCs/>
          <w:sz w:val="24"/>
          <w:szCs w:val="24"/>
          <w:lang w:val="en-US" w:eastAsia="ru-RU"/>
        </w:rPr>
        <w:t>nm</w:t>
      </w:r>
      <w:r w:rsidR="00963969" w:rsidRPr="00963969">
        <w:rPr>
          <w:rFonts w:ascii="Arial" w:hAnsi="Arial" w:cs="Arial"/>
          <w:i/>
          <w:iCs/>
          <w:sz w:val="24"/>
          <w:szCs w:val="24"/>
          <w:lang w:eastAsia="ru-RU"/>
        </w:rPr>
        <w:t xml:space="preserve">)/ </w:t>
      </w:r>
      <w:r w:rsidR="00963969" w:rsidRPr="00963969">
        <w:rPr>
          <w:rFonts w:ascii="Arial" w:hAnsi="Arial" w:cs="Arial"/>
          <w:i/>
          <w:iCs/>
          <w:sz w:val="24"/>
          <w:szCs w:val="24"/>
          <w:lang w:val="en-US" w:eastAsia="ru-RU"/>
        </w:rPr>
        <w:t xml:space="preserve">Gd </w:t>
      </w:r>
      <w:r w:rsidR="00963969" w:rsidRPr="00963969">
        <w:rPr>
          <w:rFonts w:ascii="Arial" w:hAnsi="Arial" w:cs="Arial"/>
          <w:i/>
          <w:iCs/>
          <w:sz w:val="24"/>
          <w:szCs w:val="24"/>
          <w:lang w:eastAsia="ru-RU"/>
        </w:rPr>
        <w:t xml:space="preserve">(3 </w:t>
      </w:r>
      <w:r w:rsidR="00963969" w:rsidRPr="00963969">
        <w:rPr>
          <w:rFonts w:ascii="Arial" w:hAnsi="Arial" w:cs="Arial"/>
          <w:i/>
          <w:iCs/>
          <w:sz w:val="24"/>
          <w:szCs w:val="24"/>
          <w:lang w:val="en-US" w:eastAsia="ru-RU"/>
        </w:rPr>
        <w:t>nm</w:t>
      </w:r>
      <w:r w:rsidR="00963969" w:rsidRPr="00963969">
        <w:rPr>
          <w:rFonts w:ascii="Arial" w:hAnsi="Arial" w:cs="Arial"/>
          <w:i/>
          <w:iCs/>
          <w:sz w:val="24"/>
          <w:szCs w:val="24"/>
          <w:lang w:eastAsia="ru-RU"/>
        </w:rPr>
        <w:t xml:space="preserve">)/ </w:t>
      </w:r>
      <w:r w:rsidR="00963969" w:rsidRPr="00963969">
        <w:rPr>
          <w:rFonts w:ascii="Arial" w:hAnsi="Arial" w:cs="Arial"/>
          <w:i/>
          <w:iCs/>
          <w:sz w:val="24"/>
          <w:szCs w:val="24"/>
          <w:lang w:val="en-US" w:eastAsia="ru-RU"/>
        </w:rPr>
        <w:t xml:space="preserve">V </w:t>
      </w:r>
      <w:r w:rsidR="00963969" w:rsidRPr="00963969">
        <w:rPr>
          <w:rFonts w:ascii="Arial" w:hAnsi="Arial" w:cs="Arial"/>
          <w:i/>
          <w:iCs/>
          <w:sz w:val="24"/>
          <w:szCs w:val="24"/>
          <w:lang w:eastAsia="ru-RU"/>
        </w:rPr>
        <w:t xml:space="preserve">(70 </w:t>
      </w:r>
      <w:r w:rsidR="00963969" w:rsidRPr="00963969">
        <w:rPr>
          <w:rFonts w:ascii="Arial" w:hAnsi="Arial" w:cs="Arial"/>
          <w:i/>
          <w:iCs/>
          <w:sz w:val="24"/>
          <w:szCs w:val="24"/>
          <w:lang w:val="en-US" w:eastAsia="ru-RU"/>
        </w:rPr>
        <w:t>nm</w:t>
      </w:r>
      <w:r>
        <w:rPr>
          <w:rFonts w:ascii="Arial" w:hAnsi="Arial" w:cs="Arial"/>
          <w:i/>
          <w:iCs/>
          <w:sz w:val="24"/>
          <w:szCs w:val="24"/>
          <w:lang w:eastAsia="ru-RU"/>
        </w:rPr>
        <w:t xml:space="preserve">)/ </w:t>
      </w:r>
      <w:r w:rsidR="00963969" w:rsidRPr="00963969">
        <w:rPr>
          <w:rFonts w:ascii="Arial" w:hAnsi="Arial" w:cs="Arial"/>
          <w:i/>
          <w:iCs/>
          <w:sz w:val="24"/>
          <w:szCs w:val="24"/>
          <w:lang w:val="en-US" w:eastAsia="ru-RU"/>
        </w:rPr>
        <w:t xml:space="preserve">Nb </w:t>
      </w:r>
      <w:r w:rsidR="00963969" w:rsidRPr="00963969">
        <w:rPr>
          <w:rFonts w:ascii="Arial" w:hAnsi="Arial" w:cs="Arial"/>
          <w:i/>
          <w:iCs/>
          <w:sz w:val="24"/>
          <w:szCs w:val="24"/>
          <w:lang w:eastAsia="ru-RU"/>
        </w:rPr>
        <w:t xml:space="preserve">(15 </w:t>
      </w:r>
      <w:r w:rsidR="00963969" w:rsidRPr="00963969">
        <w:rPr>
          <w:rFonts w:ascii="Arial" w:hAnsi="Arial" w:cs="Arial"/>
          <w:i/>
          <w:iCs/>
          <w:sz w:val="24"/>
          <w:szCs w:val="24"/>
          <w:lang w:val="en-US" w:eastAsia="ru-RU"/>
        </w:rPr>
        <w:t>nm</w:t>
      </w:r>
      <w:r w:rsidR="00963969" w:rsidRPr="00E92217">
        <w:rPr>
          <w:rFonts w:ascii="Arial" w:hAnsi="Arial" w:cs="Arial"/>
          <w:sz w:val="24"/>
          <w:szCs w:val="24"/>
          <w:lang w:eastAsia="ru-RU"/>
        </w:rPr>
        <w:t>) system was chosen</w:t>
      </w:r>
      <w:r w:rsidR="00963969" w:rsidRPr="00963969">
        <w:rPr>
          <w:rFonts w:ascii="Arial" w:hAnsi="Arial" w:cs="Arial"/>
          <w:i/>
          <w:iCs/>
          <w:sz w:val="24"/>
          <w:szCs w:val="24"/>
          <w:lang w:eastAsia="ru-RU"/>
        </w:rPr>
        <w:t xml:space="preserve">. </w:t>
      </w:r>
      <w:r>
        <w:rPr>
          <w:rFonts w:ascii="Arial" w:hAnsi="Arial" w:cs="Arial"/>
          <w:sz w:val="24"/>
          <w:szCs w:val="24"/>
          <w:lang w:eastAsia="ru-RU"/>
        </w:rPr>
        <w:t xml:space="preserve">Traditionally, the Parratt method is used to model the electron density and SR reflection from it, but in this work, drawing an analogy between X-ray and neutron scattering, it was decided to use solution (10) to construct SR scattering spectra. To </w:t>
      </w:r>
      <w:r w:rsidRPr="00963969">
        <w:rPr>
          <w:rFonts w:ascii="Arial" w:hAnsi="Arial" w:cs="Arial"/>
          <w:sz w:val="24"/>
          <w:szCs w:val="24"/>
          <w:lang w:eastAsia="ru-RU"/>
        </w:rPr>
        <w:t xml:space="preserve">confirm the correctness of the SR models, the obtained spectra were compared with the model built in the </w:t>
      </w:r>
      <w:r>
        <w:rPr>
          <w:rFonts w:ascii="Arial" w:hAnsi="Arial" w:cs="Arial"/>
          <w:sz w:val="24"/>
          <w:szCs w:val="24"/>
          <w:lang w:val="en-US" w:eastAsia="ru-RU"/>
        </w:rPr>
        <w:t>X</w:t>
      </w:r>
      <w:r w:rsidR="006F0BB1">
        <w:rPr>
          <w:rFonts w:ascii="Arial" w:hAnsi="Arial" w:cs="Arial"/>
          <w:sz w:val="24"/>
          <w:szCs w:val="24"/>
          <w:lang w:val="en-US" w:eastAsia="ru-RU"/>
        </w:rPr>
        <w:t>’</w:t>
      </w:r>
      <w:r>
        <w:rPr>
          <w:rFonts w:ascii="Arial" w:hAnsi="Arial" w:cs="Arial"/>
          <w:sz w:val="24"/>
          <w:szCs w:val="24"/>
          <w:lang w:val="en-US" w:eastAsia="ru-RU"/>
        </w:rPr>
        <w:t xml:space="preserve">Pert Reflectivity </w:t>
      </w:r>
      <w:r w:rsidR="00E92217">
        <w:rPr>
          <w:rFonts w:ascii="Arial" w:hAnsi="Arial" w:cs="Arial"/>
          <w:sz w:val="24"/>
          <w:szCs w:val="24"/>
          <w:lang w:val="en-US" w:eastAsia="ru-RU"/>
        </w:rPr>
        <w:t>pro</w:t>
      </w:r>
      <w:r w:rsidR="006F0BB1">
        <w:rPr>
          <w:rFonts w:ascii="Arial" w:hAnsi="Arial" w:cs="Arial"/>
          <w:sz w:val="24"/>
          <w:szCs w:val="24"/>
          <w:lang w:val="en-US" w:eastAsia="ru-RU"/>
        </w:rPr>
        <w:t>g</w:t>
      </w:r>
      <w:r w:rsidR="00E92217">
        <w:rPr>
          <w:rFonts w:ascii="Arial" w:hAnsi="Arial" w:cs="Arial"/>
          <w:sz w:val="24"/>
          <w:szCs w:val="24"/>
          <w:lang w:val="en-US" w:eastAsia="ru-RU"/>
        </w:rPr>
        <w:t>ram</w:t>
      </w:r>
      <w:r>
        <w:rPr>
          <w:rFonts w:ascii="Arial" w:hAnsi="Arial" w:cs="Arial"/>
          <w:sz w:val="24"/>
          <w:szCs w:val="24"/>
          <w:lang w:eastAsia="ru-RU"/>
        </w:rPr>
        <w:t xml:space="preserve">, </w:t>
      </w:r>
      <w:r>
        <w:rPr>
          <w:rFonts w:ascii="Arial" w:hAnsi="Arial" w:cs="Arial"/>
          <w:sz w:val="24"/>
          <w:szCs w:val="24"/>
          <w:lang w:eastAsia="ru-RU"/>
        </w:rPr>
        <w:lastRenderedPageBreak/>
        <w:t>as well as with experimental data (Figure 25). The models correspond to a system with ideally smooth interfaces between layers (roughness is zero), beam divergence and background are also not taken into account.</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2B48D9" w14:paraId="2F8F203D" w14:textId="77777777" w:rsidTr="002B48D9">
        <w:tc>
          <w:tcPr>
            <w:tcW w:w="9345" w:type="dxa"/>
            <w:vAlign w:val="center"/>
          </w:tcPr>
          <w:p w14:paraId="3A8C330C" w14:textId="3236911A" w:rsidR="002B48D9" w:rsidRDefault="002B48D9" w:rsidP="002B48D9">
            <w:pPr>
              <w:spacing w:after="120" w:line="276" w:lineRule="auto"/>
              <w:jc w:val="center"/>
              <w:rPr>
                <w:rFonts w:ascii="Arial" w:hAnsi="Arial" w:cs="Arial"/>
                <w:sz w:val="24"/>
                <w:szCs w:val="24"/>
                <w:lang w:eastAsia="ru-RU"/>
              </w:rPr>
            </w:pPr>
            <w:r>
              <w:object w:dxaOrig="8121" w:dyaOrig="6245" w14:anchorId="64F42E91">
                <v:shape id="_x0000_i1040" type="#_x0000_t75" style="width:346.2pt;height:266.4pt" o:ole="">
                  <v:imagedata r:id="rId49" o:title=""/>
                </v:shape>
                <o:OLEObject Type="Embed" ProgID="Origin50.Graph" ShapeID="_x0000_i1040" DrawAspect="Content" ObjectID="_1723014427" r:id="rId50"/>
              </w:object>
            </w:r>
          </w:p>
        </w:tc>
      </w:tr>
      <w:tr w:rsidR="002B48D9" w14:paraId="141521D6" w14:textId="77777777" w:rsidTr="002B48D9">
        <w:tc>
          <w:tcPr>
            <w:tcW w:w="9345" w:type="dxa"/>
            <w:vAlign w:val="center"/>
          </w:tcPr>
          <w:p w14:paraId="20D48593" w14:textId="3A54FA2E" w:rsidR="002B48D9" w:rsidRPr="002B48D9" w:rsidRDefault="002B48D9" w:rsidP="002B48D9">
            <w:pPr>
              <w:spacing w:after="120" w:line="276" w:lineRule="auto"/>
              <w:jc w:val="both"/>
              <w:rPr>
                <w:rFonts w:ascii="Arial" w:hAnsi="Arial" w:cs="Arial"/>
                <w:sz w:val="24"/>
                <w:szCs w:val="24"/>
                <w:lang w:eastAsia="ru-RU"/>
              </w:rPr>
            </w:pPr>
            <w:r w:rsidRPr="002B48D9">
              <w:rPr>
                <w:rFonts w:ascii="Arial" w:hAnsi="Arial" w:cs="Arial"/>
                <w:b/>
                <w:bCs/>
                <w:sz w:val="22"/>
                <w:szCs w:val="22"/>
                <w:lang w:eastAsia="ru-RU"/>
              </w:rPr>
              <w:t xml:space="preserve">Figure 25. </w:t>
            </w:r>
            <w:r>
              <w:rPr>
                <w:rFonts w:ascii="Arial" w:hAnsi="Arial" w:cs="Arial"/>
                <w:sz w:val="22"/>
                <w:szCs w:val="22"/>
                <w:lang w:eastAsia="ru-RU"/>
              </w:rPr>
              <w:t xml:space="preserve">Small-angle scattering spectra of the SR structure </w:t>
            </w:r>
            <w:r w:rsidR="00963969" w:rsidRPr="00963969">
              <w:rPr>
                <w:rFonts w:ascii="Arial" w:hAnsi="Arial" w:cs="Arial"/>
                <w:i/>
                <w:iCs/>
                <w:sz w:val="22"/>
                <w:szCs w:val="22"/>
                <w:lang w:val="en-US" w:eastAsia="ru-RU"/>
              </w:rPr>
              <w:t>Al</w:t>
            </w:r>
            <w:r w:rsidR="00963969" w:rsidRPr="00963969">
              <w:rPr>
                <w:rFonts w:ascii="Arial" w:hAnsi="Arial" w:cs="Arial"/>
                <w:i/>
                <w:iCs/>
                <w:sz w:val="22"/>
                <w:szCs w:val="22"/>
                <w:vertAlign w:val="subscript"/>
                <w:lang w:eastAsia="ru-RU"/>
              </w:rPr>
              <w:t>2</w:t>
            </w:r>
            <w:r w:rsidR="00963969" w:rsidRPr="00963969">
              <w:rPr>
                <w:rFonts w:ascii="Arial" w:hAnsi="Arial" w:cs="Arial"/>
                <w:i/>
                <w:iCs/>
                <w:sz w:val="22"/>
                <w:szCs w:val="22"/>
                <w:lang w:val="en-US" w:eastAsia="ru-RU"/>
              </w:rPr>
              <w:t>O</w:t>
            </w:r>
            <w:r w:rsidR="00963969" w:rsidRPr="00963969">
              <w:rPr>
                <w:rFonts w:ascii="Arial" w:hAnsi="Arial" w:cs="Arial"/>
                <w:i/>
                <w:iCs/>
                <w:sz w:val="22"/>
                <w:szCs w:val="22"/>
                <w:vertAlign w:val="subscript"/>
                <w:lang w:eastAsia="ru-RU"/>
              </w:rPr>
              <w:t xml:space="preserve">3 </w:t>
            </w:r>
            <w:r w:rsidR="00963969" w:rsidRPr="00963969">
              <w:rPr>
                <w:rFonts w:ascii="Arial" w:hAnsi="Arial" w:cs="Arial"/>
                <w:i/>
                <w:iCs/>
                <w:sz w:val="22"/>
                <w:szCs w:val="22"/>
                <w:lang w:eastAsia="ru-RU"/>
              </w:rPr>
              <w:t xml:space="preserve">/ </w:t>
            </w:r>
            <w:r w:rsidR="00963969" w:rsidRPr="00963969">
              <w:rPr>
                <w:rFonts w:ascii="Arial" w:hAnsi="Arial" w:cs="Arial"/>
                <w:i/>
                <w:iCs/>
                <w:sz w:val="22"/>
                <w:szCs w:val="22"/>
                <w:lang w:val="en-US" w:eastAsia="ru-RU"/>
              </w:rPr>
              <w:t xml:space="preserve">Nb </w:t>
            </w:r>
            <w:r w:rsidR="00963969" w:rsidRPr="00963969">
              <w:rPr>
                <w:rFonts w:ascii="Arial" w:hAnsi="Arial" w:cs="Arial"/>
                <w:i/>
                <w:iCs/>
                <w:sz w:val="22"/>
                <w:szCs w:val="22"/>
                <w:lang w:eastAsia="ru-RU"/>
              </w:rPr>
              <w:t xml:space="preserve">(100 </w:t>
            </w:r>
            <w:r w:rsidR="00963969" w:rsidRPr="00963969">
              <w:rPr>
                <w:rFonts w:ascii="Arial" w:hAnsi="Arial" w:cs="Arial"/>
                <w:i/>
                <w:iCs/>
                <w:sz w:val="22"/>
                <w:szCs w:val="22"/>
                <w:lang w:val="en-US" w:eastAsia="ru-RU"/>
              </w:rPr>
              <w:t>nm</w:t>
            </w:r>
            <w:r w:rsidR="00963969" w:rsidRPr="00963969">
              <w:rPr>
                <w:rFonts w:ascii="Arial" w:hAnsi="Arial" w:cs="Arial"/>
                <w:i/>
                <w:iCs/>
                <w:sz w:val="22"/>
                <w:szCs w:val="22"/>
                <w:lang w:eastAsia="ru-RU"/>
              </w:rPr>
              <w:t xml:space="preserve">)/ </w:t>
            </w:r>
            <w:r w:rsidR="00963969" w:rsidRPr="00963969">
              <w:rPr>
                <w:rFonts w:ascii="Arial" w:hAnsi="Arial" w:cs="Arial"/>
                <w:i/>
                <w:iCs/>
                <w:sz w:val="22"/>
                <w:szCs w:val="22"/>
                <w:lang w:val="en-US" w:eastAsia="ru-RU"/>
              </w:rPr>
              <w:t xml:space="preserve">Gd </w:t>
            </w:r>
            <w:r w:rsidR="00963969" w:rsidRPr="00963969">
              <w:rPr>
                <w:rFonts w:ascii="Arial" w:hAnsi="Arial" w:cs="Arial"/>
                <w:i/>
                <w:iCs/>
                <w:sz w:val="22"/>
                <w:szCs w:val="22"/>
                <w:lang w:eastAsia="ru-RU"/>
              </w:rPr>
              <w:t xml:space="preserve">(3 </w:t>
            </w:r>
            <w:r w:rsidR="00963969" w:rsidRPr="00963969">
              <w:rPr>
                <w:rFonts w:ascii="Arial" w:hAnsi="Arial" w:cs="Arial"/>
                <w:i/>
                <w:iCs/>
                <w:sz w:val="22"/>
                <w:szCs w:val="22"/>
                <w:lang w:val="en-US" w:eastAsia="ru-RU"/>
              </w:rPr>
              <w:t>nm</w:t>
            </w:r>
            <w:r w:rsidR="00963969" w:rsidRPr="00963969">
              <w:rPr>
                <w:rFonts w:ascii="Arial" w:hAnsi="Arial" w:cs="Arial"/>
                <w:i/>
                <w:iCs/>
                <w:sz w:val="22"/>
                <w:szCs w:val="22"/>
                <w:lang w:eastAsia="ru-RU"/>
              </w:rPr>
              <w:t xml:space="preserve">)/ </w:t>
            </w:r>
            <w:r w:rsidR="00963969" w:rsidRPr="00963969">
              <w:rPr>
                <w:rFonts w:ascii="Arial" w:hAnsi="Arial" w:cs="Arial"/>
                <w:i/>
                <w:iCs/>
                <w:sz w:val="22"/>
                <w:szCs w:val="22"/>
                <w:lang w:val="en-US" w:eastAsia="ru-RU"/>
              </w:rPr>
              <w:t xml:space="preserve">V </w:t>
            </w:r>
            <w:r w:rsidR="00963969" w:rsidRPr="00963969">
              <w:rPr>
                <w:rFonts w:ascii="Arial" w:hAnsi="Arial" w:cs="Arial"/>
                <w:i/>
                <w:iCs/>
                <w:sz w:val="22"/>
                <w:szCs w:val="22"/>
                <w:lang w:eastAsia="ru-RU"/>
              </w:rPr>
              <w:t xml:space="preserve">(70 </w:t>
            </w:r>
            <w:proofErr w:type="gramStart"/>
            <w:r w:rsidR="00963969" w:rsidRPr="00963969">
              <w:rPr>
                <w:rFonts w:ascii="Arial" w:hAnsi="Arial" w:cs="Arial"/>
                <w:i/>
                <w:iCs/>
                <w:sz w:val="22"/>
                <w:szCs w:val="22"/>
                <w:lang w:val="en-US" w:eastAsia="ru-RU"/>
              </w:rPr>
              <w:t xml:space="preserve">nm </w:t>
            </w:r>
            <w:r w:rsidR="00311EC8" w:rsidRPr="00311EC8">
              <w:rPr>
                <w:rFonts w:ascii="Arial" w:hAnsi="Arial" w:cs="Arial"/>
                <w:i/>
                <w:iCs/>
                <w:sz w:val="22"/>
                <w:szCs w:val="22"/>
                <w:lang w:eastAsia="ru-RU"/>
              </w:rPr>
              <w:t>)</w:t>
            </w:r>
            <w:proofErr w:type="gramEnd"/>
            <w:r w:rsidR="00311EC8" w:rsidRPr="00311EC8">
              <w:rPr>
                <w:rFonts w:ascii="Arial" w:hAnsi="Arial" w:cs="Arial"/>
                <w:i/>
                <w:iCs/>
                <w:sz w:val="22"/>
                <w:szCs w:val="22"/>
                <w:lang w:eastAsia="ru-RU"/>
              </w:rPr>
              <w:t xml:space="preserve">/ </w:t>
            </w:r>
            <w:r w:rsidR="00963969" w:rsidRPr="00963969">
              <w:rPr>
                <w:rFonts w:ascii="Arial" w:hAnsi="Arial" w:cs="Arial"/>
                <w:i/>
                <w:iCs/>
                <w:sz w:val="22"/>
                <w:szCs w:val="22"/>
                <w:lang w:val="en-US" w:eastAsia="ru-RU"/>
              </w:rPr>
              <w:t xml:space="preserve">Nb </w:t>
            </w:r>
            <w:r w:rsidR="00963969" w:rsidRPr="00963969">
              <w:rPr>
                <w:rFonts w:ascii="Arial" w:hAnsi="Arial" w:cs="Arial"/>
                <w:i/>
                <w:iCs/>
                <w:sz w:val="22"/>
                <w:szCs w:val="22"/>
                <w:lang w:eastAsia="ru-RU"/>
              </w:rPr>
              <w:t xml:space="preserve">(15 </w:t>
            </w:r>
            <w:r w:rsidR="00963969" w:rsidRPr="00963969">
              <w:rPr>
                <w:rFonts w:ascii="Arial" w:hAnsi="Arial" w:cs="Arial"/>
                <w:i/>
                <w:iCs/>
                <w:sz w:val="22"/>
                <w:szCs w:val="22"/>
                <w:lang w:val="en-US" w:eastAsia="ru-RU"/>
              </w:rPr>
              <w:t xml:space="preserve">nm </w:t>
            </w:r>
            <w:r w:rsidR="00963969" w:rsidRPr="00963969">
              <w:rPr>
                <w:rFonts w:ascii="Arial" w:hAnsi="Arial" w:cs="Arial"/>
                <w:i/>
                <w:iCs/>
                <w:sz w:val="22"/>
                <w:szCs w:val="22"/>
                <w:lang w:eastAsia="ru-RU"/>
              </w:rPr>
              <w:t xml:space="preserve">) </w:t>
            </w:r>
            <w:r>
              <w:rPr>
                <w:rFonts w:ascii="Arial" w:hAnsi="Arial" w:cs="Arial"/>
                <w:sz w:val="22"/>
                <w:szCs w:val="22"/>
                <w:lang w:eastAsia="ru-RU"/>
              </w:rPr>
              <w:t xml:space="preserve">: black line - model in the program </w:t>
            </w:r>
            <w:r>
              <w:rPr>
                <w:rFonts w:ascii="Arial" w:hAnsi="Arial" w:cs="Arial"/>
                <w:sz w:val="22"/>
                <w:szCs w:val="22"/>
                <w:lang w:val="en-US" w:eastAsia="ru-RU"/>
              </w:rPr>
              <w:t>X</w:t>
            </w:r>
            <w:r w:rsidRPr="002B48D9">
              <w:rPr>
                <w:rFonts w:ascii="Arial" w:hAnsi="Arial" w:cs="Arial"/>
                <w:sz w:val="22"/>
                <w:szCs w:val="22"/>
                <w:lang w:eastAsia="ru-RU"/>
              </w:rPr>
              <w:t>'</w:t>
            </w:r>
            <w:r>
              <w:rPr>
                <w:rFonts w:ascii="Arial" w:hAnsi="Arial" w:cs="Arial"/>
                <w:sz w:val="22"/>
                <w:szCs w:val="22"/>
                <w:lang w:val="en-US" w:eastAsia="ru-RU"/>
              </w:rPr>
              <w:t>Pert</w:t>
            </w:r>
            <w:r w:rsidRPr="002B48D9">
              <w:rPr>
                <w:rFonts w:ascii="Arial" w:hAnsi="Arial" w:cs="Arial"/>
                <w:sz w:val="22"/>
                <w:szCs w:val="22"/>
                <w:lang w:eastAsia="ru-RU"/>
              </w:rPr>
              <w:t xml:space="preserve"> </w:t>
            </w:r>
            <w:r>
              <w:rPr>
                <w:rFonts w:ascii="Arial" w:hAnsi="Arial" w:cs="Arial"/>
                <w:sz w:val="22"/>
                <w:szCs w:val="22"/>
                <w:lang w:val="en-US" w:eastAsia="ru-RU"/>
              </w:rPr>
              <w:t xml:space="preserve">Reflectivity </w:t>
            </w:r>
            <w:r>
              <w:rPr>
                <w:rFonts w:ascii="Arial" w:hAnsi="Arial" w:cs="Arial"/>
                <w:sz w:val="22"/>
                <w:szCs w:val="22"/>
                <w:lang w:eastAsia="ru-RU"/>
              </w:rPr>
              <w:t>, red - model in the experimental program, blue - experimental data.</w:t>
            </w:r>
          </w:p>
        </w:tc>
      </w:tr>
    </w:tbl>
    <w:p w14:paraId="0A725C9B" w14:textId="1B2A1D8D" w:rsidR="002B48D9" w:rsidRDefault="002B48D9" w:rsidP="00EE6E5B">
      <w:pPr>
        <w:spacing w:line="276" w:lineRule="auto"/>
        <w:ind w:firstLine="709"/>
        <w:jc w:val="both"/>
        <w:rPr>
          <w:rFonts w:ascii="Arial" w:hAnsi="Arial" w:cs="Arial"/>
          <w:sz w:val="24"/>
          <w:szCs w:val="24"/>
          <w:lang w:eastAsia="ru-RU"/>
        </w:rPr>
      </w:pPr>
      <w:r>
        <w:rPr>
          <w:rFonts w:ascii="Arial" w:hAnsi="Arial" w:cs="Arial"/>
          <w:sz w:val="24"/>
          <w:szCs w:val="24"/>
          <w:lang w:eastAsia="ru-RU"/>
        </w:rPr>
        <w:t xml:space="preserve">Figure 25 shows that the model calculated by the new program is the same as the model in the </w:t>
      </w:r>
      <w:r>
        <w:rPr>
          <w:rFonts w:ascii="Arial" w:hAnsi="Arial" w:cs="Arial"/>
          <w:sz w:val="24"/>
          <w:szCs w:val="24"/>
          <w:lang w:val="en-US" w:eastAsia="ru-RU"/>
        </w:rPr>
        <w:t>X</w:t>
      </w:r>
      <w:r w:rsidRPr="002B48D9">
        <w:rPr>
          <w:rFonts w:ascii="Arial" w:hAnsi="Arial" w:cs="Arial"/>
          <w:sz w:val="24"/>
          <w:szCs w:val="24"/>
          <w:lang w:eastAsia="ru-RU"/>
        </w:rPr>
        <w:t>'</w:t>
      </w:r>
      <w:r>
        <w:rPr>
          <w:rFonts w:ascii="Arial" w:hAnsi="Arial" w:cs="Arial"/>
          <w:sz w:val="24"/>
          <w:szCs w:val="24"/>
          <w:lang w:val="en-US" w:eastAsia="ru-RU"/>
        </w:rPr>
        <w:t xml:space="preserve">Pert Reflectivity </w:t>
      </w:r>
      <w:r w:rsidR="00E92217">
        <w:rPr>
          <w:rFonts w:ascii="Arial" w:hAnsi="Arial" w:cs="Arial"/>
          <w:sz w:val="24"/>
          <w:szCs w:val="24"/>
          <w:lang w:val="en-US" w:eastAsia="ru-RU"/>
        </w:rPr>
        <w:t>program</w:t>
      </w:r>
      <w:r>
        <w:rPr>
          <w:rFonts w:ascii="Arial" w:hAnsi="Arial" w:cs="Arial"/>
          <w:sz w:val="24"/>
          <w:szCs w:val="24"/>
          <w:lang w:eastAsia="ru-RU"/>
        </w:rPr>
        <w:t>. Asymptotically, models of an ideal system are similar to experimental data. This program will be improved. It is planned to add the ability to vary the system parameters: thickness, roughness, density, as well as averaging the curve over a given number of points.</w:t>
      </w:r>
    </w:p>
    <w:p w14:paraId="2618FE42" w14:textId="0D268DE3" w:rsidR="00EE6E5B" w:rsidRPr="00EE6E5B" w:rsidRDefault="00EE6E5B" w:rsidP="00EE6E5B">
      <w:pPr>
        <w:spacing w:line="276" w:lineRule="auto"/>
        <w:ind w:firstLine="709"/>
        <w:jc w:val="both"/>
        <w:rPr>
          <w:rFonts w:ascii="Arial" w:hAnsi="Arial" w:cs="Arial"/>
          <w:sz w:val="24"/>
          <w:szCs w:val="24"/>
          <w:lang w:eastAsia="ru-RU"/>
        </w:rPr>
      </w:pPr>
      <w:r>
        <w:rPr>
          <w:rFonts w:ascii="Arial" w:hAnsi="Arial" w:cs="Arial"/>
          <w:sz w:val="24"/>
          <w:szCs w:val="24"/>
          <w:lang w:eastAsia="ru-RU"/>
        </w:rPr>
        <w:t xml:space="preserve">A fit of experimental data was made in the program </w:t>
      </w:r>
      <w:r>
        <w:rPr>
          <w:rFonts w:ascii="Arial" w:hAnsi="Arial" w:cs="Arial"/>
          <w:sz w:val="24"/>
          <w:szCs w:val="24"/>
          <w:lang w:val="en-US" w:eastAsia="ru-RU"/>
        </w:rPr>
        <w:t>X</w:t>
      </w:r>
      <w:r w:rsidRPr="00EE6E5B">
        <w:rPr>
          <w:rFonts w:ascii="Arial" w:hAnsi="Arial" w:cs="Arial"/>
          <w:sz w:val="24"/>
          <w:szCs w:val="24"/>
          <w:lang w:eastAsia="ru-RU"/>
        </w:rPr>
        <w:t>'</w:t>
      </w:r>
      <w:r>
        <w:rPr>
          <w:rFonts w:ascii="Arial" w:hAnsi="Arial" w:cs="Arial"/>
          <w:sz w:val="24"/>
          <w:szCs w:val="24"/>
          <w:lang w:val="en-US" w:eastAsia="ru-RU"/>
        </w:rPr>
        <w:t>Pert</w:t>
      </w:r>
      <w:r w:rsidRPr="00EE6E5B">
        <w:rPr>
          <w:rFonts w:ascii="Arial" w:hAnsi="Arial" w:cs="Arial"/>
          <w:sz w:val="24"/>
          <w:szCs w:val="24"/>
          <w:lang w:eastAsia="ru-RU"/>
        </w:rPr>
        <w:t xml:space="preserve"> </w:t>
      </w:r>
      <w:r>
        <w:rPr>
          <w:rFonts w:ascii="Arial" w:hAnsi="Arial" w:cs="Arial"/>
          <w:sz w:val="24"/>
          <w:szCs w:val="24"/>
          <w:lang w:val="en-US" w:eastAsia="ru-RU"/>
        </w:rPr>
        <w:t xml:space="preserve">Reflectivity </w:t>
      </w:r>
      <w:r>
        <w:rPr>
          <w:rFonts w:ascii="Arial" w:hAnsi="Arial" w:cs="Arial"/>
          <w:sz w:val="24"/>
          <w:szCs w:val="24"/>
          <w:lang w:eastAsia="ru-RU"/>
        </w:rPr>
        <w:t>and the parameters of the model most suitable for the experimental spectrum were calculated (Figure 26).</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E6E5B" w14:paraId="47F192DD" w14:textId="77777777" w:rsidTr="00EE6E5B">
        <w:tc>
          <w:tcPr>
            <w:tcW w:w="9345" w:type="dxa"/>
            <w:vAlign w:val="center"/>
          </w:tcPr>
          <w:p w14:paraId="58E79951" w14:textId="0DECCF2B" w:rsidR="00EE6E5B" w:rsidRDefault="00EE6E5B" w:rsidP="00EE6E5B">
            <w:pPr>
              <w:spacing w:line="276" w:lineRule="auto"/>
              <w:jc w:val="center"/>
              <w:rPr>
                <w:rFonts w:ascii="Arial" w:hAnsi="Arial" w:cs="Arial"/>
                <w:sz w:val="24"/>
                <w:szCs w:val="24"/>
                <w:lang w:eastAsia="ru-RU"/>
              </w:rPr>
            </w:pPr>
            <w:r>
              <w:rPr>
                <w:rFonts w:ascii="Arial" w:hAnsi="Arial" w:cs="Arial"/>
                <w:noProof/>
                <w:sz w:val="24"/>
                <w:szCs w:val="24"/>
                <w:lang w:eastAsia="ru-RU"/>
              </w:rPr>
              <w:lastRenderedPageBreak/>
              <w:drawing>
                <wp:inline distT="0" distB="0" distL="0" distR="0" wp14:anchorId="50D46535" wp14:editId="718C1EF7">
                  <wp:extent cx="5665752" cy="30734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rotWithShape="1">
                          <a:blip r:embed="rId51">
                            <a:extLst>
                              <a:ext uri="{28A0092B-C50C-407E-A947-70E740481C1C}">
                                <a14:useLocalDpi xmlns:a14="http://schemas.microsoft.com/office/drawing/2010/main" val="0"/>
                              </a:ext>
                            </a:extLst>
                          </a:blip>
                          <a:srcRect l="-130" r="32697"/>
                          <a:stretch/>
                        </pic:blipFill>
                        <pic:spPr bwMode="auto">
                          <a:xfrm>
                            <a:off x="0" y="0"/>
                            <a:ext cx="5764488" cy="3126960"/>
                          </a:xfrm>
                          <a:prstGeom prst="rect">
                            <a:avLst/>
                          </a:prstGeom>
                          <a:ln>
                            <a:noFill/>
                          </a:ln>
                          <a:extLst>
                            <a:ext uri="{53640926-AAD7-44D8-BBD7-CCE9431645EC}">
                              <a14:shadowObscured xmlns:a14="http://schemas.microsoft.com/office/drawing/2010/main"/>
                            </a:ext>
                          </a:extLst>
                        </pic:spPr>
                      </pic:pic>
                    </a:graphicData>
                  </a:graphic>
                </wp:inline>
              </w:drawing>
            </w:r>
          </w:p>
        </w:tc>
      </w:tr>
      <w:tr w:rsidR="00EE6E5B" w14:paraId="126BE765" w14:textId="77777777" w:rsidTr="00EE6E5B">
        <w:tc>
          <w:tcPr>
            <w:tcW w:w="9345" w:type="dxa"/>
            <w:vAlign w:val="center"/>
          </w:tcPr>
          <w:p w14:paraId="199C0B58" w14:textId="6F621683" w:rsidR="00EE6E5B" w:rsidRPr="00EE6E5B" w:rsidRDefault="00EE6E5B" w:rsidP="00EE6E5B">
            <w:pPr>
              <w:spacing w:line="276" w:lineRule="auto"/>
              <w:jc w:val="both"/>
              <w:rPr>
                <w:rFonts w:ascii="Arial" w:hAnsi="Arial" w:cs="Arial"/>
                <w:sz w:val="22"/>
                <w:szCs w:val="22"/>
                <w:lang w:eastAsia="ru-RU"/>
              </w:rPr>
            </w:pPr>
            <w:r>
              <w:rPr>
                <w:rFonts w:ascii="Arial" w:hAnsi="Arial" w:cs="Arial"/>
                <w:b/>
                <w:bCs/>
                <w:sz w:val="22"/>
                <w:szCs w:val="22"/>
                <w:lang w:eastAsia="ru-RU"/>
              </w:rPr>
              <w:t xml:space="preserve">Figure 26. </w:t>
            </w:r>
            <w:r>
              <w:rPr>
                <w:rFonts w:ascii="Arial" w:hAnsi="Arial" w:cs="Arial"/>
                <w:sz w:val="22"/>
                <w:szCs w:val="22"/>
                <w:lang w:eastAsia="ru-RU"/>
              </w:rPr>
              <w:t>Fitting the model spectrum of the structure</w:t>
            </w:r>
            <w:r w:rsidR="00311EC8" w:rsidRPr="00311EC8">
              <w:rPr>
                <w:rFonts w:ascii="Arial" w:hAnsi="Arial" w:cs="Arial"/>
                <w:sz w:val="20"/>
                <w:szCs w:val="20"/>
                <w:lang w:eastAsia="ru-RU"/>
              </w:rPr>
              <w:t xml:space="preserve"> </w:t>
            </w:r>
            <w:r w:rsidR="00963969" w:rsidRPr="00963969">
              <w:rPr>
                <w:rFonts w:ascii="Arial" w:hAnsi="Arial" w:cs="Arial"/>
                <w:i/>
                <w:iCs/>
                <w:sz w:val="22"/>
                <w:szCs w:val="22"/>
                <w:lang w:val="en-US" w:eastAsia="ru-RU"/>
              </w:rPr>
              <w:t>Al</w:t>
            </w:r>
            <w:r w:rsidR="00963969" w:rsidRPr="00963969">
              <w:rPr>
                <w:rFonts w:ascii="Arial" w:hAnsi="Arial" w:cs="Arial"/>
                <w:i/>
                <w:iCs/>
                <w:sz w:val="22"/>
                <w:szCs w:val="22"/>
                <w:vertAlign w:val="subscript"/>
                <w:lang w:eastAsia="ru-RU"/>
              </w:rPr>
              <w:t>2</w:t>
            </w:r>
            <w:r w:rsidR="00963969" w:rsidRPr="00963969">
              <w:rPr>
                <w:rFonts w:ascii="Arial" w:hAnsi="Arial" w:cs="Arial"/>
                <w:i/>
                <w:iCs/>
                <w:sz w:val="22"/>
                <w:szCs w:val="22"/>
                <w:lang w:val="en-US" w:eastAsia="ru-RU"/>
              </w:rPr>
              <w:t>O</w:t>
            </w:r>
            <w:r w:rsidR="00963969" w:rsidRPr="00963969">
              <w:rPr>
                <w:rFonts w:ascii="Arial" w:hAnsi="Arial" w:cs="Arial"/>
                <w:i/>
                <w:iCs/>
                <w:sz w:val="22"/>
                <w:szCs w:val="22"/>
                <w:vertAlign w:val="subscript"/>
                <w:lang w:eastAsia="ru-RU"/>
              </w:rPr>
              <w:t xml:space="preserve">3 </w:t>
            </w:r>
            <w:r w:rsidR="00963969" w:rsidRPr="00963969">
              <w:rPr>
                <w:rFonts w:ascii="Arial" w:hAnsi="Arial" w:cs="Arial"/>
                <w:i/>
                <w:iCs/>
                <w:sz w:val="22"/>
                <w:szCs w:val="22"/>
                <w:lang w:eastAsia="ru-RU"/>
              </w:rPr>
              <w:t xml:space="preserve">/ </w:t>
            </w:r>
            <w:r w:rsidR="00963969" w:rsidRPr="00963969">
              <w:rPr>
                <w:rFonts w:ascii="Arial" w:hAnsi="Arial" w:cs="Arial"/>
                <w:i/>
                <w:iCs/>
                <w:sz w:val="22"/>
                <w:szCs w:val="22"/>
                <w:lang w:val="en-US" w:eastAsia="ru-RU"/>
              </w:rPr>
              <w:t xml:space="preserve">Nb </w:t>
            </w:r>
            <w:r w:rsidR="00963969" w:rsidRPr="00963969">
              <w:rPr>
                <w:rFonts w:ascii="Arial" w:hAnsi="Arial" w:cs="Arial"/>
                <w:i/>
                <w:iCs/>
                <w:sz w:val="22"/>
                <w:szCs w:val="22"/>
                <w:lang w:eastAsia="ru-RU"/>
              </w:rPr>
              <w:t xml:space="preserve">(100 </w:t>
            </w:r>
            <w:r w:rsidR="00963969" w:rsidRPr="00963969">
              <w:rPr>
                <w:rFonts w:ascii="Arial" w:hAnsi="Arial" w:cs="Arial"/>
                <w:i/>
                <w:iCs/>
                <w:sz w:val="22"/>
                <w:szCs w:val="22"/>
                <w:lang w:val="en-US" w:eastAsia="ru-RU"/>
              </w:rPr>
              <w:t>nm</w:t>
            </w:r>
            <w:r w:rsidR="00963969" w:rsidRPr="00963969">
              <w:rPr>
                <w:rFonts w:ascii="Arial" w:hAnsi="Arial" w:cs="Arial"/>
                <w:i/>
                <w:iCs/>
                <w:sz w:val="22"/>
                <w:szCs w:val="22"/>
                <w:lang w:eastAsia="ru-RU"/>
              </w:rPr>
              <w:t xml:space="preserve">)/ </w:t>
            </w:r>
            <w:r w:rsidR="00963969" w:rsidRPr="00963969">
              <w:rPr>
                <w:rFonts w:ascii="Arial" w:hAnsi="Arial" w:cs="Arial"/>
                <w:i/>
                <w:iCs/>
                <w:sz w:val="22"/>
                <w:szCs w:val="22"/>
                <w:lang w:val="en-US" w:eastAsia="ru-RU"/>
              </w:rPr>
              <w:t xml:space="preserve">Gd </w:t>
            </w:r>
            <w:r w:rsidR="00963969" w:rsidRPr="00963969">
              <w:rPr>
                <w:rFonts w:ascii="Arial" w:hAnsi="Arial" w:cs="Arial"/>
                <w:i/>
                <w:iCs/>
                <w:sz w:val="22"/>
                <w:szCs w:val="22"/>
                <w:lang w:eastAsia="ru-RU"/>
              </w:rPr>
              <w:t xml:space="preserve">(3 </w:t>
            </w:r>
            <w:r w:rsidR="00963969" w:rsidRPr="00963969">
              <w:rPr>
                <w:rFonts w:ascii="Arial" w:hAnsi="Arial" w:cs="Arial"/>
                <w:i/>
                <w:iCs/>
                <w:sz w:val="22"/>
                <w:szCs w:val="22"/>
                <w:lang w:val="en-US" w:eastAsia="ru-RU"/>
              </w:rPr>
              <w:t>nm</w:t>
            </w:r>
            <w:r w:rsidR="00963969" w:rsidRPr="00963969">
              <w:rPr>
                <w:rFonts w:ascii="Arial" w:hAnsi="Arial" w:cs="Arial"/>
                <w:i/>
                <w:iCs/>
                <w:sz w:val="22"/>
                <w:szCs w:val="22"/>
                <w:lang w:eastAsia="ru-RU"/>
              </w:rPr>
              <w:t xml:space="preserve">)/ </w:t>
            </w:r>
            <w:r w:rsidR="00963969" w:rsidRPr="00963969">
              <w:rPr>
                <w:rFonts w:ascii="Arial" w:hAnsi="Arial" w:cs="Arial"/>
                <w:i/>
                <w:iCs/>
                <w:sz w:val="22"/>
                <w:szCs w:val="22"/>
                <w:lang w:val="en-US" w:eastAsia="ru-RU"/>
              </w:rPr>
              <w:t xml:space="preserve">V </w:t>
            </w:r>
            <w:r w:rsidR="00963969" w:rsidRPr="00963969">
              <w:rPr>
                <w:rFonts w:ascii="Arial" w:hAnsi="Arial" w:cs="Arial"/>
                <w:i/>
                <w:iCs/>
                <w:sz w:val="22"/>
                <w:szCs w:val="22"/>
                <w:lang w:eastAsia="ru-RU"/>
              </w:rPr>
              <w:t>(70</w:t>
            </w:r>
            <w:r w:rsidR="00E92217">
              <w:rPr>
                <w:rFonts w:ascii="Arial" w:hAnsi="Arial" w:cs="Arial"/>
                <w:i/>
                <w:iCs/>
                <w:sz w:val="22"/>
                <w:szCs w:val="22"/>
                <w:lang w:eastAsia="ru-RU"/>
              </w:rPr>
              <w:t> </w:t>
            </w:r>
            <w:r w:rsidR="00963969" w:rsidRPr="00963969">
              <w:rPr>
                <w:rFonts w:ascii="Arial" w:hAnsi="Arial" w:cs="Arial"/>
                <w:i/>
                <w:iCs/>
                <w:sz w:val="22"/>
                <w:szCs w:val="22"/>
                <w:lang w:val="en-US" w:eastAsia="ru-RU"/>
              </w:rPr>
              <w:t>nm</w:t>
            </w:r>
            <w:r w:rsidR="00311EC8" w:rsidRPr="00311EC8">
              <w:rPr>
                <w:rFonts w:ascii="Arial" w:hAnsi="Arial" w:cs="Arial"/>
                <w:i/>
                <w:iCs/>
                <w:sz w:val="22"/>
                <w:szCs w:val="22"/>
                <w:lang w:eastAsia="ru-RU"/>
              </w:rPr>
              <w:t xml:space="preserve">)/ </w:t>
            </w:r>
            <w:r w:rsidR="00963969" w:rsidRPr="00963969">
              <w:rPr>
                <w:rFonts w:ascii="Arial" w:hAnsi="Arial" w:cs="Arial"/>
                <w:i/>
                <w:iCs/>
                <w:sz w:val="22"/>
                <w:szCs w:val="22"/>
                <w:lang w:val="en-US" w:eastAsia="ru-RU"/>
              </w:rPr>
              <w:t xml:space="preserve">Nb </w:t>
            </w:r>
            <w:r w:rsidR="00963969" w:rsidRPr="00963969">
              <w:rPr>
                <w:rFonts w:ascii="Arial" w:hAnsi="Arial" w:cs="Arial"/>
                <w:i/>
                <w:iCs/>
                <w:sz w:val="22"/>
                <w:szCs w:val="22"/>
                <w:lang w:eastAsia="ru-RU"/>
              </w:rPr>
              <w:t xml:space="preserve">(15 </w:t>
            </w:r>
            <w:r w:rsidR="00963969" w:rsidRPr="00963969">
              <w:rPr>
                <w:rFonts w:ascii="Arial" w:hAnsi="Arial" w:cs="Arial"/>
                <w:i/>
                <w:iCs/>
                <w:sz w:val="22"/>
                <w:szCs w:val="22"/>
                <w:lang w:val="en-US" w:eastAsia="ru-RU"/>
              </w:rPr>
              <w:t>nm</w:t>
            </w:r>
            <w:r w:rsidR="00963969" w:rsidRPr="00963969">
              <w:rPr>
                <w:rFonts w:ascii="Arial" w:hAnsi="Arial" w:cs="Arial"/>
                <w:i/>
                <w:iCs/>
                <w:sz w:val="22"/>
                <w:szCs w:val="22"/>
                <w:lang w:eastAsia="ru-RU"/>
              </w:rPr>
              <w:t xml:space="preserve">) </w:t>
            </w:r>
            <w:r>
              <w:rPr>
                <w:rFonts w:ascii="Arial" w:hAnsi="Arial" w:cs="Arial"/>
                <w:sz w:val="22"/>
                <w:szCs w:val="22"/>
                <w:lang w:eastAsia="ru-RU"/>
              </w:rPr>
              <w:t>to the experimental data with the obtained system parameters: blue line</w:t>
            </w:r>
            <w:r w:rsidR="00E92217">
              <w:rPr>
                <w:rFonts w:ascii="Arial" w:hAnsi="Arial" w:cs="Arial"/>
                <w:sz w:val="22"/>
                <w:szCs w:val="22"/>
                <w:lang w:eastAsia="ru-RU"/>
              </w:rPr>
              <w:t xml:space="preserve"> -</w:t>
            </w:r>
            <w:r>
              <w:rPr>
                <w:rFonts w:ascii="Arial" w:hAnsi="Arial" w:cs="Arial"/>
                <w:sz w:val="22"/>
                <w:szCs w:val="22"/>
                <w:lang w:eastAsia="ru-RU"/>
              </w:rPr>
              <w:t xml:space="preserve"> experimental data, red line</w:t>
            </w:r>
            <w:r w:rsidR="00E92217">
              <w:rPr>
                <w:rFonts w:ascii="Arial" w:hAnsi="Arial" w:cs="Arial"/>
                <w:sz w:val="22"/>
                <w:szCs w:val="22"/>
                <w:lang w:eastAsia="ru-RU"/>
              </w:rPr>
              <w:t xml:space="preserve"> -</w:t>
            </w:r>
            <w:r>
              <w:rPr>
                <w:rFonts w:ascii="Arial" w:hAnsi="Arial" w:cs="Arial"/>
                <w:sz w:val="22"/>
                <w:szCs w:val="22"/>
                <w:lang w:eastAsia="ru-RU"/>
              </w:rPr>
              <w:t xml:space="preserve"> model.</w:t>
            </w:r>
          </w:p>
        </w:tc>
      </w:tr>
    </w:tbl>
    <w:p w14:paraId="7DC052D6" w14:textId="14821E5D" w:rsidR="00A952B9" w:rsidRDefault="00EE6E5B" w:rsidP="00EE6E5B">
      <w:pPr>
        <w:spacing w:before="120" w:line="276" w:lineRule="auto"/>
        <w:ind w:firstLine="709"/>
        <w:jc w:val="both"/>
        <w:rPr>
          <w:rFonts w:ascii="Arial" w:hAnsi="Arial" w:cs="Arial"/>
          <w:sz w:val="24"/>
          <w:szCs w:val="24"/>
          <w:lang w:eastAsia="ru-RU"/>
        </w:rPr>
      </w:pPr>
      <w:r>
        <w:rPr>
          <w:rFonts w:ascii="Arial" w:hAnsi="Arial" w:cs="Arial"/>
          <w:sz w:val="24"/>
          <w:szCs w:val="24"/>
          <w:lang w:eastAsia="ru-RU"/>
        </w:rPr>
        <w:t>Based on the high agreement between the model spectrum and the experimental spectrum, it can be argued that the roughness of the heterostructure layers varies from 2 to 1 nm, with the surface layer having the highest roughness. This fact takes place, since the surface layer is subject to corrosion and other types of degradation.</w:t>
      </w:r>
    </w:p>
    <w:p w14:paraId="67E5E414" w14:textId="434A5637" w:rsidR="00AA187A" w:rsidRDefault="00E92BF9" w:rsidP="00AA187A">
      <w:pPr>
        <w:spacing w:line="276" w:lineRule="auto"/>
        <w:ind w:firstLine="709"/>
        <w:jc w:val="both"/>
        <w:rPr>
          <w:rFonts w:ascii="Arial" w:hAnsi="Arial" w:cs="Arial"/>
          <w:sz w:val="24"/>
          <w:szCs w:val="24"/>
          <w:lang w:eastAsia="ru-RU"/>
        </w:rPr>
      </w:pPr>
      <w:r w:rsidRPr="00E92BF9">
        <w:rPr>
          <w:rFonts w:ascii="Arial" w:hAnsi="Arial" w:cs="Arial"/>
          <w:i/>
          <w:iCs/>
          <w:sz w:val="24"/>
          <w:szCs w:val="24"/>
          <w:lang w:eastAsia="ru-RU"/>
        </w:rPr>
        <w:t xml:space="preserve">Simulation of the system at </w:t>
      </w:r>
      <w:r w:rsidRPr="00E92BF9">
        <w:rPr>
          <w:rFonts w:ascii="Arial" w:hAnsi="Arial" w:cs="Arial"/>
          <w:i/>
          <w:iCs/>
          <w:sz w:val="24"/>
          <w:szCs w:val="24"/>
          <w:lang w:val="en-US" w:eastAsia="ru-RU"/>
        </w:rPr>
        <w:t xml:space="preserve">T </w:t>
      </w:r>
      <w:r w:rsidRPr="00E92BF9">
        <w:rPr>
          <w:rFonts w:ascii="Arial" w:hAnsi="Arial" w:cs="Arial"/>
          <w:i/>
          <w:iCs/>
          <w:sz w:val="24"/>
          <w:szCs w:val="24"/>
          <w:lang w:eastAsia="ru-RU"/>
        </w:rPr>
        <w:t>=</w:t>
      </w:r>
      <w:r w:rsidRPr="00E92BF9">
        <w:rPr>
          <w:rFonts w:ascii="Arial" w:hAnsi="Arial" w:cs="Arial"/>
          <w:i/>
          <w:iCs/>
          <w:sz w:val="24"/>
          <w:szCs w:val="24"/>
          <w:lang w:val="en-US" w:eastAsia="ru-RU"/>
        </w:rPr>
        <w:t> 12</w:t>
      </w:r>
      <w:r w:rsidR="005E702B">
        <w:rPr>
          <w:rFonts w:ascii="Arial" w:hAnsi="Arial" w:cs="Arial"/>
          <w:i/>
          <w:iCs/>
          <w:sz w:val="24"/>
          <w:szCs w:val="24"/>
          <w:lang w:val="en-US" w:eastAsia="ru-RU"/>
        </w:rPr>
        <w:t> </w:t>
      </w:r>
      <w:r w:rsidRPr="00E92BF9">
        <w:rPr>
          <w:rFonts w:ascii="Arial" w:hAnsi="Arial" w:cs="Arial"/>
          <w:i/>
          <w:iCs/>
          <w:sz w:val="24"/>
          <w:szCs w:val="24"/>
          <w:lang w:val="en-US" w:eastAsia="ru-RU"/>
        </w:rPr>
        <w:t>K</w:t>
      </w:r>
      <w:r w:rsidRPr="00E92BF9">
        <w:rPr>
          <w:rFonts w:ascii="Arial" w:hAnsi="Arial" w:cs="Arial"/>
          <w:i/>
          <w:iCs/>
          <w:sz w:val="24"/>
          <w:szCs w:val="24"/>
          <w:lang w:eastAsia="ru-RU"/>
        </w:rPr>
        <w:t xml:space="preserve">. </w:t>
      </w:r>
      <w:r>
        <w:rPr>
          <w:rFonts w:ascii="Arial" w:hAnsi="Arial" w:cs="Arial"/>
          <w:sz w:val="24"/>
          <w:szCs w:val="24"/>
          <w:lang w:eastAsia="ru-RU"/>
        </w:rPr>
        <w:t xml:space="preserve">The model of the </w:t>
      </w:r>
      <w:r w:rsidR="00E92217">
        <w:rPr>
          <w:rFonts w:ascii="Arial" w:hAnsi="Arial" w:cs="Arial"/>
          <w:sz w:val="24"/>
          <w:szCs w:val="24"/>
          <w:lang w:eastAsia="ru-RU"/>
        </w:rPr>
        <w:t>RPN</w:t>
      </w:r>
      <w:r>
        <w:rPr>
          <w:rFonts w:ascii="Arial" w:hAnsi="Arial" w:cs="Arial"/>
          <w:sz w:val="24"/>
          <w:szCs w:val="24"/>
          <w:lang w:eastAsia="ru-RU"/>
        </w:rPr>
        <w:t xml:space="preserve"> spectrum at nominal values of interaction potentials and thicknesses, as well as at an angle corresponding to the experimental angle of incidence of the neutron beam </w:t>
      </w:r>
      <w:bookmarkStart w:id="8" w:name="_Hlk112094635"/>
      <w:r w:rsidR="005B6892" w:rsidRPr="005B6892">
        <w:rPr>
          <w:rFonts w:ascii="Cambria Math" w:hAnsi="Cambria Math" w:cs="Arial"/>
          <w:i/>
          <w:iCs/>
          <w:lang w:eastAsia="ru-RU"/>
        </w:rPr>
        <w:t xml:space="preserve">θ </w:t>
      </w:r>
      <w:r w:rsidR="005B6892">
        <w:rPr>
          <w:rFonts w:ascii="Arial" w:hAnsi="Arial" w:cs="Arial"/>
          <w:sz w:val="24"/>
          <w:szCs w:val="24"/>
          <w:lang w:eastAsia="ru-RU"/>
        </w:rPr>
        <w:t>= 7 mrad</w:t>
      </w:r>
      <w:bookmarkEnd w:id="8"/>
      <w:r w:rsidR="005B6892">
        <w:rPr>
          <w:rFonts w:ascii="Arial" w:hAnsi="Arial" w:cs="Arial"/>
          <w:sz w:val="24"/>
          <w:szCs w:val="24"/>
          <w:lang w:eastAsia="ru-RU"/>
        </w:rPr>
        <w:t>, is shown in Figure</w:t>
      </w:r>
      <w:r w:rsidR="00E92217">
        <w:rPr>
          <w:rFonts w:ascii="Arial" w:hAnsi="Arial" w:cs="Arial"/>
          <w:sz w:val="24"/>
          <w:szCs w:val="24"/>
          <w:lang w:eastAsia="ru-RU"/>
        </w:rPr>
        <w:t> </w:t>
      </w:r>
      <w:r w:rsidR="005B6892">
        <w:rPr>
          <w:rFonts w:ascii="Arial" w:hAnsi="Arial" w:cs="Arial"/>
          <w:sz w:val="24"/>
          <w:szCs w:val="24"/>
          <w:lang w:eastAsia="ru-RU"/>
        </w:rPr>
        <w:t>27. To determine the properties of the system under study, it is necessary to bring the model curve as close as possible to the experimental one by varying the parameters listed above.</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5B6892" w14:paraId="422ED82A" w14:textId="77777777" w:rsidTr="005B6892">
        <w:tc>
          <w:tcPr>
            <w:tcW w:w="9345" w:type="dxa"/>
            <w:vAlign w:val="center"/>
          </w:tcPr>
          <w:p w14:paraId="5ADBED63" w14:textId="3D32E1CC" w:rsidR="005B6892" w:rsidRPr="00AA187A" w:rsidRDefault="00AA187A" w:rsidP="005B6892">
            <w:pPr>
              <w:spacing w:line="276" w:lineRule="auto"/>
              <w:jc w:val="center"/>
              <w:rPr>
                <w:rFonts w:ascii="Arial" w:hAnsi="Arial" w:cs="Arial"/>
                <w:sz w:val="24"/>
                <w:szCs w:val="24"/>
                <w:lang w:val="en-US" w:eastAsia="ru-RU"/>
              </w:rPr>
            </w:pPr>
            <w:r>
              <w:object w:dxaOrig="8121" w:dyaOrig="6245" w14:anchorId="3099CD20">
                <v:shape id="_x0000_i1041" type="#_x0000_t75" style="width:424.2pt;height:325.8pt" o:ole="">
                  <v:imagedata r:id="rId52" o:title=""/>
                </v:shape>
                <o:OLEObject Type="Embed" ProgID="Origin50.Graph" ShapeID="_x0000_i1041" DrawAspect="Content" ObjectID="_1723014428" r:id="rId53"/>
              </w:object>
            </w:r>
          </w:p>
        </w:tc>
      </w:tr>
      <w:tr w:rsidR="005B6892" w14:paraId="7CE51833" w14:textId="77777777" w:rsidTr="005B6892">
        <w:tc>
          <w:tcPr>
            <w:tcW w:w="9345" w:type="dxa"/>
            <w:vAlign w:val="center"/>
          </w:tcPr>
          <w:p w14:paraId="1A279E00" w14:textId="3805D1BE" w:rsidR="005B6892" w:rsidRPr="00AA187A" w:rsidRDefault="00AA187A" w:rsidP="00311EC8">
            <w:pPr>
              <w:spacing w:line="276" w:lineRule="auto"/>
              <w:jc w:val="both"/>
              <w:rPr>
                <w:rFonts w:ascii="Arial" w:hAnsi="Arial" w:cs="Arial"/>
                <w:sz w:val="22"/>
                <w:szCs w:val="22"/>
                <w:lang w:eastAsia="ru-RU"/>
              </w:rPr>
            </w:pPr>
            <w:r>
              <w:rPr>
                <w:rFonts w:ascii="Arial" w:hAnsi="Arial" w:cs="Arial"/>
                <w:b/>
                <w:bCs/>
                <w:sz w:val="22"/>
                <w:szCs w:val="22"/>
                <w:lang w:eastAsia="ru-RU"/>
              </w:rPr>
              <w:t xml:space="preserve">Figure 27. </w:t>
            </w:r>
            <w:r w:rsidR="00E92217" w:rsidRPr="00E92217">
              <w:rPr>
                <w:rFonts w:ascii="Arial" w:hAnsi="Arial" w:cs="Arial"/>
                <w:sz w:val="22"/>
                <w:szCs w:val="22"/>
                <w:lang w:eastAsia="ru-RU"/>
              </w:rPr>
              <w:t>RPN</w:t>
            </w:r>
            <w:r>
              <w:rPr>
                <w:rFonts w:ascii="Arial" w:hAnsi="Arial" w:cs="Arial"/>
                <w:sz w:val="22"/>
                <w:szCs w:val="22"/>
                <w:lang w:eastAsia="ru-RU"/>
              </w:rPr>
              <w:t xml:space="preserve"> spectrum model of </w:t>
            </w:r>
            <w:r w:rsidR="00963969" w:rsidRPr="00963969">
              <w:rPr>
                <w:rFonts w:ascii="Arial" w:hAnsi="Arial" w:cs="Arial"/>
                <w:i/>
                <w:iCs/>
                <w:sz w:val="22"/>
                <w:szCs w:val="22"/>
                <w:lang w:val="en-US" w:eastAsia="ru-RU"/>
              </w:rPr>
              <w:t xml:space="preserve">Al </w:t>
            </w:r>
            <w:r w:rsidR="00963969" w:rsidRPr="00963969">
              <w:rPr>
                <w:rFonts w:ascii="Arial" w:hAnsi="Arial" w:cs="Arial"/>
                <w:i/>
                <w:iCs/>
                <w:sz w:val="22"/>
                <w:szCs w:val="22"/>
                <w:vertAlign w:val="subscript"/>
                <w:lang w:eastAsia="ru-RU"/>
              </w:rPr>
              <w:t xml:space="preserve">2 </w:t>
            </w:r>
            <w:r w:rsidR="00963969" w:rsidRPr="00963969">
              <w:rPr>
                <w:rFonts w:ascii="Arial" w:hAnsi="Arial" w:cs="Arial"/>
                <w:i/>
                <w:iCs/>
                <w:sz w:val="22"/>
                <w:szCs w:val="22"/>
                <w:lang w:val="en-US" w:eastAsia="ru-RU"/>
              </w:rPr>
              <w:t xml:space="preserve">O </w:t>
            </w:r>
            <w:r w:rsidR="00963969" w:rsidRPr="00963969">
              <w:rPr>
                <w:rFonts w:ascii="Arial" w:hAnsi="Arial" w:cs="Arial"/>
                <w:i/>
                <w:iCs/>
                <w:sz w:val="22"/>
                <w:szCs w:val="22"/>
                <w:vertAlign w:val="subscript"/>
                <w:lang w:eastAsia="ru-RU"/>
              </w:rPr>
              <w:t xml:space="preserve">3 </w:t>
            </w:r>
            <w:r w:rsidR="00963969" w:rsidRPr="00963969">
              <w:rPr>
                <w:rFonts w:ascii="Arial" w:hAnsi="Arial" w:cs="Arial"/>
                <w:i/>
                <w:iCs/>
                <w:sz w:val="22"/>
                <w:szCs w:val="22"/>
                <w:lang w:eastAsia="ru-RU"/>
              </w:rPr>
              <w:t xml:space="preserve">/ </w:t>
            </w:r>
            <w:r w:rsidR="00963969" w:rsidRPr="00963969">
              <w:rPr>
                <w:rFonts w:ascii="Arial" w:hAnsi="Arial" w:cs="Arial"/>
                <w:i/>
                <w:iCs/>
                <w:sz w:val="22"/>
                <w:szCs w:val="22"/>
                <w:lang w:val="en-US" w:eastAsia="ru-RU"/>
              </w:rPr>
              <w:t xml:space="preserve">Nb </w:t>
            </w:r>
            <w:r w:rsidR="00963969" w:rsidRPr="00963969">
              <w:rPr>
                <w:rFonts w:ascii="Arial" w:hAnsi="Arial" w:cs="Arial"/>
                <w:i/>
                <w:iCs/>
                <w:sz w:val="22"/>
                <w:szCs w:val="22"/>
                <w:lang w:eastAsia="ru-RU"/>
              </w:rPr>
              <w:t xml:space="preserve">(100 </w:t>
            </w:r>
            <w:proofErr w:type="gramStart"/>
            <w:r w:rsidR="00963969" w:rsidRPr="00963969">
              <w:rPr>
                <w:rFonts w:ascii="Arial" w:hAnsi="Arial" w:cs="Arial"/>
                <w:i/>
                <w:iCs/>
                <w:sz w:val="22"/>
                <w:szCs w:val="22"/>
                <w:lang w:val="en-US" w:eastAsia="ru-RU"/>
              </w:rPr>
              <w:t xml:space="preserve">nm </w:t>
            </w:r>
            <w:r w:rsidR="00963969" w:rsidRPr="00963969">
              <w:rPr>
                <w:rFonts w:ascii="Arial" w:hAnsi="Arial" w:cs="Arial"/>
                <w:i/>
                <w:iCs/>
                <w:sz w:val="22"/>
                <w:szCs w:val="22"/>
                <w:lang w:eastAsia="ru-RU"/>
              </w:rPr>
              <w:t>)</w:t>
            </w:r>
            <w:proofErr w:type="gramEnd"/>
            <w:r w:rsidR="00963969" w:rsidRPr="00963969">
              <w:rPr>
                <w:rFonts w:ascii="Arial" w:hAnsi="Arial" w:cs="Arial"/>
                <w:i/>
                <w:iCs/>
                <w:sz w:val="22"/>
                <w:szCs w:val="22"/>
                <w:lang w:eastAsia="ru-RU"/>
              </w:rPr>
              <w:t xml:space="preserve">/ </w:t>
            </w:r>
            <w:r w:rsidR="00963969" w:rsidRPr="00963969">
              <w:rPr>
                <w:rFonts w:ascii="Arial" w:hAnsi="Arial" w:cs="Arial"/>
                <w:i/>
                <w:iCs/>
                <w:sz w:val="22"/>
                <w:szCs w:val="22"/>
                <w:lang w:val="en-US" w:eastAsia="ru-RU"/>
              </w:rPr>
              <w:t xml:space="preserve">Gd </w:t>
            </w:r>
            <w:r w:rsidR="00963969" w:rsidRPr="00963969">
              <w:rPr>
                <w:rFonts w:ascii="Arial" w:hAnsi="Arial" w:cs="Arial"/>
                <w:i/>
                <w:iCs/>
                <w:sz w:val="22"/>
                <w:szCs w:val="22"/>
                <w:lang w:eastAsia="ru-RU"/>
              </w:rPr>
              <w:t xml:space="preserve">(3 </w:t>
            </w:r>
            <w:r w:rsidR="00963969" w:rsidRPr="00963969">
              <w:rPr>
                <w:rFonts w:ascii="Arial" w:hAnsi="Arial" w:cs="Arial"/>
                <w:i/>
                <w:iCs/>
                <w:sz w:val="22"/>
                <w:szCs w:val="22"/>
                <w:lang w:val="en-US" w:eastAsia="ru-RU"/>
              </w:rPr>
              <w:t xml:space="preserve">nm </w:t>
            </w:r>
            <w:r w:rsidR="00963969" w:rsidRPr="00963969">
              <w:rPr>
                <w:rFonts w:ascii="Arial" w:hAnsi="Arial" w:cs="Arial"/>
                <w:i/>
                <w:iCs/>
                <w:sz w:val="22"/>
                <w:szCs w:val="22"/>
                <w:lang w:eastAsia="ru-RU"/>
              </w:rPr>
              <w:t xml:space="preserve">)/ </w:t>
            </w:r>
            <w:r w:rsidR="00963969" w:rsidRPr="00963969">
              <w:rPr>
                <w:rFonts w:ascii="Arial" w:hAnsi="Arial" w:cs="Arial"/>
                <w:i/>
                <w:iCs/>
                <w:sz w:val="22"/>
                <w:szCs w:val="22"/>
                <w:lang w:val="en-US" w:eastAsia="ru-RU"/>
              </w:rPr>
              <w:t xml:space="preserve">V </w:t>
            </w:r>
            <w:r w:rsidR="00963969" w:rsidRPr="00963969">
              <w:rPr>
                <w:rFonts w:ascii="Arial" w:hAnsi="Arial" w:cs="Arial"/>
                <w:i/>
                <w:iCs/>
                <w:sz w:val="22"/>
                <w:szCs w:val="22"/>
                <w:lang w:eastAsia="ru-RU"/>
              </w:rPr>
              <w:t xml:space="preserve">(70 </w:t>
            </w:r>
            <w:r w:rsidR="00963969" w:rsidRPr="00963969">
              <w:rPr>
                <w:rFonts w:ascii="Arial" w:hAnsi="Arial" w:cs="Arial"/>
                <w:i/>
                <w:iCs/>
                <w:sz w:val="22"/>
                <w:szCs w:val="22"/>
                <w:lang w:val="en-US" w:eastAsia="ru-RU"/>
              </w:rPr>
              <w:t xml:space="preserve">nm </w:t>
            </w:r>
            <w:r w:rsidR="00311EC8" w:rsidRPr="00311EC8">
              <w:rPr>
                <w:rFonts w:ascii="Arial" w:hAnsi="Arial" w:cs="Arial"/>
                <w:i/>
                <w:iCs/>
                <w:sz w:val="22"/>
                <w:szCs w:val="22"/>
                <w:lang w:eastAsia="ru-RU"/>
              </w:rPr>
              <w:t xml:space="preserve">)/ </w:t>
            </w:r>
            <w:r w:rsidR="00963969" w:rsidRPr="00963969">
              <w:rPr>
                <w:rFonts w:ascii="Arial" w:hAnsi="Arial" w:cs="Arial"/>
                <w:i/>
                <w:iCs/>
                <w:sz w:val="22"/>
                <w:szCs w:val="22"/>
                <w:lang w:val="en-US" w:eastAsia="ru-RU"/>
              </w:rPr>
              <w:t xml:space="preserve">Nb </w:t>
            </w:r>
            <w:r w:rsidR="00963969" w:rsidRPr="00963969">
              <w:rPr>
                <w:rFonts w:ascii="Arial" w:hAnsi="Arial" w:cs="Arial"/>
                <w:i/>
                <w:iCs/>
                <w:sz w:val="22"/>
                <w:szCs w:val="22"/>
                <w:lang w:eastAsia="ru-RU"/>
              </w:rPr>
              <w:t xml:space="preserve">(15 </w:t>
            </w:r>
            <w:r w:rsidR="00963969" w:rsidRPr="00963969">
              <w:rPr>
                <w:rFonts w:ascii="Arial" w:hAnsi="Arial" w:cs="Arial"/>
                <w:i/>
                <w:iCs/>
                <w:sz w:val="22"/>
                <w:szCs w:val="22"/>
                <w:lang w:val="en-US" w:eastAsia="ru-RU"/>
              </w:rPr>
              <w:t>nm</w:t>
            </w:r>
            <w:r w:rsidR="00963969" w:rsidRPr="00963969">
              <w:rPr>
                <w:rFonts w:ascii="Arial" w:hAnsi="Arial" w:cs="Arial"/>
                <w:i/>
                <w:iCs/>
                <w:sz w:val="22"/>
                <w:szCs w:val="22"/>
                <w:lang w:eastAsia="ru-RU"/>
              </w:rPr>
              <w:t xml:space="preserve">) </w:t>
            </w:r>
            <w:r w:rsidR="00963969" w:rsidRPr="006F0BB1">
              <w:rPr>
                <w:rFonts w:ascii="Arial" w:hAnsi="Arial" w:cs="Arial"/>
                <w:sz w:val="22"/>
                <w:szCs w:val="22"/>
                <w:lang w:eastAsia="ru-RU"/>
              </w:rPr>
              <w:t>structure</w:t>
            </w:r>
            <w:r w:rsidR="00963969" w:rsidRPr="00963969">
              <w:rPr>
                <w:rFonts w:ascii="Arial" w:hAnsi="Arial" w:cs="Arial"/>
                <w:i/>
                <w:iCs/>
                <w:sz w:val="22"/>
                <w:szCs w:val="22"/>
                <w:lang w:eastAsia="ru-RU"/>
              </w:rPr>
              <w:t xml:space="preserve"> </w:t>
            </w:r>
            <w:r>
              <w:rPr>
                <w:rFonts w:ascii="Arial" w:hAnsi="Arial" w:cs="Arial"/>
                <w:sz w:val="22"/>
                <w:szCs w:val="22"/>
                <w:lang w:eastAsia="ru-RU"/>
              </w:rPr>
              <w:t>at nominal parameters.</w:t>
            </w:r>
          </w:p>
        </w:tc>
      </w:tr>
    </w:tbl>
    <w:p w14:paraId="7639FE3C" w14:textId="7B48E1C6" w:rsidR="00A952B9" w:rsidRPr="00AA187A" w:rsidRDefault="00AA187A" w:rsidP="005D0C7E">
      <w:pPr>
        <w:spacing w:before="120" w:after="120" w:line="276" w:lineRule="auto"/>
        <w:ind w:firstLine="709"/>
        <w:jc w:val="both"/>
        <w:rPr>
          <w:rFonts w:ascii="Arial" w:hAnsi="Arial" w:cs="Arial"/>
          <w:sz w:val="24"/>
          <w:szCs w:val="24"/>
          <w:lang w:eastAsia="ru-RU"/>
        </w:rPr>
      </w:pPr>
      <w:r>
        <w:rPr>
          <w:rFonts w:ascii="Arial" w:hAnsi="Arial" w:cs="Arial"/>
          <w:sz w:val="24"/>
          <w:szCs w:val="24"/>
          <w:lang w:eastAsia="ru-RU"/>
        </w:rPr>
        <w:t xml:space="preserve">The model curve after the fit, shown in Figure 28, corresponds to the parameters given in Table 2. Model dip angle </w:t>
      </w:r>
      <w:r w:rsidRPr="005B6892">
        <w:rPr>
          <w:rFonts w:ascii="Cambria Math" w:hAnsi="Cambria Math" w:cs="Arial"/>
          <w:i/>
          <w:iCs/>
          <w:lang w:eastAsia="ru-RU"/>
        </w:rPr>
        <w:t xml:space="preserve">θ </w:t>
      </w:r>
      <w:r>
        <w:rPr>
          <w:rFonts w:ascii="Arial" w:hAnsi="Arial" w:cs="Arial"/>
          <w:sz w:val="24"/>
          <w:szCs w:val="24"/>
          <w:lang w:eastAsia="ru-RU"/>
        </w:rPr>
        <w:t xml:space="preserve">= </w:t>
      </w:r>
      <w:r w:rsidRPr="00AA187A">
        <w:rPr>
          <w:rFonts w:ascii="Arial" w:hAnsi="Arial" w:cs="Arial"/>
          <w:sz w:val="24"/>
          <w:szCs w:val="24"/>
        </w:rPr>
        <w:t>8.5</w:t>
      </w:r>
      <w:r w:rsidRPr="00AA187A">
        <w:rPr>
          <w:rFonts w:ascii="Arial" w:hAnsi="Arial" w:cs="Arial"/>
          <w:sz w:val="24"/>
          <w:szCs w:val="24"/>
          <w:lang w:val="en-US"/>
        </w:rPr>
        <w:t> </w:t>
      </w:r>
      <w:r w:rsidRPr="00AA187A">
        <w:rPr>
          <w:rFonts w:ascii="Arial" w:hAnsi="Arial" w:cs="Arial"/>
          <w:sz w:val="24"/>
          <w:szCs w:val="24"/>
        </w:rPr>
        <w:t xml:space="preserve">mrad. Magnetization </w:t>
      </w:r>
      <w:r w:rsidRPr="00AA187A">
        <w:rPr>
          <w:rFonts w:ascii="Cambria Math" w:hAnsi="Cambria Math" w:cs="Arial"/>
          <w:i/>
          <w:iCs/>
          <w:lang w:val="en-US"/>
        </w:rPr>
        <w:t>M</w:t>
      </w:r>
      <w:r w:rsidRPr="005D0C7E">
        <w:rPr>
          <w:rFonts w:ascii="Cambria Math" w:hAnsi="Cambria Math" w:cs="Arial"/>
          <w:i/>
          <w:iCs/>
        </w:rPr>
        <w:t>(</w:t>
      </w:r>
      <w:r w:rsidRPr="00AA187A">
        <w:rPr>
          <w:rFonts w:ascii="Cambria Math" w:hAnsi="Cambria Math" w:cs="Arial"/>
          <w:i/>
          <w:iCs/>
          <w:lang w:val="en-US"/>
        </w:rPr>
        <w:t>Gd</w:t>
      </w:r>
      <w:r w:rsidRPr="005D0C7E">
        <w:rPr>
          <w:rFonts w:ascii="Cambria Math" w:hAnsi="Cambria Math" w:cs="Arial"/>
          <w:i/>
          <w:iCs/>
        </w:rPr>
        <w:t>)</w:t>
      </w:r>
      <w:r w:rsidRPr="00AA187A">
        <w:rPr>
          <w:rFonts w:ascii="Arial" w:hAnsi="Arial" w:cs="Arial"/>
          <w:lang w:val="en-US"/>
        </w:rPr>
        <w:t> </w:t>
      </w:r>
      <w:r w:rsidRPr="005D0C7E">
        <w:rPr>
          <w:rFonts w:ascii="Arial" w:hAnsi="Arial" w:cs="Arial"/>
          <w:sz w:val="24"/>
          <w:szCs w:val="24"/>
        </w:rPr>
        <w:t>=</w:t>
      </w:r>
      <w:r>
        <w:rPr>
          <w:rFonts w:ascii="Arial" w:hAnsi="Arial" w:cs="Arial"/>
          <w:sz w:val="24"/>
          <w:szCs w:val="24"/>
          <w:lang w:val="en-US"/>
        </w:rPr>
        <w:t> </w:t>
      </w:r>
      <w:r w:rsidR="003921AC">
        <w:rPr>
          <w:rFonts w:ascii="Arial" w:hAnsi="Arial" w:cs="Arial"/>
          <w:sz w:val="24"/>
          <w:szCs w:val="24"/>
        </w:rPr>
        <w:t>1</w:t>
      </w:r>
      <w:r>
        <w:rPr>
          <w:rFonts w:ascii="Arial" w:hAnsi="Arial" w:cs="Arial"/>
          <w:sz w:val="24"/>
          <w:szCs w:val="24"/>
          <w:lang w:val="en-US"/>
        </w:rPr>
        <w:t> </w:t>
      </w:r>
      <w:r>
        <w:rPr>
          <w:rFonts w:ascii="Arial" w:hAnsi="Arial" w:cs="Arial"/>
          <w:sz w:val="24"/>
          <w:szCs w:val="24"/>
        </w:rPr>
        <w:t>k</w:t>
      </w:r>
      <w:r w:rsidR="003921AC">
        <w:rPr>
          <w:rFonts w:ascii="Arial" w:hAnsi="Arial" w:cs="Arial"/>
          <w:sz w:val="24"/>
          <w:szCs w:val="24"/>
        </w:rPr>
        <w:t>Oe</w:t>
      </w:r>
      <w:r>
        <w:rPr>
          <w:rFonts w:ascii="Arial" w:hAnsi="Arial" w:cs="Arial"/>
          <w:sz w:val="24"/>
          <w:szCs w:val="24"/>
        </w:rPr>
        <w:t>.</w:t>
      </w:r>
    </w:p>
    <w:p w14:paraId="5E2B7EE9" w14:textId="4EFFA549" w:rsidR="005D0C7E" w:rsidRPr="005D0C7E" w:rsidRDefault="005D0C7E" w:rsidP="005D0C7E">
      <w:pPr>
        <w:pStyle w:val="af"/>
        <w:keepNext/>
        <w:rPr>
          <w:rFonts w:ascii="Arial" w:hAnsi="Arial" w:cs="Arial"/>
          <w:color w:val="auto"/>
          <w:sz w:val="22"/>
          <w:szCs w:val="22"/>
        </w:rPr>
      </w:pPr>
      <w:r w:rsidRPr="005D0C7E">
        <w:rPr>
          <w:rFonts w:ascii="Arial" w:hAnsi="Arial" w:cs="Arial"/>
          <w:color w:val="auto"/>
          <w:sz w:val="22"/>
          <w:szCs w:val="22"/>
        </w:rPr>
        <w:t xml:space="preserve">Table </w:t>
      </w:r>
      <w:r w:rsidRPr="005D0C7E">
        <w:rPr>
          <w:rFonts w:ascii="Arial" w:hAnsi="Arial" w:cs="Arial"/>
          <w:color w:val="auto"/>
          <w:sz w:val="22"/>
          <w:szCs w:val="22"/>
        </w:rPr>
        <w:fldChar w:fldCharType="begin"/>
      </w:r>
      <w:r w:rsidRPr="005D0C7E">
        <w:rPr>
          <w:rFonts w:ascii="Arial" w:hAnsi="Arial" w:cs="Arial"/>
          <w:color w:val="auto"/>
          <w:sz w:val="22"/>
          <w:szCs w:val="22"/>
        </w:rPr>
        <w:instrText xml:space="preserve"> SEQ Таблица \* ARABIC </w:instrText>
      </w:r>
      <w:r w:rsidRPr="005D0C7E">
        <w:rPr>
          <w:rFonts w:ascii="Arial" w:hAnsi="Arial" w:cs="Arial"/>
          <w:color w:val="auto"/>
          <w:sz w:val="22"/>
          <w:szCs w:val="22"/>
        </w:rPr>
        <w:fldChar w:fldCharType="separate"/>
      </w:r>
      <w:r w:rsidRPr="005D0C7E">
        <w:rPr>
          <w:rFonts w:ascii="Arial" w:hAnsi="Arial" w:cs="Arial"/>
          <w:noProof/>
          <w:color w:val="auto"/>
          <w:sz w:val="22"/>
          <w:szCs w:val="22"/>
        </w:rPr>
        <w:t xml:space="preserve">2 </w:t>
      </w:r>
      <w:r w:rsidRPr="005D0C7E">
        <w:rPr>
          <w:rFonts w:ascii="Arial" w:hAnsi="Arial" w:cs="Arial"/>
          <w:color w:val="auto"/>
          <w:sz w:val="22"/>
          <w:szCs w:val="22"/>
        </w:rPr>
        <w:fldChar w:fldCharType="end"/>
      </w:r>
      <w:r w:rsidRPr="005D0C7E">
        <w:rPr>
          <w:rFonts w:ascii="Arial" w:hAnsi="Arial" w:cs="Arial"/>
          <w:color w:val="auto"/>
          <w:sz w:val="22"/>
          <w:szCs w:val="22"/>
        </w:rPr>
        <w:t>. Model values of system parameters.</w:t>
      </w:r>
    </w:p>
    <w:tbl>
      <w:tblPr>
        <w:tblStyle w:val="af0"/>
        <w:tblW w:w="0" w:type="auto"/>
        <w:tblLook w:val="04A0" w:firstRow="1" w:lastRow="0" w:firstColumn="1" w:lastColumn="0" w:noHBand="0" w:noVBand="1"/>
      </w:tblPr>
      <w:tblGrid>
        <w:gridCol w:w="1869"/>
        <w:gridCol w:w="1869"/>
        <w:gridCol w:w="1869"/>
        <w:gridCol w:w="1869"/>
        <w:gridCol w:w="1869"/>
      </w:tblGrid>
      <w:tr w:rsidR="00AA187A" w14:paraId="55CDF476" w14:textId="77777777" w:rsidTr="00E92BF9">
        <w:trPr>
          <w:trHeight w:val="585"/>
        </w:trPr>
        <w:tc>
          <w:tcPr>
            <w:tcW w:w="1869" w:type="dxa"/>
            <w:vAlign w:val="center"/>
          </w:tcPr>
          <w:p w14:paraId="73AD9D6F" w14:textId="381A136C" w:rsidR="00AA187A" w:rsidRPr="00E92BF9" w:rsidRDefault="00E92BF9" w:rsidP="00E92BF9">
            <w:pPr>
              <w:spacing w:line="276" w:lineRule="auto"/>
              <w:jc w:val="center"/>
              <w:rPr>
                <w:rFonts w:ascii="Arial" w:hAnsi="Arial" w:cs="Arial"/>
                <w:sz w:val="24"/>
                <w:szCs w:val="24"/>
                <w:lang w:eastAsia="ru-RU"/>
              </w:rPr>
            </w:pPr>
            <w:r>
              <w:rPr>
                <w:rFonts w:ascii="Arial" w:hAnsi="Arial" w:cs="Arial"/>
                <w:sz w:val="24"/>
                <w:szCs w:val="24"/>
                <w:lang w:val="en-US" w:eastAsia="ru-RU"/>
              </w:rPr>
              <w:t xml:space="preserve">Nb (5 </w:t>
            </w:r>
            <w:r>
              <w:rPr>
                <w:rFonts w:ascii="Arial" w:hAnsi="Arial" w:cs="Arial"/>
                <w:sz w:val="24"/>
                <w:szCs w:val="24"/>
                <w:lang w:eastAsia="ru-RU"/>
              </w:rPr>
              <w:t>nm)</w:t>
            </w:r>
          </w:p>
        </w:tc>
        <w:tc>
          <w:tcPr>
            <w:tcW w:w="1869" w:type="dxa"/>
            <w:vAlign w:val="center"/>
          </w:tcPr>
          <w:p w14:paraId="667D9EC9" w14:textId="35142FB5" w:rsidR="00AA187A" w:rsidRPr="00E92BF9" w:rsidRDefault="00E92BF9" w:rsidP="00E92BF9">
            <w:pPr>
              <w:spacing w:line="276" w:lineRule="auto"/>
              <w:jc w:val="center"/>
              <w:rPr>
                <w:rFonts w:ascii="Arial" w:hAnsi="Arial" w:cs="Arial"/>
                <w:sz w:val="24"/>
                <w:szCs w:val="24"/>
                <w:lang w:eastAsia="ru-RU"/>
              </w:rPr>
            </w:pPr>
            <w:r>
              <w:rPr>
                <w:rFonts w:ascii="Arial" w:hAnsi="Arial" w:cs="Arial"/>
                <w:sz w:val="24"/>
                <w:szCs w:val="24"/>
                <w:lang w:val="en-US" w:eastAsia="ru-RU"/>
              </w:rPr>
              <w:t xml:space="preserve">V (70 </w:t>
            </w:r>
            <w:r>
              <w:rPr>
                <w:rFonts w:ascii="Arial" w:hAnsi="Arial" w:cs="Arial"/>
                <w:sz w:val="24"/>
                <w:szCs w:val="24"/>
                <w:lang w:eastAsia="ru-RU"/>
              </w:rPr>
              <w:t>nm)</w:t>
            </w:r>
          </w:p>
        </w:tc>
        <w:tc>
          <w:tcPr>
            <w:tcW w:w="1869" w:type="dxa"/>
            <w:vAlign w:val="center"/>
          </w:tcPr>
          <w:p w14:paraId="7C4181C6" w14:textId="074B594E" w:rsidR="00AA187A" w:rsidRPr="00E92BF9" w:rsidRDefault="00E92BF9" w:rsidP="00E92BF9">
            <w:pPr>
              <w:spacing w:line="276" w:lineRule="auto"/>
              <w:jc w:val="center"/>
              <w:rPr>
                <w:rFonts w:ascii="Arial" w:hAnsi="Arial" w:cs="Arial"/>
                <w:sz w:val="24"/>
                <w:szCs w:val="24"/>
                <w:lang w:eastAsia="ru-RU"/>
              </w:rPr>
            </w:pPr>
            <w:r>
              <w:rPr>
                <w:rFonts w:ascii="Arial" w:hAnsi="Arial" w:cs="Arial"/>
                <w:sz w:val="24"/>
                <w:szCs w:val="24"/>
                <w:lang w:val="en-US" w:eastAsia="ru-RU"/>
              </w:rPr>
              <w:t xml:space="preserve">Gd </w:t>
            </w:r>
            <w:proofErr w:type="gramStart"/>
            <w:r>
              <w:rPr>
                <w:rFonts w:ascii="Arial" w:hAnsi="Arial" w:cs="Arial"/>
                <w:sz w:val="24"/>
                <w:szCs w:val="24"/>
                <w:lang w:val="en-US" w:eastAsia="ru-RU"/>
              </w:rPr>
              <w:t xml:space="preserve">( </w:t>
            </w:r>
            <w:r>
              <w:rPr>
                <w:rFonts w:ascii="Arial" w:hAnsi="Arial" w:cs="Arial"/>
                <w:sz w:val="24"/>
                <w:szCs w:val="24"/>
                <w:lang w:eastAsia="ru-RU"/>
              </w:rPr>
              <w:t>3</w:t>
            </w:r>
            <w:proofErr w:type="gramEnd"/>
            <w:r>
              <w:rPr>
                <w:rFonts w:ascii="Arial" w:hAnsi="Arial" w:cs="Arial"/>
                <w:sz w:val="24"/>
                <w:szCs w:val="24"/>
                <w:lang w:eastAsia="ru-RU"/>
              </w:rPr>
              <w:t xml:space="preserve"> nm)</w:t>
            </w:r>
          </w:p>
        </w:tc>
        <w:tc>
          <w:tcPr>
            <w:tcW w:w="1869" w:type="dxa"/>
            <w:vAlign w:val="center"/>
          </w:tcPr>
          <w:p w14:paraId="781C7353" w14:textId="428D06EF" w:rsidR="00AA187A" w:rsidRPr="00E92BF9" w:rsidRDefault="00E92BF9" w:rsidP="00E92BF9">
            <w:pPr>
              <w:spacing w:line="276" w:lineRule="auto"/>
              <w:jc w:val="center"/>
            </w:pPr>
            <w:r>
              <w:rPr>
                <w:rFonts w:ascii="Arial" w:hAnsi="Arial" w:cs="Arial"/>
                <w:sz w:val="24"/>
                <w:szCs w:val="24"/>
                <w:lang w:val="en-US" w:eastAsia="ru-RU"/>
              </w:rPr>
              <w:t xml:space="preserve">Nb </w:t>
            </w:r>
            <w:r>
              <w:rPr>
                <w:rFonts w:ascii="Arial" w:hAnsi="Arial" w:cs="Arial"/>
                <w:sz w:val="24"/>
                <w:szCs w:val="24"/>
                <w:lang w:eastAsia="ru-RU"/>
              </w:rPr>
              <w:t>(100 nm)</w:t>
            </w:r>
          </w:p>
        </w:tc>
        <w:tc>
          <w:tcPr>
            <w:tcW w:w="1869" w:type="dxa"/>
            <w:vAlign w:val="center"/>
          </w:tcPr>
          <w:p w14:paraId="768134A7" w14:textId="4C6ECD6F" w:rsidR="00AA187A" w:rsidRPr="00E92BF9" w:rsidRDefault="00E92BF9" w:rsidP="00E92BF9">
            <w:pPr>
              <w:spacing w:line="276" w:lineRule="auto"/>
              <w:jc w:val="center"/>
              <w:rPr>
                <w:rFonts w:ascii="Arial" w:hAnsi="Arial" w:cs="Arial"/>
                <w:sz w:val="24"/>
                <w:szCs w:val="24"/>
                <w:lang w:val="en-US" w:eastAsia="ru-RU"/>
              </w:rPr>
            </w:pPr>
            <w:r>
              <w:rPr>
                <w:rFonts w:ascii="Arial" w:hAnsi="Arial" w:cs="Arial"/>
                <w:sz w:val="24"/>
                <w:szCs w:val="24"/>
                <w:lang w:val="en-US" w:eastAsia="ru-RU"/>
              </w:rPr>
              <w:t xml:space="preserve">Al2O3 </w:t>
            </w:r>
            <w:r w:rsidRPr="00E92BF9">
              <w:rPr>
                <w:rFonts w:ascii="Arial" w:hAnsi="Arial" w:cs="Arial"/>
                <w:sz w:val="24"/>
                <w:szCs w:val="24"/>
                <w:vertAlign w:val="subscript"/>
                <w:lang w:val="en-US" w:eastAsia="ru-RU"/>
              </w:rPr>
              <w:t xml:space="preserve">_ </w:t>
            </w:r>
            <w:r>
              <w:rPr>
                <w:rFonts w:ascii="Arial" w:hAnsi="Arial" w:cs="Arial"/>
                <w:sz w:val="24"/>
                <w:szCs w:val="24"/>
                <w:lang w:val="en-US" w:eastAsia="ru-RU"/>
              </w:rPr>
              <w:t xml:space="preserve">_ </w:t>
            </w:r>
            <w:r w:rsidRPr="00E92BF9">
              <w:rPr>
                <w:rFonts w:ascii="Arial" w:hAnsi="Arial" w:cs="Arial"/>
                <w:sz w:val="24"/>
                <w:szCs w:val="24"/>
                <w:vertAlign w:val="subscript"/>
                <w:lang w:val="en-US" w:eastAsia="ru-RU"/>
              </w:rPr>
              <w:t>_</w:t>
            </w:r>
          </w:p>
        </w:tc>
      </w:tr>
      <w:tr w:rsidR="00E92BF9" w14:paraId="56ABF417" w14:textId="77777777" w:rsidTr="006D7DDB">
        <w:tc>
          <w:tcPr>
            <w:tcW w:w="9345" w:type="dxa"/>
            <w:gridSpan w:val="5"/>
            <w:vAlign w:val="center"/>
          </w:tcPr>
          <w:p w14:paraId="01D154B9" w14:textId="02E01BFB" w:rsidR="00E92BF9" w:rsidRPr="00E92BF9" w:rsidRDefault="00E92BF9" w:rsidP="00E92BF9">
            <w:pPr>
              <w:spacing w:line="276" w:lineRule="auto"/>
              <w:jc w:val="center"/>
              <w:rPr>
                <w:rFonts w:ascii="Arial" w:hAnsi="Arial" w:cs="Arial"/>
                <w:sz w:val="24"/>
                <w:szCs w:val="24"/>
                <w:lang w:val="en-US" w:eastAsia="ru-RU"/>
              </w:rPr>
            </w:pPr>
            <w:r>
              <w:rPr>
                <w:rFonts w:ascii="Arial" w:hAnsi="Arial" w:cs="Arial"/>
                <w:sz w:val="24"/>
                <w:szCs w:val="24"/>
                <w:lang w:eastAsia="ru-RU"/>
              </w:rPr>
              <w:t xml:space="preserve">Interaction potential </w:t>
            </w:r>
            <w:r>
              <w:rPr>
                <w:rFonts w:ascii="Arial" w:hAnsi="Arial" w:cs="Arial"/>
                <w:sz w:val="24"/>
                <w:szCs w:val="24"/>
                <w:lang w:val="en-US" w:eastAsia="ru-RU"/>
              </w:rPr>
              <w:t xml:space="preserve">SLD (10 </w:t>
            </w:r>
            <w:r w:rsidRPr="00E92BF9">
              <w:rPr>
                <w:rFonts w:ascii="Arial" w:hAnsi="Arial" w:cs="Arial"/>
                <w:sz w:val="24"/>
                <w:szCs w:val="24"/>
                <w:vertAlign w:val="superscript"/>
                <w:lang w:val="en-US" w:eastAsia="ru-RU"/>
              </w:rPr>
              <w:t xml:space="preserve">-6 </w:t>
            </w:r>
            <w:r>
              <w:rPr>
                <w:rFonts w:ascii="Arial" w:hAnsi="Arial" w:cs="Arial"/>
                <w:sz w:val="24"/>
                <w:szCs w:val="24"/>
                <w:lang w:val="en-US" w:eastAsia="ru-RU"/>
              </w:rPr>
              <w:t>/A)</w:t>
            </w:r>
          </w:p>
        </w:tc>
      </w:tr>
      <w:tr w:rsidR="00AA187A" w14:paraId="24D8BAF6" w14:textId="77777777" w:rsidTr="00E92BF9">
        <w:trPr>
          <w:trHeight w:val="782"/>
        </w:trPr>
        <w:tc>
          <w:tcPr>
            <w:tcW w:w="1869" w:type="dxa"/>
            <w:vAlign w:val="center"/>
          </w:tcPr>
          <w:p w14:paraId="1DC0055E" w14:textId="363A482E" w:rsidR="00AA187A" w:rsidRPr="00E92BF9" w:rsidRDefault="00E92BF9" w:rsidP="00E92BF9">
            <w:pPr>
              <w:spacing w:line="276" w:lineRule="auto"/>
              <w:jc w:val="center"/>
              <w:rPr>
                <w:rFonts w:ascii="Arial" w:hAnsi="Arial" w:cs="Arial"/>
                <w:sz w:val="22"/>
                <w:szCs w:val="22"/>
                <w:lang w:val="en-US" w:eastAsia="ru-RU"/>
              </w:rPr>
            </w:pPr>
            <w:r w:rsidRPr="00E92BF9">
              <w:rPr>
                <w:rFonts w:ascii="Arial" w:hAnsi="Arial" w:cs="Arial"/>
                <w:sz w:val="22"/>
                <w:szCs w:val="22"/>
                <w:lang w:val="en-US" w:eastAsia="ru-RU"/>
              </w:rPr>
              <w:t>0.55*3.919</w:t>
            </w:r>
          </w:p>
        </w:tc>
        <w:tc>
          <w:tcPr>
            <w:tcW w:w="1869" w:type="dxa"/>
            <w:vAlign w:val="center"/>
          </w:tcPr>
          <w:p w14:paraId="6A9AA244" w14:textId="78883203" w:rsidR="00AA187A" w:rsidRPr="00E92BF9" w:rsidRDefault="00E92BF9" w:rsidP="00E92BF9">
            <w:pPr>
              <w:spacing w:line="276" w:lineRule="auto"/>
              <w:jc w:val="center"/>
              <w:rPr>
                <w:rFonts w:ascii="Arial" w:hAnsi="Arial" w:cs="Arial"/>
                <w:sz w:val="22"/>
                <w:szCs w:val="22"/>
                <w:lang w:val="en-US" w:eastAsia="ru-RU"/>
              </w:rPr>
            </w:pPr>
            <w:r>
              <w:rPr>
                <w:rFonts w:ascii="Arial" w:hAnsi="Arial" w:cs="Arial"/>
                <w:sz w:val="22"/>
                <w:szCs w:val="22"/>
                <w:lang w:val="en-US" w:eastAsia="ru-RU"/>
              </w:rPr>
              <w:t>-0.9*0.320</w:t>
            </w:r>
          </w:p>
        </w:tc>
        <w:tc>
          <w:tcPr>
            <w:tcW w:w="1869" w:type="dxa"/>
            <w:vAlign w:val="center"/>
          </w:tcPr>
          <w:p w14:paraId="494FF09B" w14:textId="4EB23929" w:rsidR="00AA187A" w:rsidRPr="00E92BF9" w:rsidRDefault="00E92BF9" w:rsidP="00E92BF9">
            <w:pPr>
              <w:spacing w:line="276" w:lineRule="auto"/>
              <w:jc w:val="center"/>
              <w:rPr>
                <w:rFonts w:ascii="Arial" w:hAnsi="Arial" w:cs="Arial"/>
                <w:sz w:val="22"/>
                <w:szCs w:val="22"/>
                <w:lang w:val="en-US" w:eastAsia="ru-RU"/>
              </w:rPr>
            </w:pPr>
            <w:r>
              <w:rPr>
                <w:rFonts w:ascii="Arial" w:hAnsi="Arial" w:cs="Arial"/>
                <w:sz w:val="22"/>
                <w:szCs w:val="22"/>
                <w:lang w:val="en-US" w:eastAsia="ru-RU"/>
              </w:rPr>
              <w:t>0.6*f(λ)</w:t>
            </w:r>
          </w:p>
        </w:tc>
        <w:tc>
          <w:tcPr>
            <w:tcW w:w="1869" w:type="dxa"/>
            <w:vAlign w:val="center"/>
          </w:tcPr>
          <w:p w14:paraId="1ACE4559" w14:textId="7DDDE4AF" w:rsidR="00AA187A" w:rsidRPr="00E92BF9" w:rsidRDefault="00E92BF9" w:rsidP="00E92BF9">
            <w:pPr>
              <w:spacing w:line="276" w:lineRule="auto"/>
              <w:jc w:val="center"/>
              <w:rPr>
                <w:rFonts w:ascii="Arial" w:hAnsi="Arial" w:cs="Arial"/>
                <w:sz w:val="22"/>
                <w:szCs w:val="22"/>
                <w:lang w:val="en-US" w:eastAsia="ru-RU"/>
              </w:rPr>
            </w:pPr>
            <w:r>
              <w:rPr>
                <w:rFonts w:ascii="Arial" w:hAnsi="Arial" w:cs="Arial"/>
                <w:sz w:val="22"/>
                <w:szCs w:val="22"/>
                <w:lang w:val="en-US" w:eastAsia="ru-RU"/>
              </w:rPr>
              <w:t>0.65*3.919</w:t>
            </w:r>
          </w:p>
        </w:tc>
        <w:tc>
          <w:tcPr>
            <w:tcW w:w="1869" w:type="dxa"/>
            <w:vAlign w:val="center"/>
          </w:tcPr>
          <w:p w14:paraId="76473568" w14:textId="49AE4663" w:rsidR="00AA187A" w:rsidRPr="00E92BF9" w:rsidRDefault="00E92BF9" w:rsidP="00E92BF9">
            <w:pPr>
              <w:spacing w:line="276" w:lineRule="auto"/>
              <w:jc w:val="center"/>
              <w:rPr>
                <w:rFonts w:ascii="Arial" w:hAnsi="Arial" w:cs="Arial"/>
                <w:sz w:val="22"/>
                <w:szCs w:val="22"/>
                <w:lang w:val="en-US" w:eastAsia="ru-RU"/>
              </w:rPr>
            </w:pPr>
            <w:r>
              <w:rPr>
                <w:rFonts w:ascii="Arial" w:hAnsi="Arial" w:cs="Arial"/>
                <w:sz w:val="22"/>
                <w:szCs w:val="22"/>
                <w:lang w:val="en-US" w:eastAsia="ru-RU"/>
              </w:rPr>
              <w:t>0.9*1.436</w:t>
            </w:r>
          </w:p>
        </w:tc>
      </w:tr>
      <w:tr w:rsidR="00E92BF9" w14:paraId="6CAE4FFE" w14:textId="77777777" w:rsidTr="003F2469">
        <w:tc>
          <w:tcPr>
            <w:tcW w:w="9345" w:type="dxa"/>
            <w:gridSpan w:val="5"/>
            <w:vAlign w:val="center"/>
          </w:tcPr>
          <w:p w14:paraId="147F24AA" w14:textId="2A128AB8" w:rsidR="00E92BF9" w:rsidRPr="00E92BF9" w:rsidRDefault="00E92BF9" w:rsidP="00E92BF9">
            <w:pPr>
              <w:spacing w:line="276" w:lineRule="auto"/>
              <w:jc w:val="center"/>
              <w:rPr>
                <w:rFonts w:ascii="Arial" w:hAnsi="Arial" w:cs="Arial"/>
                <w:sz w:val="22"/>
                <w:szCs w:val="22"/>
                <w:lang w:eastAsia="ru-RU"/>
              </w:rPr>
            </w:pPr>
            <w:r w:rsidRPr="00E92BF9">
              <w:rPr>
                <w:rFonts w:ascii="Arial" w:hAnsi="Arial" w:cs="Arial"/>
                <w:sz w:val="24"/>
                <w:szCs w:val="24"/>
                <w:lang w:eastAsia="ru-RU"/>
              </w:rPr>
              <w:t>Thickness (nm)</w:t>
            </w:r>
          </w:p>
        </w:tc>
      </w:tr>
      <w:tr w:rsidR="00AA187A" w14:paraId="52E92D1B" w14:textId="77777777" w:rsidTr="00E92BF9">
        <w:trPr>
          <w:trHeight w:val="826"/>
        </w:trPr>
        <w:tc>
          <w:tcPr>
            <w:tcW w:w="1869" w:type="dxa"/>
            <w:vAlign w:val="center"/>
          </w:tcPr>
          <w:p w14:paraId="763FB2FD" w14:textId="47949FED" w:rsidR="00AA187A" w:rsidRPr="00E92BF9" w:rsidRDefault="00E92BF9" w:rsidP="00E92BF9">
            <w:pPr>
              <w:spacing w:line="276" w:lineRule="auto"/>
              <w:jc w:val="center"/>
              <w:rPr>
                <w:rFonts w:ascii="Arial" w:hAnsi="Arial" w:cs="Arial"/>
                <w:sz w:val="22"/>
                <w:szCs w:val="22"/>
                <w:lang w:val="en-US" w:eastAsia="ru-RU"/>
              </w:rPr>
            </w:pPr>
            <w:r>
              <w:rPr>
                <w:rFonts w:ascii="Arial" w:hAnsi="Arial" w:cs="Arial"/>
                <w:sz w:val="22"/>
                <w:szCs w:val="22"/>
                <w:lang w:eastAsia="ru-RU"/>
              </w:rPr>
              <w:t xml:space="preserve">0.97 </w:t>
            </w:r>
            <w:r>
              <w:rPr>
                <w:rFonts w:ascii="Arial" w:hAnsi="Arial" w:cs="Arial"/>
                <w:sz w:val="22"/>
                <w:szCs w:val="22"/>
                <w:lang w:val="en-US" w:eastAsia="ru-RU"/>
              </w:rPr>
              <w:t>*15</w:t>
            </w:r>
          </w:p>
        </w:tc>
        <w:tc>
          <w:tcPr>
            <w:tcW w:w="1869" w:type="dxa"/>
            <w:vAlign w:val="center"/>
          </w:tcPr>
          <w:p w14:paraId="04C28D86" w14:textId="35853CCA" w:rsidR="00AA187A" w:rsidRPr="00E92BF9" w:rsidRDefault="00E92BF9" w:rsidP="00E92BF9">
            <w:pPr>
              <w:spacing w:line="276" w:lineRule="auto"/>
              <w:jc w:val="center"/>
              <w:rPr>
                <w:rFonts w:ascii="Arial" w:hAnsi="Arial" w:cs="Arial"/>
                <w:sz w:val="22"/>
                <w:szCs w:val="22"/>
                <w:lang w:val="en-US" w:eastAsia="ru-RU"/>
              </w:rPr>
            </w:pPr>
            <w:r>
              <w:rPr>
                <w:rFonts w:ascii="Arial" w:hAnsi="Arial" w:cs="Arial"/>
                <w:sz w:val="22"/>
                <w:szCs w:val="22"/>
                <w:lang w:val="en-US" w:eastAsia="ru-RU"/>
              </w:rPr>
              <w:t>0.85*700</w:t>
            </w:r>
          </w:p>
        </w:tc>
        <w:tc>
          <w:tcPr>
            <w:tcW w:w="1869" w:type="dxa"/>
            <w:vAlign w:val="center"/>
          </w:tcPr>
          <w:p w14:paraId="36BBF9AA" w14:textId="05E4D7AE" w:rsidR="00AA187A" w:rsidRPr="00E92BF9" w:rsidRDefault="00E92BF9" w:rsidP="00E92BF9">
            <w:pPr>
              <w:spacing w:line="276" w:lineRule="auto"/>
              <w:jc w:val="center"/>
              <w:rPr>
                <w:rFonts w:ascii="Arial" w:hAnsi="Arial" w:cs="Arial"/>
                <w:sz w:val="22"/>
                <w:szCs w:val="22"/>
                <w:lang w:val="en-US" w:eastAsia="ru-RU"/>
              </w:rPr>
            </w:pPr>
            <w:r>
              <w:rPr>
                <w:rFonts w:ascii="Arial" w:hAnsi="Arial" w:cs="Arial"/>
                <w:sz w:val="22"/>
                <w:szCs w:val="22"/>
                <w:lang w:val="en-US" w:eastAsia="ru-RU"/>
              </w:rPr>
              <w:t>1*30</w:t>
            </w:r>
          </w:p>
        </w:tc>
        <w:tc>
          <w:tcPr>
            <w:tcW w:w="1869" w:type="dxa"/>
            <w:vAlign w:val="center"/>
          </w:tcPr>
          <w:p w14:paraId="6465BA22" w14:textId="4F2B278E" w:rsidR="00AA187A" w:rsidRPr="00E92BF9" w:rsidRDefault="00E92BF9" w:rsidP="00E92BF9">
            <w:pPr>
              <w:spacing w:line="276" w:lineRule="auto"/>
              <w:jc w:val="center"/>
              <w:rPr>
                <w:rFonts w:ascii="Arial" w:hAnsi="Arial" w:cs="Arial"/>
                <w:sz w:val="22"/>
                <w:szCs w:val="22"/>
                <w:lang w:val="en-US" w:eastAsia="ru-RU"/>
              </w:rPr>
            </w:pPr>
            <w:r>
              <w:rPr>
                <w:rFonts w:ascii="Arial" w:hAnsi="Arial" w:cs="Arial"/>
                <w:sz w:val="22"/>
                <w:szCs w:val="22"/>
                <w:lang w:val="en-US" w:eastAsia="ru-RU"/>
              </w:rPr>
              <w:t>1*1000</w:t>
            </w:r>
          </w:p>
        </w:tc>
        <w:tc>
          <w:tcPr>
            <w:tcW w:w="1869" w:type="dxa"/>
            <w:vAlign w:val="center"/>
          </w:tcPr>
          <w:p w14:paraId="2DA2A037" w14:textId="45996394" w:rsidR="00AA187A" w:rsidRPr="00E92BF9" w:rsidRDefault="00E92BF9" w:rsidP="00E92BF9">
            <w:pPr>
              <w:spacing w:line="276" w:lineRule="auto"/>
              <w:jc w:val="center"/>
              <w:rPr>
                <w:rFonts w:ascii="Arial" w:hAnsi="Arial" w:cs="Arial"/>
                <w:sz w:val="22"/>
                <w:szCs w:val="22"/>
                <w:lang w:val="en-US" w:eastAsia="ru-RU"/>
              </w:rPr>
            </w:pPr>
            <w:r>
              <w:rPr>
                <w:rFonts w:ascii="Arial" w:hAnsi="Arial" w:cs="Arial"/>
                <w:sz w:val="22"/>
                <w:szCs w:val="22"/>
                <w:lang w:val="en-US" w:eastAsia="ru-RU"/>
              </w:rPr>
              <w:t>-</w:t>
            </w:r>
          </w:p>
        </w:tc>
      </w:tr>
    </w:tbl>
    <w:p w14:paraId="5D4AD478" w14:textId="708412C1" w:rsidR="00A952B9" w:rsidRDefault="00E92BF9" w:rsidP="00E92BF9">
      <w:pPr>
        <w:spacing w:before="120" w:line="276" w:lineRule="auto"/>
        <w:ind w:firstLine="709"/>
        <w:jc w:val="both"/>
        <w:rPr>
          <w:rFonts w:ascii="Arial" w:hAnsi="Arial" w:cs="Arial"/>
          <w:sz w:val="24"/>
          <w:szCs w:val="24"/>
          <w:lang w:eastAsia="ru-RU"/>
        </w:rPr>
      </w:pPr>
      <w:r>
        <w:rPr>
          <w:rFonts w:ascii="Arial" w:hAnsi="Arial" w:cs="Arial"/>
          <w:sz w:val="24"/>
          <w:szCs w:val="24"/>
          <w:lang w:eastAsia="ru-RU"/>
        </w:rPr>
        <w:t>The table shows the nominal parameters with the corresponding coefficients used when fitting the model to the experimental spectrum.</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A51D1" w14:paraId="378D32C8" w14:textId="77777777" w:rsidTr="00EA51D1">
        <w:tc>
          <w:tcPr>
            <w:tcW w:w="9345" w:type="dxa"/>
            <w:vAlign w:val="center"/>
          </w:tcPr>
          <w:p w14:paraId="24B10EB0" w14:textId="4FBF682B" w:rsidR="00EA51D1" w:rsidRPr="00EA51D1" w:rsidRDefault="00EA51D1" w:rsidP="00EA51D1">
            <w:pPr>
              <w:spacing w:line="276" w:lineRule="auto"/>
              <w:jc w:val="center"/>
              <w:rPr>
                <w:rFonts w:ascii="Arial" w:hAnsi="Arial" w:cs="Arial"/>
                <w:sz w:val="24"/>
                <w:szCs w:val="24"/>
                <w:lang w:val="en-US" w:eastAsia="ru-RU"/>
              </w:rPr>
            </w:pPr>
            <w:r>
              <w:object w:dxaOrig="8121" w:dyaOrig="6245" w14:anchorId="22D4FA81">
                <v:shape id="_x0000_i1042" type="#_x0000_t75" style="width:444pt;height:340.8pt" o:ole="">
                  <v:imagedata r:id="rId54" o:title=""/>
                </v:shape>
                <o:OLEObject Type="Embed" ProgID="Origin50.Graph" ShapeID="_x0000_i1042" DrawAspect="Content" ObjectID="_1723014429" r:id="rId55"/>
              </w:object>
            </w:r>
          </w:p>
        </w:tc>
      </w:tr>
      <w:tr w:rsidR="00EA51D1" w14:paraId="7BB5076E" w14:textId="77777777" w:rsidTr="00EA51D1">
        <w:tc>
          <w:tcPr>
            <w:tcW w:w="9345" w:type="dxa"/>
            <w:vAlign w:val="center"/>
          </w:tcPr>
          <w:p w14:paraId="3EE1E904" w14:textId="78AC38F0" w:rsidR="00EA51D1" w:rsidRDefault="00EA51D1" w:rsidP="00311EC8">
            <w:pPr>
              <w:spacing w:line="276" w:lineRule="auto"/>
              <w:jc w:val="both"/>
              <w:rPr>
                <w:rFonts w:ascii="Arial" w:hAnsi="Arial" w:cs="Arial"/>
                <w:sz w:val="24"/>
                <w:szCs w:val="24"/>
                <w:lang w:eastAsia="ru-RU"/>
              </w:rPr>
            </w:pPr>
            <w:r>
              <w:rPr>
                <w:rFonts w:ascii="Arial" w:hAnsi="Arial" w:cs="Arial"/>
                <w:b/>
                <w:bCs/>
                <w:sz w:val="22"/>
                <w:szCs w:val="22"/>
                <w:lang w:eastAsia="ru-RU"/>
              </w:rPr>
              <w:t xml:space="preserve">Figure 28. </w:t>
            </w:r>
            <w:r>
              <w:rPr>
                <w:rFonts w:ascii="Arial" w:hAnsi="Arial" w:cs="Arial"/>
                <w:sz w:val="22"/>
                <w:szCs w:val="22"/>
                <w:lang w:eastAsia="ru-RU"/>
              </w:rPr>
              <w:t>R</w:t>
            </w:r>
            <w:r w:rsidR="005E702B">
              <w:rPr>
                <w:rFonts w:ascii="Arial" w:hAnsi="Arial" w:cs="Arial"/>
                <w:sz w:val="22"/>
                <w:szCs w:val="22"/>
                <w:lang w:eastAsia="ru-RU"/>
              </w:rPr>
              <w:t>PN</w:t>
            </w:r>
            <w:r>
              <w:rPr>
                <w:rFonts w:ascii="Arial" w:hAnsi="Arial" w:cs="Arial"/>
                <w:sz w:val="22"/>
                <w:szCs w:val="22"/>
                <w:lang w:eastAsia="ru-RU"/>
              </w:rPr>
              <w:t xml:space="preserve"> spectrum model of the structure </w:t>
            </w:r>
            <w:r w:rsidR="00963969" w:rsidRPr="00963969">
              <w:rPr>
                <w:rFonts w:ascii="Arial" w:hAnsi="Arial" w:cs="Arial"/>
                <w:i/>
                <w:iCs/>
                <w:sz w:val="22"/>
                <w:szCs w:val="22"/>
                <w:lang w:val="en-US" w:eastAsia="ru-RU"/>
              </w:rPr>
              <w:t xml:space="preserve">Al </w:t>
            </w:r>
            <w:r w:rsidR="00963969" w:rsidRPr="00963969">
              <w:rPr>
                <w:rFonts w:ascii="Arial" w:hAnsi="Arial" w:cs="Arial"/>
                <w:i/>
                <w:iCs/>
                <w:sz w:val="22"/>
                <w:szCs w:val="22"/>
                <w:vertAlign w:val="subscript"/>
                <w:lang w:eastAsia="ru-RU"/>
              </w:rPr>
              <w:t xml:space="preserve">2 </w:t>
            </w:r>
            <w:r w:rsidR="00963969" w:rsidRPr="00963969">
              <w:rPr>
                <w:rFonts w:ascii="Arial" w:hAnsi="Arial" w:cs="Arial"/>
                <w:i/>
                <w:iCs/>
                <w:sz w:val="22"/>
                <w:szCs w:val="22"/>
                <w:lang w:val="en-US" w:eastAsia="ru-RU"/>
              </w:rPr>
              <w:t xml:space="preserve">O </w:t>
            </w:r>
            <w:r w:rsidR="00963969" w:rsidRPr="00963969">
              <w:rPr>
                <w:rFonts w:ascii="Arial" w:hAnsi="Arial" w:cs="Arial"/>
                <w:i/>
                <w:iCs/>
                <w:sz w:val="22"/>
                <w:szCs w:val="22"/>
                <w:vertAlign w:val="subscript"/>
                <w:lang w:eastAsia="ru-RU"/>
              </w:rPr>
              <w:t xml:space="preserve">3 </w:t>
            </w:r>
            <w:r w:rsidR="00963969" w:rsidRPr="00963969">
              <w:rPr>
                <w:rFonts w:ascii="Arial" w:hAnsi="Arial" w:cs="Arial"/>
                <w:i/>
                <w:iCs/>
                <w:sz w:val="22"/>
                <w:szCs w:val="22"/>
                <w:lang w:eastAsia="ru-RU"/>
              </w:rPr>
              <w:t xml:space="preserve">/ </w:t>
            </w:r>
            <w:r w:rsidR="00963969" w:rsidRPr="00963969">
              <w:rPr>
                <w:rFonts w:ascii="Arial" w:hAnsi="Arial" w:cs="Arial"/>
                <w:i/>
                <w:iCs/>
                <w:sz w:val="22"/>
                <w:szCs w:val="22"/>
                <w:lang w:val="en-US" w:eastAsia="ru-RU"/>
              </w:rPr>
              <w:t xml:space="preserve">Nb </w:t>
            </w:r>
            <w:r w:rsidR="00963969" w:rsidRPr="00963969">
              <w:rPr>
                <w:rFonts w:ascii="Arial" w:hAnsi="Arial" w:cs="Arial"/>
                <w:i/>
                <w:iCs/>
                <w:sz w:val="22"/>
                <w:szCs w:val="22"/>
                <w:lang w:eastAsia="ru-RU"/>
              </w:rPr>
              <w:t xml:space="preserve">(100 </w:t>
            </w:r>
            <w:proofErr w:type="gramStart"/>
            <w:r w:rsidR="00963969" w:rsidRPr="00963969">
              <w:rPr>
                <w:rFonts w:ascii="Arial" w:hAnsi="Arial" w:cs="Arial"/>
                <w:i/>
                <w:iCs/>
                <w:sz w:val="22"/>
                <w:szCs w:val="22"/>
                <w:lang w:val="en-US" w:eastAsia="ru-RU"/>
              </w:rPr>
              <w:t xml:space="preserve">nm </w:t>
            </w:r>
            <w:r w:rsidR="00963969" w:rsidRPr="00963969">
              <w:rPr>
                <w:rFonts w:ascii="Arial" w:hAnsi="Arial" w:cs="Arial"/>
                <w:i/>
                <w:iCs/>
                <w:sz w:val="22"/>
                <w:szCs w:val="22"/>
                <w:lang w:eastAsia="ru-RU"/>
              </w:rPr>
              <w:t>)</w:t>
            </w:r>
            <w:proofErr w:type="gramEnd"/>
            <w:r w:rsidR="00963969" w:rsidRPr="00963969">
              <w:rPr>
                <w:rFonts w:ascii="Arial" w:hAnsi="Arial" w:cs="Arial"/>
                <w:i/>
                <w:iCs/>
                <w:sz w:val="22"/>
                <w:szCs w:val="22"/>
                <w:lang w:eastAsia="ru-RU"/>
              </w:rPr>
              <w:t xml:space="preserve">/ </w:t>
            </w:r>
            <w:r w:rsidR="00963969" w:rsidRPr="00963969">
              <w:rPr>
                <w:rFonts w:ascii="Arial" w:hAnsi="Arial" w:cs="Arial"/>
                <w:i/>
                <w:iCs/>
                <w:sz w:val="22"/>
                <w:szCs w:val="22"/>
                <w:lang w:val="en-US" w:eastAsia="ru-RU"/>
              </w:rPr>
              <w:t xml:space="preserve">Gd </w:t>
            </w:r>
            <w:r w:rsidR="00963969" w:rsidRPr="00963969">
              <w:rPr>
                <w:rFonts w:ascii="Arial" w:hAnsi="Arial" w:cs="Arial"/>
                <w:i/>
                <w:iCs/>
                <w:sz w:val="22"/>
                <w:szCs w:val="22"/>
                <w:lang w:eastAsia="ru-RU"/>
              </w:rPr>
              <w:t xml:space="preserve">(3 </w:t>
            </w:r>
            <w:r w:rsidR="00963969" w:rsidRPr="00963969">
              <w:rPr>
                <w:rFonts w:ascii="Arial" w:hAnsi="Arial" w:cs="Arial"/>
                <w:i/>
                <w:iCs/>
                <w:sz w:val="22"/>
                <w:szCs w:val="22"/>
                <w:lang w:val="en-US" w:eastAsia="ru-RU"/>
              </w:rPr>
              <w:t xml:space="preserve">nm </w:t>
            </w:r>
            <w:r w:rsidR="00963969" w:rsidRPr="00963969">
              <w:rPr>
                <w:rFonts w:ascii="Arial" w:hAnsi="Arial" w:cs="Arial"/>
                <w:i/>
                <w:iCs/>
                <w:sz w:val="22"/>
                <w:szCs w:val="22"/>
                <w:lang w:eastAsia="ru-RU"/>
              </w:rPr>
              <w:t xml:space="preserve">)/ </w:t>
            </w:r>
            <w:r w:rsidR="00963969" w:rsidRPr="00963969">
              <w:rPr>
                <w:rFonts w:ascii="Arial" w:hAnsi="Arial" w:cs="Arial"/>
                <w:i/>
                <w:iCs/>
                <w:sz w:val="22"/>
                <w:szCs w:val="22"/>
                <w:lang w:val="en-US" w:eastAsia="ru-RU"/>
              </w:rPr>
              <w:t xml:space="preserve">V </w:t>
            </w:r>
            <w:r w:rsidR="00963969" w:rsidRPr="00963969">
              <w:rPr>
                <w:rFonts w:ascii="Arial" w:hAnsi="Arial" w:cs="Arial"/>
                <w:i/>
                <w:iCs/>
                <w:sz w:val="22"/>
                <w:szCs w:val="22"/>
                <w:lang w:eastAsia="ru-RU"/>
              </w:rPr>
              <w:t xml:space="preserve">(70 </w:t>
            </w:r>
            <w:r w:rsidR="00963969" w:rsidRPr="00963969">
              <w:rPr>
                <w:rFonts w:ascii="Arial" w:hAnsi="Arial" w:cs="Arial"/>
                <w:i/>
                <w:iCs/>
                <w:sz w:val="22"/>
                <w:szCs w:val="22"/>
                <w:lang w:val="en-US" w:eastAsia="ru-RU"/>
              </w:rPr>
              <w:t>nm</w:t>
            </w:r>
            <w:r w:rsidR="00311EC8" w:rsidRPr="00311EC8">
              <w:rPr>
                <w:rFonts w:ascii="Arial" w:hAnsi="Arial" w:cs="Arial"/>
                <w:i/>
                <w:iCs/>
                <w:sz w:val="22"/>
                <w:szCs w:val="22"/>
                <w:lang w:eastAsia="ru-RU"/>
              </w:rPr>
              <w:t xml:space="preserve">)/ </w:t>
            </w:r>
            <w:r w:rsidR="00963969" w:rsidRPr="00963969">
              <w:rPr>
                <w:rFonts w:ascii="Arial" w:hAnsi="Arial" w:cs="Arial"/>
                <w:i/>
                <w:iCs/>
                <w:sz w:val="22"/>
                <w:szCs w:val="22"/>
                <w:lang w:val="en-US" w:eastAsia="ru-RU"/>
              </w:rPr>
              <w:t xml:space="preserve">Nb </w:t>
            </w:r>
            <w:r w:rsidR="00963969" w:rsidRPr="00963969">
              <w:rPr>
                <w:rFonts w:ascii="Arial" w:hAnsi="Arial" w:cs="Arial"/>
                <w:i/>
                <w:iCs/>
                <w:sz w:val="22"/>
                <w:szCs w:val="22"/>
                <w:lang w:eastAsia="ru-RU"/>
              </w:rPr>
              <w:t xml:space="preserve">(15 </w:t>
            </w:r>
            <w:r w:rsidR="00963969" w:rsidRPr="00963969">
              <w:rPr>
                <w:rFonts w:ascii="Arial" w:hAnsi="Arial" w:cs="Arial"/>
                <w:i/>
                <w:iCs/>
                <w:sz w:val="22"/>
                <w:szCs w:val="22"/>
                <w:lang w:val="en-US" w:eastAsia="ru-RU"/>
              </w:rPr>
              <w:t xml:space="preserve">nm </w:t>
            </w:r>
            <w:r w:rsidR="00963969" w:rsidRPr="00963969">
              <w:rPr>
                <w:rFonts w:ascii="Arial" w:hAnsi="Arial" w:cs="Arial"/>
                <w:i/>
                <w:iCs/>
                <w:sz w:val="22"/>
                <w:szCs w:val="22"/>
                <w:lang w:eastAsia="ru-RU"/>
              </w:rPr>
              <w:t xml:space="preserve">) </w:t>
            </w:r>
            <w:r>
              <w:rPr>
                <w:rFonts w:ascii="Arial" w:hAnsi="Arial" w:cs="Arial"/>
                <w:sz w:val="22"/>
                <w:szCs w:val="22"/>
                <w:lang w:eastAsia="ru-RU"/>
              </w:rPr>
              <w:t>at optimal values of the system parameters.</w:t>
            </w:r>
          </w:p>
        </w:tc>
      </w:tr>
    </w:tbl>
    <w:p w14:paraId="0B3C052D" w14:textId="2D44B1D0" w:rsidR="00D76A57" w:rsidRDefault="00D13205" w:rsidP="00D13205">
      <w:pPr>
        <w:spacing w:before="120" w:line="276" w:lineRule="auto"/>
        <w:ind w:firstLine="709"/>
        <w:jc w:val="both"/>
        <w:rPr>
          <w:rFonts w:ascii="Arial" w:hAnsi="Arial" w:cs="Arial"/>
          <w:sz w:val="24"/>
          <w:szCs w:val="24"/>
          <w:lang w:eastAsia="ru-RU"/>
        </w:rPr>
      </w:pPr>
      <w:r>
        <w:rPr>
          <w:rFonts w:ascii="Arial" w:hAnsi="Arial" w:cs="Arial"/>
          <w:sz w:val="24"/>
          <w:szCs w:val="24"/>
          <w:lang w:eastAsia="ru-RU"/>
        </w:rPr>
        <w:t xml:space="preserve">The best approximation of the </w:t>
      </w:r>
      <w:r w:rsidR="005E702B">
        <w:rPr>
          <w:rFonts w:ascii="Arial" w:hAnsi="Arial" w:cs="Arial"/>
          <w:sz w:val="24"/>
          <w:szCs w:val="24"/>
          <w:lang w:eastAsia="ru-RU"/>
        </w:rPr>
        <w:t>XRR</w:t>
      </w:r>
      <w:r>
        <w:rPr>
          <w:rFonts w:ascii="Arial" w:hAnsi="Arial" w:cs="Arial"/>
          <w:sz w:val="24"/>
          <w:szCs w:val="24"/>
          <w:lang w:eastAsia="ru-RU"/>
        </w:rPr>
        <w:t xml:space="preserve"> spectrum model to the experimental curve is shown in Figure 26. The parameters of the simulated system are inconsistent with the results of the simulation of the </w:t>
      </w:r>
      <w:r w:rsidR="005E702B">
        <w:rPr>
          <w:rFonts w:ascii="Arial" w:hAnsi="Arial" w:cs="Arial"/>
          <w:sz w:val="24"/>
          <w:szCs w:val="24"/>
          <w:lang w:eastAsia="ru-RU"/>
        </w:rPr>
        <w:t>RPN</w:t>
      </w:r>
      <w:r>
        <w:rPr>
          <w:rFonts w:ascii="Arial" w:hAnsi="Arial" w:cs="Arial"/>
          <w:sz w:val="24"/>
          <w:szCs w:val="24"/>
          <w:lang w:eastAsia="ru-RU"/>
        </w:rPr>
        <w:t xml:space="preserve"> spectrum. The potential of layer </w:t>
      </w:r>
      <w:r>
        <w:rPr>
          <w:rFonts w:ascii="Arial" w:hAnsi="Arial" w:cs="Arial"/>
          <w:sz w:val="24"/>
          <w:szCs w:val="24"/>
          <w:lang w:val="en-US" w:eastAsia="ru-RU"/>
        </w:rPr>
        <w:t xml:space="preserve">V </w:t>
      </w:r>
      <w:r>
        <w:rPr>
          <w:rFonts w:ascii="Arial" w:hAnsi="Arial" w:cs="Arial"/>
          <w:sz w:val="24"/>
          <w:szCs w:val="24"/>
          <w:lang w:eastAsia="ru-RU"/>
        </w:rPr>
        <w:t xml:space="preserve">of the </w:t>
      </w:r>
      <w:r w:rsidR="005E702B">
        <w:rPr>
          <w:rFonts w:ascii="Arial" w:hAnsi="Arial" w:cs="Arial"/>
          <w:sz w:val="24"/>
          <w:szCs w:val="24"/>
          <w:lang w:eastAsia="ru-RU"/>
        </w:rPr>
        <w:t>XRR</w:t>
      </w:r>
      <w:r>
        <w:rPr>
          <w:rFonts w:ascii="Arial" w:hAnsi="Arial" w:cs="Arial"/>
          <w:sz w:val="24"/>
          <w:szCs w:val="24"/>
          <w:lang w:eastAsia="ru-RU"/>
        </w:rPr>
        <w:t xml:space="preserve"> model is 30% higher than the nominal one, while the potential of the same layer in the </w:t>
      </w:r>
      <w:r w:rsidR="005E702B">
        <w:rPr>
          <w:rFonts w:ascii="Arial" w:hAnsi="Arial" w:cs="Arial"/>
          <w:sz w:val="24"/>
          <w:szCs w:val="24"/>
          <w:lang w:eastAsia="ru-RU"/>
        </w:rPr>
        <w:t>RPN</w:t>
      </w:r>
      <w:r>
        <w:rPr>
          <w:rFonts w:ascii="Arial" w:hAnsi="Arial" w:cs="Arial"/>
          <w:sz w:val="24"/>
          <w:szCs w:val="24"/>
          <w:lang w:eastAsia="ru-RU"/>
        </w:rPr>
        <w:t xml:space="preserve"> spectrum model is 10% lower. For the best approximation of the model to the experimental data, as well as to bring the results of RPN and </w:t>
      </w:r>
      <w:r w:rsidR="005E702B">
        <w:rPr>
          <w:rFonts w:ascii="Arial" w:hAnsi="Arial" w:cs="Arial"/>
          <w:sz w:val="24"/>
          <w:szCs w:val="24"/>
          <w:lang w:eastAsia="ru-RU"/>
        </w:rPr>
        <w:t>XRR</w:t>
      </w:r>
      <w:r>
        <w:rPr>
          <w:rFonts w:ascii="Arial" w:hAnsi="Arial" w:cs="Arial"/>
          <w:sz w:val="24"/>
          <w:szCs w:val="24"/>
          <w:lang w:eastAsia="ru-RU"/>
        </w:rPr>
        <w:t xml:space="preserve"> into agreement, it is necessary to refine the program for simultaneous processing and refine the imaginary parts of the interaction potentials of each of the layers. However, a correspondence was found in the substrate potential: for both models, it was lowered by more than 20%.</w:t>
      </w:r>
    </w:p>
    <w:p w14:paraId="5777488F" w14:textId="4AD7EACC" w:rsidR="00892602" w:rsidRPr="00892602" w:rsidRDefault="00892602" w:rsidP="00892602">
      <w:pPr>
        <w:spacing w:line="276" w:lineRule="auto"/>
        <w:ind w:firstLine="709"/>
        <w:jc w:val="both"/>
        <w:rPr>
          <w:rFonts w:ascii="Arial" w:hAnsi="Arial" w:cs="Arial"/>
          <w:sz w:val="24"/>
          <w:szCs w:val="24"/>
          <w:lang w:eastAsia="ru-RU"/>
        </w:rPr>
      </w:pPr>
      <w:r w:rsidRPr="00892602">
        <w:rPr>
          <w:rFonts w:ascii="Arial" w:hAnsi="Arial" w:cs="Arial"/>
          <w:i/>
          <w:iCs/>
          <w:sz w:val="24"/>
          <w:szCs w:val="24"/>
          <w:lang w:eastAsia="ru-RU"/>
        </w:rPr>
        <w:t xml:space="preserve">Simulation of the system at T = 1.5 K. </w:t>
      </w:r>
      <w:r>
        <w:rPr>
          <w:rFonts w:ascii="Arial" w:hAnsi="Arial" w:cs="Arial"/>
          <w:sz w:val="24"/>
          <w:szCs w:val="24"/>
          <w:lang w:eastAsia="ru-RU"/>
        </w:rPr>
        <w:t xml:space="preserve">To detect the inverse proximity effect, it is necessary to simulate the system at a temperature below the temperatures of the Nb and V superconducting transitions. Ascertain the existence of this effect in the </w:t>
      </w:r>
      <w:r w:rsidR="00963969" w:rsidRPr="00963969">
        <w:rPr>
          <w:rFonts w:ascii="Arial" w:hAnsi="Arial" w:cs="Arial"/>
          <w:i/>
          <w:iCs/>
          <w:sz w:val="24"/>
          <w:szCs w:val="24"/>
          <w:lang w:val="en-US" w:eastAsia="ru-RU"/>
        </w:rPr>
        <w:t xml:space="preserve">Nb </w:t>
      </w:r>
      <w:r w:rsidR="00963969" w:rsidRPr="00963969">
        <w:rPr>
          <w:rFonts w:ascii="Arial" w:hAnsi="Arial" w:cs="Arial"/>
          <w:i/>
          <w:iCs/>
          <w:sz w:val="24"/>
          <w:szCs w:val="24"/>
          <w:lang w:eastAsia="ru-RU"/>
        </w:rPr>
        <w:t xml:space="preserve">(100 </w:t>
      </w:r>
      <w:proofErr w:type="gramStart"/>
      <w:r w:rsidR="00963969" w:rsidRPr="00963969">
        <w:rPr>
          <w:rFonts w:ascii="Arial" w:hAnsi="Arial" w:cs="Arial"/>
          <w:i/>
          <w:iCs/>
          <w:sz w:val="24"/>
          <w:szCs w:val="24"/>
          <w:lang w:val="en-US" w:eastAsia="ru-RU"/>
        </w:rPr>
        <w:t xml:space="preserve">nm </w:t>
      </w:r>
      <w:r w:rsidR="00963969" w:rsidRPr="00963969">
        <w:rPr>
          <w:rFonts w:ascii="Arial" w:hAnsi="Arial" w:cs="Arial"/>
          <w:i/>
          <w:iCs/>
          <w:sz w:val="24"/>
          <w:szCs w:val="24"/>
          <w:lang w:eastAsia="ru-RU"/>
        </w:rPr>
        <w:t>)</w:t>
      </w:r>
      <w:proofErr w:type="gramEnd"/>
      <w:r w:rsidR="00963969" w:rsidRPr="00963969">
        <w:rPr>
          <w:rFonts w:ascii="Arial" w:hAnsi="Arial" w:cs="Arial"/>
          <w:i/>
          <w:iCs/>
          <w:sz w:val="24"/>
          <w:szCs w:val="24"/>
          <w:lang w:eastAsia="ru-RU"/>
        </w:rPr>
        <w:t xml:space="preserve">/ </w:t>
      </w:r>
      <w:r w:rsidR="00963969" w:rsidRPr="00963969">
        <w:rPr>
          <w:rFonts w:ascii="Arial" w:hAnsi="Arial" w:cs="Arial"/>
          <w:i/>
          <w:iCs/>
          <w:sz w:val="24"/>
          <w:szCs w:val="24"/>
          <w:lang w:val="en-US" w:eastAsia="ru-RU"/>
        </w:rPr>
        <w:t xml:space="preserve">Gd </w:t>
      </w:r>
      <w:r w:rsidR="00963969" w:rsidRPr="00963969">
        <w:rPr>
          <w:rFonts w:ascii="Arial" w:hAnsi="Arial" w:cs="Arial"/>
          <w:i/>
          <w:iCs/>
          <w:sz w:val="24"/>
          <w:szCs w:val="24"/>
          <w:lang w:eastAsia="ru-RU"/>
        </w:rPr>
        <w:t xml:space="preserve">(3 </w:t>
      </w:r>
      <w:r w:rsidR="00963969" w:rsidRPr="00963969">
        <w:rPr>
          <w:rFonts w:ascii="Arial" w:hAnsi="Arial" w:cs="Arial"/>
          <w:i/>
          <w:iCs/>
          <w:sz w:val="24"/>
          <w:szCs w:val="24"/>
          <w:lang w:val="en-US" w:eastAsia="ru-RU"/>
        </w:rPr>
        <w:t xml:space="preserve">nm </w:t>
      </w:r>
      <w:r w:rsidR="00963969" w:rsidRPr="00963969">
        <w:rPr>
          <w:rFonts w:ascii="Arial" w:hAnsi="Arial" w:cs="Arial"/>
          <w:i/>
          <w:iCs/>
          <w:sz w:val="24"/>
          <w:szCs w:val="24"/>
          <w:lang w:eastAsia="ru-RU"/>
        </w:rPr>
        <w:t xml:space="preserve">)/ </w:t>
      </w:r>
      <w:r w:rsidR="00963969" w:rsidRPr="00963969">
        <w:rPr>
          <w:rFonts w:ascii="Arial" w:hAnsi="Arial" w:cs="Arial"/>
          <w:i/>
          <w:iCs/>
          <w:sz w:val="24"/>
          <w:szCs w:val="24"/>
          <w:lang w:val="en-US" w:eastAsia="ru-RU"/>
        </w:rPr>
        <w:t xml:space="preserve">V </w:t>
      </w:r>
      <w:r w:rsidR="00963969" w:rsidRPr="00963969">
        <w:rPr>
          <w:rFonts w:ascii="Arial" w:hAnsi="Arial" w:cs="Arial"/>
          <w:i/>
          <w:iCs/>
          <w:sz w:val="24"/>
          <w:szCs w:val="24"/>
          <w:lang w:eastAsia="ru-RU"/>
        </w:rPr>
        <w:t xml:space="preserve">(70 </w:t>
      </w:r>
      <w:r w:rsidR="00963969" w:rsidRPr="00963969">
        <w:rPr>
          <w:rFonts w:ascii="Arial" w:hAnsi="Arial" w:cs="Arial"/>
          <w:i/>
          <w:iCs/>
          <w:sz w:val="24"/>
          <w:szCs w:val="24"/>
          <w:lang w:val="en-US" w:eastAsia="ru-RU"/>
        </w:rPr>
        <w:t xml:space="preserve">nm </w:t>
      </w:r>
      <w:r>
        <w:rPr>
          <w:rFonts w:ascii="Arial" w:hAnsi="Arial" w:cs="Arial"/>
          <w:i/>
          <w:iCs/>
          <w:sz w:val="24"/>
          <w:szCs w:val="24"/>
          <w:lang w:eastAsia="ru-RU"/>
        </w:rPr>
        <w:t xml:space="preserve">) </w:t>
      </w:r>
      <w:r w:rsidRPr="005E702B">
        <w:rPr>
          <w:rFonts w:ascii="Arial" w:hAnsi="Arial" w:cs="Arial"/>
          <w:sz w:val="24"/>
          <w:szCs w:val="24"/>
          <w:lang w:eastAsia="ru-RU"/>
        </w:rPr>
        <w:t>structure i</w:t>
      </w:r>
      <w:r>
        <w:rPr>
          <w:rFonts w:ascii="Arial" w:hAnsi="Arial" w:cs="Arial"/>
          <w:sz w:val="24"/>
          <w:szCs w:val="24"/>
          <w:lang w:eastAsia="ru-RU"/>
        </w:rPr>
        <w:t xml:space="preserve">t is possible if the model, the distribution of magnetization in the layers of superconductors of which looks like it is shown in Figure </w:t>
      </w:r>
      <w:r w:rsidR="005E702B">
        <w:rPr>
          <w:rFonts w:ascii="Arial" w:hAnsi="Arial" w:cs="Arial"/>
          <w:sz w:val="24"/>
          <w:szCs w:val="24"/>
          <w:lang w:eastAsia="ru-RU"/>
        </w:rPr>
        <w:t>29</w:t>
      </w:r>
      <w:r>
        <w:rPr>
          <w:rFonts w:ascii="Arial" w:hAnsi="Arial" w:cs="Arial"/>
          <w:sz w:val="24"/>
          <w:szCs w:val="24"/>
          <w:lang w:eastAsia="ru-RU"/>
        </w:rPr>
        <w:t xml:space="preserve">, coincides with the experimental data. For this, we consider the spin asymmetry of the experimental structure and the model structure after fitting the values of the magnetization of the layers. It is known from the existing literature that in the Nb/Gd/Nb system </w:t>
      </w:r>
      <w:r w:rsidR="002622CB" w:rsidRPr="00892602">
        <w:rPr>
          <w:rFonts w:ascii="Cambria Math" w:hAnsi="Cambria Math" w:cs="Cambria Math"/>
          <w:lang w:eastAsia="ru-RU"/>
        </w:rPr>
        <w:t>𝝃</w:t>
      </w:r>
      <w:r w:rsidR="002622CB" w:rsidRPr="00892602">
        <w:rPr>
          <w:rFonts w:ascii="Cambria Math" w:hAnsi="Cambria Math" w:cs="Cambria Math"/>
          <w:sz w:val="24"/>
          <w:szCs w:val="24"/>
          <w:vertAlign w:val="subscript"/>
          <w:lang w:val="en-US" w:eastAsia="ru-RU"/>
        </w:rPr>
        <w:t xml:space="preserve">F </w:t>
      </w:r>
      <w:r w:rsidR="002622CB" w:rsidRPr="00892602">
        <w:rPr>
          <w:rFonts w:ascii="Arial" w:hAnsi="Arial" w:cs="Arial"/>
          <w:sz w:val="24"/>
          <w:szCs w:val="24"/>
          <w:lang w:eastAsia="ru-RU"/>
        </w:rPr>
        <w:t>(</w:t>
      </w:r>
      <w:r w:rsidR="002622CB" w:rsidRPr="00892602">
        <w:rPr>
          <w:rFonts w:ascii="Arial" w:hAnsi="Arial" w:cs="Arial"/>
          <w:sz w:val="24"/>
          <w:szCs w:val="24"/>
          <w:lang w:val="en-US" w:eastAsia="ru-RU"/>
        </w:rPr>
        <w:t>Gd</w:t>
      </w:r>
      <w:r w:rsidR="002622CB" w:rsidRPr="00892602">
        <w:rPr>
          <w:rFonts w:ascii="Arial" w:hAnsi="Arial" w:cs="Arial"/>
          <w:sz w:val="24"/>
          <w:szCs w:val="24"/>
          <w:lang w:eastAsia="ru-RU"/>
        </w:rPr>
        <w:t>) =</w:t>
      </w:r>
      <w:r w:rsidR="002622CB">
        <w:rPr>
          <w:rFonts w:ascii="Arial" w:hAnsi="Arial" w:cs="Arial"/>
          <w:sz w:val="24"/>
          <w:szCs w:val="24"/>
          <w:lang w:val="en-US" w:eastAsia="ru-RU"/>
        </w:rPr>
        <w:t> </w:t>
      </w:r>
      <w:r w:rsidR="005E702B">
        <w:rPr>
          <w:rFonts w:ascii="Arial" w:hAnsi="Arial" w:cs="Arial"/>
          <w:sz w:val="24"/>
          <w:szCs w:val="24"/>
          <w:lang w:val="en-US" w:eastAsia="ru-RU"/>
        </w:rPr>
        <w:t>4</w:t>
      </w:r>
      <w:r w:rsidR="002622CB">
        <w:rPr>
          <w:rFonts w:ascii="Arial" w:hAnsi="Arial" w:cs="Arial"/>
          <w:sz w:val="24"/>
          <w:szCs w:val="24"/>
          <w:lang w:val="en-US" w:eastAsia="ru-RU"/>
        </w:rPr>
        <w:t> </w:t>
      </w:r>
      <w:r w:rsidR="002622CB">
        <w:rPr>
          <w:rFonts w:ascii="Arial" w:hAnsi="Arial" w:cs="Arial"/>
          <w:sz w:val="24"/>
          <w:szCs w:val="24"/>
          <w:lang w:eastAsia="ru-RU"/>
        </w:rPr>
        <w:t>nm [</w:t>
      </w:r>
      <w:r w:rsidR="005E702B">
        <w:rPr>
          <w:rFonts w:ascii="Arial" w:hAnsi="Arial" w:cs="Arial"/>
          <w:sz w:val="24"/>
          <w:szCs w:val="24"/>
          <w:lang w:eastAsia="ru-RU"/>
        </w:rPr>
        <w:t>6</w:t>
      </w:r>
      <w:r w:rsidR="002622CB">
        <w:rPr>
          <w:rFonts w:ascii="Arial" w:hAnsi="Arial" w:cs="Arial"/>
          <w:sz w:val="24"/>
          <w:szCs w:val="24"/>
          <w:lang w:eastAsia="ru-RU"/>
        </w:rPr>
        <w:t>], so the coherence length in the structure was varied near this value.</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AA371B" w14:paraId="20FC054C" w14:textId="77777777" w:rsidTr="00AA371B">
        <w:tc>
          <w:tcPr>
            <w:tcW w:w="9345" w:type="dxa"/>
            <w:vAlign w:val="center"/>
          </w:tcPr>
          <w:p w14:paraId="55866C77" w14:textId="10F4631E" w:rsidR="00AA371B" w:rsidRDefault="004D3F83" w:rsidP="00AA371B">
            <w:pPr>
              <w:spacing w:line="276" w:lineRule="auto"/>
              <w:jc w:val="center"/>
              <w:rPr>
                <w:rFonts w:ascii="Arial" w:hAnsi="Arial" w:cs="Arial"/>
                <w:sz w:val="24"/>
                <w:szCs w:val="24"/>
                <w:lang w:eastAsia="ru-RU"/>
              </w:rPr>
            </w:pPr>
            <w:r>
              <w:rPr>
                <w:rFonts w:ascii="Arial" w:hAnsi="Arial" w:cs="Arial"/>
                <w:noProof/>
                <w:sz w:val="24"/>
                <w:szCs w:val="24"/>
                <w:lang w:eastAsia="ru-RU"/>
              </w:rPr>
              <w:lastRenderedPageBreak/>
              <w:drawing>
                <wp:inline distT="0" distB="0" distL="0" distR="0" wp14:anchorId="0A8B2CF9" wp14:editId="2B5C8057">
                  <wp:extent cx="4526280" cy="2377440"/>
                  <wp:effectExtent l="0" t="0" r="762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rotWithShape="1">
                          <a:blip r:embed="rId56">
                            <a:extLst>
                              <a:ext uri="{28A0092B-C50C-407E-A947-70E740481C1C}">
                                <a14:useLocalDpi xmlns:a14="http://schemas.microsoft.com/office/drawing/2010/main" val="0"/>
                              </a:ext>
                            </a:extLst>
                          </a:blip>
                          <a:srcRect l="12442" t="10946" r="11363" b="17902"/>
                          <a:stretch/>
                        </pic:blipFill>
                        <pic:spPr bwMode="auto">
                          <a:xfrm>
                            <a:off x="0" y="0"/>
                            <a:ext cx="4526280" cy="2377440"/>
                          </a:xfrm>
                          <a:prstGeom prst="rect">
                            <a:avLst/>
                          </a:prstGeom>
                          <a:ln>
                            <a:noFill/>
                          </a:ln>
                          <a:extLst>
                            <a:ext uri="{53640926-AAD7-44D8-BBD7-CCE9431645EC}">
                              <a14:shadowObscured xmlns:a14="http://schemas.microsoft.com/office/drawing/2010/main"/>
                            </a:ext>
                          </a:extLst>
                        </pic:spPr>
                      </pic:pic>
                    </a:graphicData>
                  </a:graphic>
                </wp:inline>
              </w:drawing>
            </w:r>
          </w:p>
        </w:tc>
      </w:tr>
      <w:tr w:rsidR="00AA371B" w14:paraId="38DF2DBD" w14:textId="77777777" w:rsidTr="005B6458">
        <w:tc>
          <w:tcPr>
            <w:tcW w:w="9345" w:type="dxa"/>
            <w:vAlign w:val="center"/>
          </w:tcPr>
          <w:p w14:paraId="7F63F5F1" w14:textId="7A6AC18F" w:rsidR="00AA371B" w:rsidRPr="00AA371B" w:rsidRDefault="00AA371B" w:rsidP="00AA371B">
            <w:pPr>
              <w:spacing w:line="276" w:lineRule="auto"/>
              <w:jc w:val="both"/>
              <w:rPr>
                <w:rFonts w:ascii="Arial" w:hAnsi="Arial" w:cs="Arial"/>
                <w:sz w:val="22"/>
                <w:szCs w:val="22"/>
                <w:lang w:eastAsia="ru-RU"/>
              </w:rPr>
            </w:pPr>
            <w:r>
              <w:rPr>
                <w:rFonts w:ascii="Arial" w:hAnsi="Arial" w:cs="Arial"/>
                <w:b/>
                <w:bCs/>
                <w:sz w:val="22"/>
                <w:szCs w:val="22"/>
                <w:lang w:eastAsia="ru-RU"/>
              </w:rPr>
              <w:t xml:space="preserve">Figure 29. </w:t>
            </w:r>
            <w:r>
              <w:rPr>
                <w:rFonts w:ascii="Arial" w:hAnsi="Arial" w:cs="Arial"/>
                <w:sz w:val="22"/>
                <w:szCs w:val="22"/>
                <w:lang w:eastAsia="ru-RU"/>
              </w:rPr>
              <w:t xml:space="preserve">Magnetization distribution for modeling the inverse proximity effect in the </w:t>
            </w:r>
            <w:r w:rsidR="00963969" w:rsidRPr="00963969">
              <w:rPr>
                <w:rFonts w:ascii="Arial" w:hAnsi="Arial" w:cs="Arial"/>
                <w:i/>
                <w:iCs/>
                <w:sz w:val="22"/>
                <w:szCs w:val="22"/>
                <w:lang w:val="en-US" w:eastAsia="ru-RU"/>
              </w:rPr>
              <w:t>Al</w:t>
            </w:r>
            <w:r w:rsidR="00963969" w:rsidRPr="00963969">
              <w:rPr>
                <w:rFonts w:ascii="Arial" w:hAnsi="Arial" w:cs="Arial"/>
                <w:i/>
                <w:iCs/>
                <w:sz w:val="22"/>
                <w:szCs w:val="22"/>
                <w:vertAlign w:val="subscript"/>
                <w:lang w:eastAsia="ru-RU"/>
              </w:rPr>
              <w:t>2</w:t>
            </w:r>
            <w:r w:rsidR="00963969" w:rsidRPr="00963969">
              <w:rPr>
                <w:rFonts w:ascii="Arial" w:hAnsi="Arial" w:cs="Arial"/>
                <w:i/>
                <w:iCs/>
                <w:sz w:val="22"/>
                <w:szCs w:val="22"/>
                <w:lang w:val="en-US" w:eastAsia="ru-RU"/>
              </w:rPr>
              <w:t>O</w:t>
            </w:r>
            <w:r w:rsidR="00963969" w:rsidRPr="00963969">
              <w:rPr>
                <w:rFonts w:ascii="Arial" w:hAnsi="Arial" w:cs="Arial"/>
                <w:i/>
                <w:iCs/>
                <w:sz w:val="22"/>
                <w:szCs w:val="22"/>
                <w:vertAlign w:val="subscript"/>
                <w:lang w:eastAsia="ru-RU"/>
              </w:rPr>
              <w:t>3</w:t>
            </w:r>
            <w:r w:rsidR="00963969" w:rsidRPr="00963969">
              <w:rPr>
                <w:rFonts w:ascii="Arial" w:hAnsi="Arial" w:cs="Arial"/>
                <w:i/>
                <w:iCs/>
                <w:sz w:val="22"/>
                <w:szCs w:val="22"/>
                <w:lang w:eastAsia="ru-RU"/>
              </w:rPr>
              <w:t>/</w:t>
            </w:r>
            <w:proofErr w:type="gramStart"/>
            <w:r w:rsidR="00963969" w:rsidRPr="00963969">
              <w:rPr>
                <w:rFonts w:ascii="Arial" w:hAnsi="Arial" w:cs="Arial"/>
                <w:i/>
                <w:iCs/>
                <w:sz w:val="22"/>
                <w:szCs w:val="22"/>
                <w:lang w:val="en-US" w:eastAsia="ru-RU"/>
              </w:rPr>
              <w:t>Nb</w:t>
            </w:r>
            <w:r w:rsidR="00963969" w:rsidRPr="00963969">
              <w:rPr>
                <w:rFonts w:ascii="Arial" w:hAnsi="Arial" w:cs="Arial"/>
                <w:i/>
                <w:iCs/>
                <w:sz w:val="22"/>
                <w:szCs w:val="22"/>
                <w:lang w:eastAsia="ru-RU"/>
              </w:rPr>
              <w:t>(</w:t>
            </w:r>
            <w:proofErr w:type="gramEnd"/>
            <w:r w:rsidR="00963969" w:rsidRPr="00963969">
              <w:rPr>
                <w:rFonts w:ascii="Arial" w:hAnsi="Arial" w:cs="Arial"/>
                <w:i/>
                <w:iCs/>
                <w:sz w:val="22"/>
                <w:szCs w:val="22"/>
                <w:lang w:eastAsia="ru-RU"/>
              </w:rPr>
              <w:t xml:space="preserve">100 </w:t>
            </w:r>
            <w:r w:rsidR="00963969" w:rsidRPr="00963969">
              <w:rPr>
                <w:rFonts w:ascii="Arial" w:hAnsi="Arial" w:cs="Arial"/>
                <w:i/>
                <w:iCs/>
                <w:sz w:val="22"/>
                <w:szCs w:val="22"/>
                <w:lang w:val="en-US" w:eastAsia="ru-RU"/>
              </w:rPr>
              <w:t xml:space="preserve">nm </w:t>
            </w:r>
            <w:r w:rsidR="00963969" w:rsidRPr="00963969">
              <w:rPr>
                <w:rFonts w:ascii="Arial" w:hAnsi="Arial" w:cs="Arial"/>
                <w:i/>
                <w:iCs/>
                <w:sz w:val="22"/>
                <w:szCs w:val="22"/>
                <w:lang w:eastAsia="ru-RU"/>
              </w:rPr>
              <w:t xml:space="preserve">)/ </w:t>
            </w:r>
            <w:r w:rsidR="00963969" w:rsidRPr="00963969">
              <w:rPr>
                <w:rFonts w:ascii="Arial" w:hAnsi="Arial" w:cs="Arial"/>
                <w:i/>
                <w:iCs/>
                <w:sz w:val="22"/>
                <w:szCs w:val="22"/>
                <w:lang w:val="en-US" w:eastAsia="ru-RU"/>
              </w:rPr>
              <w:t xml:space="preserve">Gd </w:t>
            </w:r>
            <w:r w:rsidR="00963969" w:rsidRPr="00963969">
              <w:rPr>
                <w:rFonts w:ascii="Arial" w:hAnsi="Arial" w:cs="Arial"/>
                <w:i/>
                <w:iCs/>
                <w:sz w:val="22"/>
                <w:szCs w:val="22"/>
                <w:lang w:eastAsia="ru-RU"/>
              </w:rPr>
              <w:t xml:space="preserve">(3 </w:t>
            </w:r>
            <w:r w:rsidR="00963969" w:rsidRPr="00963969">
              <w:rPr>
                <w:rFonts w:ascii="Arial" w:hAnsi="Arial" w:cs="Arial"/>
                <w:i/>
                <w:iCs/>
                <w:sz w:val="22"/>
                <w:szCs w:val="22"/>
                <w:lang w:val="en-US" w:eastAsia="ru-RU"/>
              </w:rPr>
              <w:t xml:space="preserve">nm </w:t>
            </w:r>
            <w:r w:rsidR="00963969" w:rsidRPr="00963969">
              <w:rPr>
                <w:rFonts w:ascii="Arial" w:hAnsi="Arial" w:cs="Arial"/>
                <w:i/>
                <w:iCs/>
                <w:sz w:val="22"/>
                <w:szCs w:val="22"/>
                <w:lang w:eastAsia="ru-RU"/>
              </w:rPr>
              <w:t xml:space="preserve">)/ </w:t>
            </w:r>
            <w:r w:rsidR="00963969" w:rsidRPr="00963969">
              <w:rPr>
                <w:rFonts w:ascii="Arial" w:hAnsi="Arial" w:cs="Arial"/>
                <w:i/>
                <w:iCs/>
                <w:sz w:val="22"/>
                <w:szCs w:val="22"/>
                <w:lang w:val="en-US" w:eastAsia="ru-RU"/>
              </w:rPr>
              <w:t xml:space="preserve">V </w:t>
            </w:r>
            <w:r w:rsidR="00963969" w:rsidRPr="00963969">
              <w:rPr>
                <w:rFonts w:ascii="Arial" w:hAnsi="Arial" w:cs="Arial"/>
                <w:i/>
                <w:iCs/>
                <w:sz w:val="22"/>
                <w:szCs w:val="22"/>
                <w:lang w:eastAsia="ru-RU"/>
              </w:rPr>
              <w:t xml:space="preserve">(70 </w:t>
            </w:r>
            <w:r w:rsidR="00963969" w:rsidRPr="00963969">
              <w:rPr>
                <w:rFonts w:ascii="Arial" w:hAnsi="Arial" w:cs="Arial"/>
                <w:i/>
                <w:iCs/>
                <w:sz w:val="22"/>
                <w:szCs w:val="22"/>
                <w:lang w:val="en-US" w:eastAsia="ru-RU"/>
              </w:rPr>
              <w:t xml:space="preserve">nm </w:t>
            </w:r>
            <w:r w:rsidRPr="00311EC8">
              <w:rPr>
                <w:rFonts w:ascii="Arial" w:hAnsi="Arial" w:cs="Arial"/>
                <w:i/>
                <w:iCs/>
                <w:sz w:val="22"/>
                <w:szCs w:val="22"/>
                <w:lang w:eastAsia="ru-RU"/>
              </w:rPr>
              <w:t xml:space="preserve">)/ </w:t>
            </w:r>
            <w:r w:rsidR="00963969" w:rsidRPr="00963969">
              <w:rPr>
                <w:rFonts w:ascii="Arial" w:hAnsi="Arial" w:cs="Arial"/>
                <w:i/>
                <w:iCs/>
                <w:sz w:val="22"/>
                <w:szCs w:val="22"/>
                <w:lang w:val="en-US" w:eastAsia="ru-RU"/>
              </w:rPr>
              <w:t xml:space="preserve">Nb </w:t>
            </w:r>
            <w:r w:rsidR="00963969" w:rsidRPr="00963969">
              <w:rPr>
                <w:rFonts w:ascii="Arial" w:hAnsi="Arial" w:cs="Arial"/>
                <w:i/>
                <w:iCs/>
                <w:sz w:val="22"/>
                <w:szCs w:val="22"/>
                <w:lang w:eastAsia="ru-RU"/>
              </w:rPr>
              <w:t xml:space="preserve">(15 </w:t>
            </w:r>
            <w:r w:rsidR="00963969" w:rsidRPr="00963969">
              <w:rPr>
                <w:rFonts w:ascii="Arial" w:hAnsi="Arial" w:cs="Arial"/>
                <w:i/>
                <w:iCs/>
                <w:sz w:val="22"/>
                <w:szCs w:val="22"/>
                <w:lang w:val="en-US" w:eastAsia="ru-RU"/>
              </w:rPr>
              <w:t xml:space="preserve">nm </w:t>
            </w:r>
            <w:r w:rsidR="00963969" w:rsidRPr="00963969">
              <w:rPr>
                <w:rFonts w:ascii="Arial" w:hAnsi="Arial" w:cs="Arial"/>
                <w:i/>
                <w:iCs/>
                <w:sz w:val="22"/>
                <w:szCs w:val="22"/>
                <w:lang w:eastAsia="ru-RU"/>
              </w:rPr>
              <w:t xml:space="preserve">) </w:t>
            </w:r>
            <w:r w:rsidR="00963969" w:rsidRPr="003921AC">
              <w:rPr>
                <w:rFonts w:ascii="Arial" w:hAnsi="Arial" w:cs="Arial"/>
                <w:sz w:val="22"/>
                <w:szCs w:val="22"/>
                <w:lang w:eastAsia="ru-RU"/>
              </w:rPr>
              <w:t>structure.</w:t>
            </w:r>
          </w:p>
        </w:tc>
      </w:tr>
      <w:tr w:rsidR="005B6458" w14:paraId="7F4BC897" w14:textId="77777777" w:rsidTr="005B645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45" w:type="dxa"/>
            <w:tcBorders>
              <w:top w:val="nil"/>
              <w:left w:val="nil"/>
              <w:bottom w:val="nil"/>
              <w:right w:val="nil"/>
            </w:tcBorders>
            <w:vAlign w:val="center"/>
          </w:tcPr>
          <w:p w14:paraId="15A8943E" w14:textId="08876AE3" w:rsidR="005B6458" w:rsidRDefault="005B6458" w:rsidP="005B6458">
            <w:pPr>
              <w:spacing w:before="120" w:line="276" w:lineRule="auto"/>
              <w:jc w:val="center"/>
              <w:rPr>
                <w:rFonts w:ascii="Arial" w:hAnsi="Arial" w:cs="Arial"/>
                <w:sz w:val="24"/>
                <w:szCs w:val="24"/>
                <w:lang w:eastAsia="ru-RU"/>
              </w:rPr>
            </w:pPr>
            <w:r>
              <w:object w:dxaOrig="8121" w:dyaOrig="6245" w14:anchorId="5F18D769">
                <v:shape id="_x0000_i1043" type="#_x0000_t75" style="width:406.2pt;height:312pt" o:ole="">
                  <v:imagedata r:id="rId57" o:title=""/>
                </v:shape>
                <o:OLEObject Type="Embed" ProgID="Origin50.Graph" ShapeID="_x0000_i1043" DrawAspect="Content" ObjectID="_1723014430" r:id="rId58"/>
              </w:object>
            </w:r>
          </w:p>
        </w:tc>
      </w:tr>
      <w:tr w:rsidR="005B6458" w14:paraId="5CBE4567" w14:textId="77777777" w:rsidTr="005B645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45" w:type="dxa"/>
            <w:tcBorders>
              <w:top w:val="nil"/>
              <w:left w:val="nil"/>
              <w:bottom w:val="nil"/>
              <w:right w:val="nil"/>
            </w:tcBorders>
            <w:vAlign w:val="center"/>
          </w:tcPr>
          <w:p w14:paraId="195B404B" w14:textId="6673846D" w:rsidR="005B6458" w:rsidRPr="005B6458" w:rsidRDefault="005B6458" w:rsidP="005B6458">
            <w:pPr>
              <w:spacing w:before="120" w:line="276" w:lineRule="auto"/>
              <w:jc w:val="both"/>
              <w:rPr>
                <w:rFonts w:ascii="Arial" w:hAnsi="Arial" w:cs="Arial"/>
                <w:sz w:val="22"/>
                <w:szCs w:val="22"/>
                <w:lang w:eastAsia="ru-RU"/>
              </w:rPr>
            </w:pPr>
            <w:r>
              <w:rPr>
                <w:rFonts w:ascii="Arial" w:hAnsi="Arial" w:cs="Arial"/>
                <w:b/>
                <w:bCs/>
                <w:sz w:val="22"/>
                <w:szCs w:val="22"/>
                <w:lang w:eastAsia="ru-RU"/>
              </w:rPr>
              <w:t xml:space="preserve">Figure 30. </w:t>
            </w:r>
            <w:r>
              <w:rPr>
                <w:rFonts w:ascii="Arial" w:hAnsi="Arial" w:cs="Arial"/>
                <w:sz w:val="22"/>
                <w:szCs w:val="22"/>
                <w:lang w:eastAsia="ru-RU"/>
              </w:rPr>
              <w:t xml:space="preserve">Spin asymmetry model of the </w:t>
            </w:r>
            <w:r w:rsidR="00963969" w:rsidRPr="00963969">
              <w:rPr>
                <w:rFonts w:ascii="Arial" w:hAnsi="Arial" w:cs="Arial"/>
                <w:i/>
                <w:iCs/>
                <w:sz w:val="22"/>
                <w:szCs w:val="22"/>
                <w:lang w:val="en-US" w:eastAsia="ru-RU"/>
              </w:rPr>
              <w:t>Al</w:t>
            </w:r>
            <w:r w:rsidR="00963969" w:rsidRPr="00963969">
              <w:rPr>
                <w:rFonts w:ascii="Arial" w:hAnsi="Arial" w:cs="Arial"/>
                <w:i/>
                <w:iCs/>
                <w:sz w:val="22"/>
                <w:szCs w:val="22"/>
                <w:vertAlign w:val="subscript"/>
                <w:lang w:eastAsia="ru-RU"/>
              </w:rPr>
              <w:t>2</w:t>
            </w:r>
            <w:r w:rsidR="00963969" w:rsidRPr="00963969">
              <w:rPr>
                <w:rFonts w:ascii="Arial" w:hAnsi="Arial" w:cs="Arial"/>
                <w:i/>
                <w:iCs/>
                <w:sz w:val="22"/>
                <w:szCs w:val="22"/>
                <w:lang w:val="en-US" w:eastAsia="ru-RU"/>
              </w:rPr>
              <w:t>O</w:t>
            </w:r>
            <w:r w:rsidR="00963969" w:rsidRPr="00963969">
              <w:rPr>
                <w:rFonts w:ascii="Arial" w:hAnsi="Arial" w:cs="Arial"/>
                <w:i/>
                <w:iCs/>
                <w:sz w:val="22"/>
                <w:szCs w:val="22"/>
                <w:vertAlign w:val="subscript"/>
                <w:lang w:eastAsia="ru-RU"/>
              </w:rPr>
              <w:t xml:space="preserve">3 </w:t>
            </w:r>
            <w:r w:rsidR="00963969" w:rsidRPr="00963969">
              <w:rPr>
                <w:rFonts w:ascii="Arial" w:hAnsi="Arial" w:cs="Arial"/>
                <w:i/>
                <w:iCs/>
                <w:sz w:val="22"/>
                <w:szCs w:val="22"/>
                <w:lang w:eastAsia="ru-RU"/>
              </w:rPr>
              <w:t>/</w:t>
            </w:r>
            <w:proofErr w:type="gramStart"/>
            <w:r w:rsidR="00963969" w:rsidRPr="00963969">
              <w:rPr>
                <w:rFonts w:ascii="Arial" w:hAnsi="Arial" w:cs="Arial"/>
                <w:i/>
                <w:iCs/>
                <w:sz w:val="22"/>
                <w:szCs w:val="22"/>
                <w:lang w:val="en-US" w:eastAsia="ru-RU"/>
              </w:rPr>
              <w:t>Nb</w:t>
            </w:r>
            <w:r w:rsidR="00963969" w:rsidRPr="00963969">
              <w:rPr>
                <w:rFonts w:ascii="Arial" w:hAnsi="Arial" w:cs="Arial"/>
                <w:i/>
                <w:iCs/>
                <w:sz w:val="22"/>
                <w:szCs w:val="22"/>
                <w:lang w:eastAsia="ru-RU"/>
              </w:rPr>
              <w:t>(</w:t>
            </w:r>
            <w:proofErr w:type="gramEnd"/>
            <w:r w:rsidR="00963969" w:rsidRPr="00963969">
              <w:rPr>
                <w:rFonts w:ascii="Arial" w:hAnsi="Arial" w:cs="Arial"/>
                <w:i/>
                <w:iCs/>
                <w:sz w:val="22"/>
                <w:szCs w:val="22"/>
                <w:lang w:eastAsia="ru-RU"/>
              </w:rPr>
              <w:t xml:space="preserve">100 </w:t>
            </w:r>
            <w:r w:rsidR="00963969" w:rsidRPr="00963969">
              <w:rPr>
                <w:rFonts w:ascii="Arial" w:hAnsi="Arial" w:cs="Arial"/>
                <w:i/>
                <w:iCs/>
                <w:sz w:val="22"/>
                <w:szCs w:val="22"/>
                <w:lang w:val="en-US" w:eastAsia="ru-RU"/>
              </w:rPr>
              <w:t>nm</w:t>
            </w:r>
            <w:r w:rsidR="00963969" w:rsidRPr="00963969">
              <w:rPr>
                <w:rFonts w:ascii="Arial" w:hAnsi="Arial" w:cs="Arial"/>
                <w:i/>
                <w:iCs/>
                <w:sz w:val="22"/>
                <w:szCs w:val="22"/>
                <w:lang w:eastAsia="ru-RU"/>
              </w:rPr>
              <w:t>)/</w:t>
            </w:r>
            <w:r w:rsidR="00963969" w:rsidRPr="00963969">
              <w:rPr>
                <w:rFonts w:ascii="Arial" w:hAnsi="Arial" w:cs="Arial"/>
                <w:i/>
                <w:iCs/>
                <w:sz w:val="22"/>
                <w:szCs w:val="22"/>
                <w:lang w:val="en-US" w:eastAsia="ru-RU"/>
              </w:rPr>
              <w:t xml:space="preserve">Gd </w:t>
            </w:r>
            <w:r w:rsidR="00963969" w:rsidRPr="00963969">
              <w:rPr>
                <w:rFonts w:ascii="Arial" w:hAnsi="Arial" w:cs="Arial"/>
                <w:i/>
                <w:iCs/>
                <w:sz w:val="22"/>
                <w:szCs w:val="22"/>
                <w:lang w:eastAsia="ru-RU"/>
              </w:rPr>
              <w:t xml:space="preserve">(3 </w:t>
            </w:r>
            <w:r w:rsidR="00963969" w:rsidRPr="00963969">
              <w:rPr>
                <w:rFonts w:ascii="Arial" w:hAnsi="Arial" w:cs="Arial"/>
                <w:i/>
                <w:iCs/>
                <w:sz w:val="22"/>
                <w:szCs w:val="22"/>
                <w:lang w:val="en-US" w:eastAsia="ru-RU"/>
              </w:rPr>
              <w:t>nm</w:t>
            </w:r>
            <w:r w:rsidR="00963969" w:rsidRPr="00963969">
              <w:rPr>
                <w:rFonts w:ascii="Arial" w:hAnsi="Arial" w:cs="Arial"/>
                <w:i/>
                <w:iCs/>
                <w:sz w:val="22"/>
                <w:szCs w:val="22"/>
                <w:lang w:eastAsia="ru-RU"/>
              </w:rPr>
              <w:t xml:space="preserve">)/ </w:t>
            </w:r>
            <w:r w:rsidR="00963969" w:rsidRPr="00963969">
              <w:rPr>
                <w:rFonts w:ascii="Arial" w:hAnsi="Arial" w:cs="Arial"/>
                <w:i/>
                <w:iCs/>
                <w:sz w:val="22"/>
                <w:szCs w:val="22"/>
                <w:lang w:val="en-US" w:eastAsia="ru-RU"/>
              </w:rPr>
              <w:t xml:space="preserve">V </w:t>
            </w:r>
            <w:r w:rsidR="00963969" w:rsidRPr="00963969">
              <w:rPr>
                <w:rFonts w:ascii="Arial" w:hAnsi="Arial" w:cs="Arial"/>
                <w:i/>
                <w:iCs/>
                <w:sz w:val="22"/>
                <w:szCs w:val="22"/>
                <w:lang w:eastAsia="ru-RU"/>
              </w:rPr>
              <w:t xml:space="preserve">(70 </w:t>
            </w:r>
            <w:r w:rsidR="00963969" w:rsidRPr="00963969">
              <w:rPr>
                <w:rFonts w:ascii="Arial" w:hAnsi="Arial" w:cs="Arial"/>
                <w:i/>
                <w:iCs/>
                <w:sz w:val="22"/>
                <w:szCs w:val="22"/>
                <w:lang w:val="en-US" w:eastAsia="ru-RU"/>
              </w:rPr>
              <w:t>nm</w:t>
            </w:r>
            <w:r w:rsidRPr="00311EC8">
              <w:rPr>
                <w:rFonts w:ascii="Arial" w:hAnsi="Arial" w:cs="Arial"/>
                <w:i/>
                <w:iCs/>
                <w:sz w:val="22"/>
                <w:szCs w:val="22"/>
                <w:lang w:eastAsia="ru-RU"/>
              </w:rPr>
              <w:t xml:space="preserve">)/ </w:t>
            </w:r>
            <w:r w:rsidR="00963969" w:rsidRPr="00963969">
              <w:rPr>
                <w:rFonts w:ascii="Arial" w:hAnsi="Arial" w:cs="Arial"/>
                <w:i/>
                <w:iCs/>
                <w:sz w:val="22"/>
                <w:szCs w:val="22"/>
                <w:lang w:val="en-US" w:eastAsia="ru-RU"/>
              </w:rPr>
              <w:t xml:space="preserve">Nb </w:t>
            </w:r>
            <w:r w:rsidR="00963969" w:rsidRPr="00963969">
              <w:rPr>
                <w:rFonts w:ascii="Arial" w:hAnsi="Arial" w:cs="Arial"/>
                <w:i/>
                <w:iCs/>
                <w:sz w:val="22"/>
                <w:szCs w:val="22"/>
                <w:lang w:eastAsia="ru-RU"/>
              </w:rPr>
              <w:t>(15</w:t>
            </w:r>
            <w:r w:rsidR="00963969" w:rsidRPr="00963969">
              <w:rPr>
                <w:rFonts w:ascii="Arial" w:hAnsi="Arial" w:cs="Arial"/>
                <w:i/>
                <w:iCs/>
                <w:sz w:val="22"/>
                <w:szCs w:val="22"/>
                <w:lang w:val="en-US" w:eastAsia="ru-RU"/>
              </w:rPr>
              <w:t xml:space="preserve">nm </w:t>
            </w:r>
            <w:r w:rsidR="00963969" w:rsidRPr="00963969">
              <w:rPr>
                <w:rFonts w:ascii="Arial" w:hAnsi="Arial" w:cs="Arial"/>
                <w:i/>
                <w:iCs/>
                <w:sz w:val="22"/>
                <w:szCs w:val="22"/>
                <w:lang w:eastAsia="ru-RU"/>
              </w:rPr>
              <w:t xml:space="preserve">) </w:t>
            </w:r>
            <w:r w:rsidR="00963969" w:rsidRPr="003921AC">
              <w:rPr>
                <w:rFonts w:ascii="Arial" w:hAnsi="Arial" w:cs="Arial"/>
                <w:sz w:val="22"/>
                <w:szCs w:val="22"/>
                <w:lang w:eastAsia="ru-RU"/>
              </w:rPr>
              <w:t>structure</w:t>
            </w:r>
            <w:r w:rsidR="00963969" w:rsidRPr="00963969">
              <w:rPr>
                <w:rFonts w:ascii="Arial" w:hAnsi="Arial" w:cs="Arial"/>
                <w:i/>
                <w:iCs/>
                <w:sz w:val="22"/>
                <w:szCs w:val="22"/>
                <w:lang w:eastAsia="ru-RU"/>
              </w:rPr>
              <w:t xml:space="preserve"> </w:t>
            </w:r>
            <w:r>
              <w:rPr>
                <w:rFonts w:ascii="Arial" w:hAnsi="Arial" w:cs="Arial"/>
                <w:sz w:val="22"/>
                <w:szCs w:val="22"/>
                <w:lang w:eastAsia="ru-RU"/>
              </w:rPr>
              <w:t>at optimal values of the system parameters</w:t>
            </w:r>
            <w:r w:rsidR="003921AC">
              <w:rPr>
                <w:rFonts w:ascii="Arial" w:hAnsi="Arial" w:cs="Arial"/>
                <w:sz w:val="22"/>
                <w:szCs w:val="22"/>
                <w:lang w:eastAsia="ru-RU"/>
              </w:rPr>
              <w:t>.</w:t>
            </w:r>
          </w:p>
        </w:tc>
      </w:tr>
    </w:tbl>
    <w:p w14:paraId="01DA3C9F" w14:textId="06444EB5" w:rsidR="00963969" w:rsidRDefault="005B6458" w:rsidP="000F7850">
      <w:pPr>
        <w:spacing w:before="120" w:line="276" w:lineRule="auto"/>
        <w:ind w:firstLine="709"/>
        <w:jc w:val="both"/>
        <w:rPr>
          <w:rFonts w:ascii="Arial" w:hAnsi="Arial" w:cs="Arial"/>
          <w:sz w:val="24"/>
          <w:szCs w:val="24"/>
          <w:lang w:eastAsia="ru-RU"/>
        </w:rPr>
      </w:pPr>
      <w:r>
        <w:rPr>
          <w:rFonts w:ascii="Arial" w:hAnsi="Arial" w:cs="Arial"/>
          <w:sz w:val="24"/>
          <w:szCs w:val="24"/>
          <w:lang w:eastAsia="ru-RU"/>
        </w:rPr>
        <w:t>It can be argued from the simulation results that in the Al</w:t>
      </w:r>
      <w:r w:rsidRPr="005E702B">
        <w:rPr>
          <w:rFonts w:ascii="Arial" w:hAnsi="Arial" w:cs="Arial"/>
          <w:sz w:val="24"/>
          <w:szCs w:val="24"/>
          <w:vertAlign w:val="subscript"/>
          <w:lang w:eastAsia="ru-RU"/>
        </w:rPr>
        <w:t>2</w:t>
      </w:r>
      <w:r>
        <w:rPr>
          <w:rFonts w:ascii="Arial" w:hAnsi="Arial" w:cs="Arial"/>
          <w:sz w:val="24"/>
          <w:szCs w:val="24"/>
          <w:lang w:eastAsia="ru-RU"/>
        </w:rPr>
        <w:t>O</w:t>
      </w:r>
      <w:r w:rsidRPr="005E702B">
        <w:rPr>
          <w:rFonts w:ascii="Arial" w:hAnsi="Arial" w:cs="Arial"/>
          <w:sz w:val="24"/>
          <w:szCs w:val="24"/>
          <w:vertAlign w:val="subscript"/>
          <w:lang w:eastAsia="ru-RU"/>
        </w:rPr>
        <w:t>3</w:t>
      </w:r>
      <w:r w:rsidR="00963969" w:rsidRPr="005E702B">
        <w:rPr>
          <w:rFonts w:ascii="Arial" w:hAnsi="Arial" w:cs="Arial"/>
          <w:i/>
          <w:iCs/>
          <w:sz w:val="24"/>
          <w:szCs w:val="24"/>
          <w:lang w:eastAsia="ru-RU"/>
        </w:rPr>
        <w:t>/</w:t>
      </w:r>
      <w:proofErr w:type="gramStart"/>
      <w:r w:rsidR="00963969" w:rsidRPr="00963969">
        <w:rPr>
          <w:rFonts w:ascii="Arial" w:hAnsi="Arial" w:cs="Arial"/>
          <w:i/>
          <w:iCs/>
          <w:sz w:val="24"/>
          <w:szCs w:val="24"/>
          <w:lang w:val="en-US" w:eastAsia="ru-RU"/>
        </w:rPr>
        <w:t>Nb</w:t>
      </w:r>
      <w:r w:rsidR="00963969" w:rsidRPr="00963969">
        <w:rPr>
          <w:rFonts w:ascii="Arial" w:hAnsi="Arial" w:cs="Arial"/>
          <w:i/>
          <w:iCs/>
          <w:sz w:val="24"/>
          <w:szCs w:val="24"/>
          <w:lang w:eastAsia="ru-RU"/>
        </w:rPr>
        <w:t>(</w:t>
      </w:r>
      <w:proofErr w:type="gramEnd"/>
      <w:r w:rsidR="00963969" w:rsidRPr="00963969">
        <w:rPr>
          <w:rFonts w:ascii="Arial" w:hAnsi="Arial" w:cs="Arial"/>
          <w:i/>
          <w:iCs/>
          <w:sz w:val="24"/>
          <w:szCs w:val="24"/>
          <w:lang w:val="en-US" w:eastAsia="ru-RU"/>
        </w:rPr>
        <w:t>100</w:t>
      </w:r>
      <w:r w:rsidR="005E702B">
        <w:rPr>
          <w:rFonts w:ascii="Arial" w:hAnsi="Arial" w:cs="Arial"/>
          <w:i/>
          <w:iCs/>
          <w:sz w:val="24"/>
          <w:szCs w:val="24"/>
          <w:lang w:val="en-US" w:eastAsia="ru-RU"/>
        </w:rPr>
        <w:t> </w:t>
      </w:r>
      <w:r w:rsidR="00963969" w:rsidRPr="00963969">
        <w:rPr>
          <w:rFonts w:ascii="Arial" w:hAnsi="Arial" w:cs="Arial"/>
          <w:i/>
          <w:iCs/>
          <w:sz w:val="24"/>
          <w:szCs w:val="24"/>
          <w:lang w:eastAsia="ru-RU"/>
        </w:rPr>
        <w:t>nm</w:t>
      </w:r>
      <w:r w:rsidR="00963969" w:rsidRPr="00963969">
        <w:rPr>
          <w:rFonts w:ascii="Arial" w:hAnsi="Arial" w:cs="Arial"/>
          <w:i/>
          <w:iCs/>
          <w:sz w:val="24"/>
          <w:szCs w:val="24"/>
          <w:lang w:val="en-US" w:eastAsia="ru-RU"/>
        </w:rPr>
        <w:t>)</w:t>
      </w:r>
      <w:r w:rsidR="00963969" w:rsidRPr="00963969">
        <w:rPr>
          <w:rFonts w:ascii="Arial" w:hAnsi="Arial" w:cs="Arial"/>
          <w:i/>
          <w:iCs/>
          <w:sz w:val="24"/>
          <w:szCs w:val="24"/>
          <w:lang w:eastAsia="ru-RU"/>
        </w:rPr>
        <w:t>/</w:t>
      </w:r>
      <w:r w:rsidR="00963969" w:rsidRPr="00963969">
        <w:rPr>
          <w:rFonts w:ascii="Arial" w:hAnsi="Arial" w:cs="Arial"/>
          <w:i/>
          <w:iCs/>
          <w:sz w:val="24"/>
          <w:szCs w:val="24"/>
          <w:lang w:val="en-US" w:eastAsia="ru-RU"/>
        </w:rPr>
        <w:t>Gd</w:t>
      </w:r>
      <w:r w:rsidR="00963969" w:rsidRPr="00963969">
        <w:rPr>
          <w:rFonts w:ascii="Arial" w:hAnsi="Arial" w:cs="Arial"/>
          <w:i/>
          <w:iCs/>
          <w:sz w:val="24"/>
          <w:szCs w:val="24"/>
          <w:lang w:eastAsia="ru-RU"/>
        </w:rPr>
        <w:t>(3</w:t>
      </w:r>
      <w:r w:rsidR="005E702B">
        <w:rPr>
          <w:rFonts w:ascii="Arial" w:hAnsi="Arial" w:cs="Arial"/>
          <w:i/>
          <w:iCs/>
          <w:sz w:val="24"/>
          <w:szCs w:val="24"/>
          <w:lang w:eastAsia="ru-RU"/>
        </w:rPr>
        <w:t> </w:t>
      </w:r>
      <w:r w:rsidR="00963969" w:rsidRPr="005E702B">
        <w:rPr>
          <w:rFonts w:ascii="Arial" w:hAnsi="Arial" w:cs="Arial"/>
          <w:i/>
          <w:iCs/>
          <w:sz w:val="24"/>
          <w:szCs w:val="24"/>
          <w:lang w:eastAsia="ru-RU"/>
        </w:rPr>
        <w:t>nm</w:t>
      </w:r>
      <w:r w:rsidR="00963969" w:rsidRPr="00963969">
        <w:rPr>
          <w:rFonts w:ascii="Arial" w:hAnsi="Arial" w:cs="Arial"/>
          <w:i/>
          <w:iCs/>
          <w:sz w:val="24"/>
          <w:szCs w:val="24"/>
          <w:lang w:val="en-US" w:eastAsia="ru-RU"/>
        </w:rPr>
        <w:t>)</w:t>
      </w:r>
      <w:r w:rsidR="00963969" w:rsidRPr="00963969">
        <w:rPr>
          <w:rFonts w:ascii="Arial" w:hAnsi="Arial" w:cs="Arial"/>
          <w:i/>
          <w:iCs/>
          <w:sz w:val="24"/>
          <w:szCs w:val="24"/>
          <w:lang w:eastAsia="ru-RU"/>
        </w:rPr>
        <w:t>/</w:t>
      </w:r>
      <w:r w:rsidR="00963969" w:rsidRPr="00963969">
        <w:rPr>
          <w:rFonts w:ascii="Arial" w:hAnsi="Arial" w:cs="Arial"/>
          <w:i/>
          <w:iCs/>
          <w:sz w:val="24"/>
          <w:szCs w:val="24"/>
          <w:lang w:val="en-US" w:eastAsia="ru-RU"/>
        </w:rPr>
        <w:t>V</w:t>
      </w:r>
      <w:r w:rsidR="00963969" w:rsidRPr="00963969">
        <w:rPr>
          <w:rFonts w:ascii="Arial" w:hAnsi="Arial" w:cs="Arial"/>
          <w:i/>
          <w:iCs/>
          <w:sz w:val="24"/>
          <w:szCs w:val="24"/>
          <w:lang w:eastAsia="ru-RU"/>
        </w:rPr>
        <w:t xml:space="preserve">(70 </w:t>
      </w:r>
      <w:r w:rsidR="00963969" w:rsidRPr="00963969">
        <w:rPr>
          <w:rFonts w:ascii="Arial" w:hAnsi="Arial" w:cs="Arial"/>
          <w:i/>
          <w:iCs/>
          <w:sz w:val="24"/>
          <w:szCs w:val="24"/>
          <w:lang w:val="en-US" w:eastAsia="ru-RU"/>
        </w:rPr>
        <w:t>nm</w:t>
      </w:r>
      <w:r>
        <w:rPr>
          <w:rFonts w:ascii="Arial" w:hAnsi="Arial" w:cs="Arial"/>
          <w:i/>
          <w:iCs/>
          <w:sz w:val="24"/>
          <w:szCs w:val="24"/>
          <w:lang w:eastAsia="ru-RU"/>
        </w:rPr>
        <w:t>)/</w:t>
      </w:r>
      <w:r w:rsidR="00963969" w:rsidRPr="00963969">
        <w:rPr>
          <w:rFonts w:ascii="Arial" w:hAnsi="Arial" w:cs="Arial"/>
          <w:i/>
          <w:iCs/>
          <w:sz w:val="24"/>
          <w:szCs w:val="24"/>
          <w:lang w:val="en-US" w:eastAsia="ru-RU"/>
        </w:rPr>
        <w:t xml:space="preserve">Nb </w:t>
      </w:r>
      <w:r w:rsidR="00963969" w:rsidRPr="00963969">
        <w:rPr>
          <w:rFonts w:ascii="Arial" w:hAnsi="Arial" w:cs="Arial"/>
          <w:i/>
          <w:iCs/>
          <w:sz w:val="24"/>
          <w:szCs w:val="24"/>
          <w:lang w:eastAsia="ru-RU"/>
        </w:rPr>
        <w:t xml:space="preserve">(15 </w:t>
      </w:r>
      <w:r w:rsidR="00963969" w:rsidRPr="00963969">
        <w:rPr>
          <w:rFonts w:ascii="Arial" w:hAnsi="Arial" w:cs="Arial"/>
          <w:i/>
          <w:iCs/>
          <w:sz w:val="24"/>
          <w:szCs w:val="24"/>
          <w:lang w:val="en-US" w:eastAsia="ru-RU"/>
        </w:rPr>
        <w:t>nm</w:t>
      </w:r>
      <w:r w:rsidRPr="005E702B">
        <w:rPr>
          <w:rFonts w:ascii="Arial" w:hAnsi="Arial" w:cs="Arial"/>
          <w:sz w:val="24"/>
          <w:szCs w:val="24"/>
          <w:lang w:eastAsia="ru-RU"/>
        </w:rPr>
        <w:t xml:space="preserve">) </w:t>
      </w:r>
      <w:r w:rsidR="00963969" w:rsidRPr="005E702B">
        <w:rPr>
          <w:rFonts w:ascii="Arial" w:hAnsi="Arial" w:cs="Arial"/>
          <w:sz w:val="24"/>
          <w:szCs w:val="24"/>
          <w:lang w:val="en-US" w:eastAsia="ru-RU"/>
        </w:rPr>
        <w:t>heterostructure</w:t>
      </w:r>
      <w:r w:rsidR="00963969" w:rsidRPr="00963969">
        <w:rPr>
          <w:rFonts w:ascii="Arial" w:hAnsi="Arial" w:cs="Arial"/>
          <w:i/>
          <w:iCs/>
          <w:sz w:val="24"/>
          <w:szCs w:val="24"/>
          <w:lang w:val="en-US" w:eastAsia="ru-RU"/>
        </w:rPr>
        <w:t xml:space="preserve"> </w:t>
      </w:r>
      <w:r>
        <w:rPr>
          <w:rFonts w:ascii="Arial" w:hAnsi="Arial" w:cs="Arial"/>
          <w:sz w:val="24"/>
          <w:szCs w:val="24"/>
          <w:lang w:eastAsia="ru-RU"/>
        </w:rPr>
        <w:t xml:space="preserve">, an inverse proximity effect is observed, which manifests itself in the magnetization of small layers of superconductors: length coherence in the </w:t>
      </w:r>
      <w:r>
        <w:rPr>
          <w:rFonts w:ascii="Arial" w:hAnsi="Arial" w:cs="Arial"/>
          <w:sz w:val="24"/>
          <w:szCs w:val="24"/>
          <w:lang w:val="en-US" w:eastAsia="ru-RU"/>
        </w:rPr>
        <w:t xml:space="preserve">Nb </w:t>
      </w:r>
      <w:r w:rsidR="005E702B">
        <w:rPr>
          <w:rFonts w:ascii="Arial" w:hAnsi="Arial" w:cs="Arial"/>
          <w:sz w:val="24"/>
          <w:szCs w:val="24"/>
          <w:lang w:val="en-US" w:eastAsia="ru-RU"/>
        </w:rPr>
        <w:t xml:space="preserve">layer </w:t>
      </w:r>
      <w:r w:rsidR="005E702B" w:rsidRPr="00892602">
        <w:rPr>
          <w:rFonts w:ascii="Cambria Math" w:hAnsi="Cambria Math" w:cs="Cambria Math"/>
          <w:lang w:eastAsia="ru-RU"/>
        </w:rPr>
        <w:t>𝝃</w:t>
      </w:r>
      <w:r w:rsidR="005E702B" w:rsidRPr="005E702B">
        <w:rPr>
          <w:rFonts w:ascii="Cambria Math" w:hAnsi="Cambria Math" w:cs="Cambria Math"/>
          <w:vertAlign w:val="subscript"/>
          <w:lang w:eastAsia="ru-RU"/>
        </w:rPr>
        <w:t>F</w:t>
      </w:r>
      <w:r w:rsidR="005E702B" w:rsidRPr="00892602">
        <w:rPr>
          <w:rFonts w:ascii="Arial" w:hAnsi="Arial" w:cs="Arial"/>
          <w:sz w:val="24"/>
          <w:szCs w:val="24"/>
          <w:lang w:eastAsia="ru-RU"/>
        </w:rPr>
        <w:t>(</w:t>
      </w:r>
      <w:r w:rsidR="005E702B" w:rsidRPr="005E702B">
        <w:rPr>
          <w:rFonts w:ascii="Arial" w:hAnsi="Arial" w:cs="Arial"/>
          <w:sz w:val="24"/>
          <w:szCs w:val="24"/>
          <w:lang w:val="en-US" w:eastAsia="ru-RU"/>
        </w:rPr>
        <w:t>Gd</w:t>
      </w:r>
      <w:r w:rsidR="005E702B" w:rsidRPr="00892602">
        <w:rPr>
          <w:rFonts w:ascii="Arial" w:hAnsi="Arial" w:cs="Arial"/>
          <w:sz w:val="24"/>
          <w:szCs w:val="24"/>
          <w:lang w:val="en-US" w:eastAsia="ru-RU"/>
        </w:rPr>
        <w:t>)</w:t>
      </w:r>
      <w:r w:rsidR="005E702B">
        <w:rPr>
          <w:rFonts w:ascii="Arial" w:hAnsi="Arial" w:cs="Arial"/>
          <w:sz w:val="24"/>
          <w:szCs w:val="24"/>
          <w:lang w:val="en-US" w:eastAsia="ru-RU"/>
        </w:rPr>
        <w:t> </w:t>
      </w:r>
      <w:r w:rsidRPr="00892602">
        <w:rPr>
          <w:rFonts w:ascii="Arial" w:hAnsi="Arial" w:cs="Arial"/>
          <w:sz w:val="24"/>
          <w:szCs w:val="24"/>
          <w:lang w:eastAsia="ru-RU"/>
        </w:rPr>
        <w:t>≈</w:t>
      </w:r>
      <w:r>
        <w:rPr>
          <w:rFonts w:ascii="Arial" w:hAnsi="Arial" w:cs="Arial"/>
          <w:sz w:val="24"/>
          <w:szCs w:val="24"/>
          <w:lang w:val="en-US" w:eastAsia="ru-RU"/>
        </w:rPr>
        <w:t> </w:t>
      </w:r>
      <w:r w:rsidR="005E702B">
        <w:rPr>
          <w:rFonts w:ascii="Arial" w:hAnsi="Arial" w:cs="Arial"/>
          <w:sz w:val="24"/>
          <w:szCs w:val="24"/>
          <w:lang w:val="en-US" w:eastAsia="ru-RU"/>
        </w:rPr>
        <w:t>4</w:t>
      </w:r>
      <w:r>
        <w:rPr>
          <w:rFonts w:ascii="Arial" w:hAnsi="Arial" w:cs="Arial"/>
          <w:sz w:val="24"/>
          <w:szCs w:val="24"/>
          <w:lang w:val="en-US" w:eastAsia="ru-RU"/>
        </w:rPr>
        <w:t> </w:t>
      </w:r>
      <w:r>
        <w:rPr>
          <w:rFonts w:ascii="Arial" w:hAnsi="Arial" w:cs="Arial"/>
          <w:sz w:val="24"/>
          <w:szCs w:val="24"/>
          <w:lang w:eastAsia="ru-RU"/>
        </w:rPr>
        <w:t xml:space="preserve">nm, in layer </w:t>
      </w:r>
      <w:r>
        <w:rPr>
          <w:rFonts w:ascii="Arial" w:hAnsi="Arial" w:cs="Arial"/>
          <w:sz w:val="24"/>
          <w:szCs w:val="24"/>
          <w:lang w:val="en-US" w:eastAsia="ru-RU"/>
        </w:rPr>
        <w:t>V</w:t>
      </w:r>
      <w:r w:rsidRPr="005B6458">
        <w:rPr>
          <w:rFonts w:ascii="Arial" w:hAnsi="Arial" w:cs="Arial"/>
          <w:sz w:val="24"/>
          <w:szCs w:val="24"/>
          <w:lang w:eastAsia="ru-RU"/>
        </w:rPr>
        <w:t xml:space="preserve"> </w:t>
      </w:r>
      <w:r w:rsidRPr="00892602">
        <w:rPr>
          <w:rFonts w:ascii="Cambria Math" w:hAnsi="Cambria Math" w:cs="Cambria Math"/>
          <w:lang w:eastAsia="ru-RU"/>
        </w:rPr>
        <w:t>𝝃</w:t>
      </w:r>
      <w:r w:rsidRPr="005E702B">
        <w:rPr>
          <w:rFonts w:ascii="Cambria Math" w:hAnsi="Cambria Math" w:cs="Cambria Math"/>
          <w:vertAlign w:val="subscript"/>
          <w:lang w:eastAsia="ru-RU"/>
        </w:rPr>
        <w:t>F</w:t>
      </w:r>
      <w:r w:rsidRPr="00892602">
        <w:rPr>
          <w:rFonts w:ascii="Arial" w:hAnsi="Arial" w:cs="Arial"/>
          <w:sz w:val="24"/>
          <w:szCs w:val="24"/>
          <w:lang w:eastAsia="ru-RU"/>
        </w:rPr>
        <w:t>(</w:t>
      </w:r>
      <w:r w:rsidRPr="005E702B">
        <w:rPr>
          <w:rFonts w:ascii="Arial" w:hAnsi="Arial" w:cs="Arial"/>
          <w:sz w:val="24"/>
          <w:szCs w:val="24"/>
          <w:lang w:val="en-US" w:eastAsia="ru-RU"/>
        </w:rPr>
        <w:t>Gd</w:t>
      </w:r>
      <w:r w:rsidRPr="00892602">
        <w:rPr>
          <w:rFonts w:ascii="Arial" w:hAnsi="Arial" w:cs="Arial"/>
          <w:sz w:val="24"/>
          <w:szCs w:val="24"/>
          <w:lang w:val="en-US" w:eastAsia="ru-RU"/>
        </w:rPr>
        <w:t>)</w:t>
      </w:r>
      <w:r w:rsidR="005E702B">
        <w:rPr>
          <w:rFonts w:ascii="Arial" w:hAnsi="Arial" w:cs="Arial"/>
          <w:sz w:val="24"/>
          <w:szCs w:val="24"/>
          <w:lang w:val="en-US" w:eastAsia="ru-RU"/>
        </w:rPr>
        <w:t> </w:t>
      </w:r>
      <w:r w:rsidRPr="00892602">
        <w:rPr>
          <w:rFonts w:ascii="Arial" w:hAnsi="Arial" w:cs="Arial"/>
          <w:sz w:val="24"/>
          <w:szCs w:val="24"/>
          <w:lang w:eastAsia="ru-RU"/>
        </w:rPr>
        <w:t>≈</w:t>
      </w:r>
      <w:r>
        <w:rPr>
          <w:rFonts w:ascii="Arial" w:hAnsi="Arial" w:cs="Arial"/>
          <w:sz w:val="24"/>
          <w:szCs w:val="24"/>
          <w:lang w:val="en-US" w:eastAsia="ru-RU"/>
        </w:rPr>
        <w:t> </w:t>
      </w:r>
      <w:r>
        <w:rPr>
          <w:rFonts w:ascii="Arial" w:hAnsi="Arial" w:cs="Arial"/>
          <w:sz w:val="24"/>
          <w:szCs w:val="24"/>
          <w:lang w:eastAsia="ru-RU"/>
        </w:rPr>
        <w:t>5</w:t>
      </w:r>
      <w:r>
        <w:rPr>
          <w:rFonts w:ascii="Arial" w:hAnsi="Arial" w:cs="Arial"/>
          <w:sz w:val="24"/>
          <w:szCs w:val="24"/>
          <w:lang w:val="en-US" w:eastAsia="ru-RU"/>
        </w:rPr>
        <w:t> </w:t>
      </w:r>
      <w:r>
        <w:rPr>
          <w:rFonts w:ascii="Arial" w:hAnsi="Arial" w:cs="Arial"/>
          <w:sz w:val="24"/>
          <w:szCs w:val="24"/>
          <w:lang w:eastAsia="ru-RU"/>
        </w:rPr>
        <w:t xml:space="preserve">nm, which is comparable with the results presented earlier [8]. The magnetization </w:t>
      </w:r>
      <w:r w:rsidR="00301B93">
        <w:rPr>
          <w:rFonts w:ascii="Arial" w:hAnsi="Arial" w:cs="Arial"/>
          <w:sz w:val="24"/>
          <w:szCs w:val="24"/>
          <w:lang w:val="en-US" w:eastAsia="ru-RU"/>
        </w:rPr>
        <w:t xml:space="preserve">Gd </w:t>
      </w:r>
      <w:r w:rsidR="00301B93">
        <w:rPr>
          <w:rFonts w:ascii="Arial" w:hAnsi="Arial" w:cs="Arial"/>
          <w:sz w:val="24"/>
          <w:szCs w:val="24"/>
          <w:lang w:eastAsia="ru-RU"/>
        </w:rPr>
        <w:t xml:space="preserve">is </w:t>
      </w:r>
      <w:r w:rsidR="00301B93" w:rsidRPr="00AA187A">
        <w:rPr>
          <w:rFonts w:ascii="Cambria Math" w:hAnsi="Cambria Math" w:cs="Arial"/>
          <w:i/>
          <w:iCs/>
          <w:lang w:val="en-US"/>
        </w:rPr>
        <w:t>M</w:t>
      </w:r>
      <w:r w:rsidR="00301B93" w:rsidRPr="005D0C7E">
        <w:rPr>
          <w:rFonts w:ascii="Cambria Math" w:hAnsi="Cambria Math" w:cs="Arial"/>
          <w:i/>
          <w:iCs/>
        </w:rPr>
        <w:t>(</w:t>
      </w:r>
      <w:r w:rsidR="00301B93" w:rsidRPr="00AA187A">
        <w:rPr>
          <w:rFonts w:ascii="Cambria Math" w:hAnsi="Cambria Math" w:cs="Arial"/>
          <w:i/>
          <w:iCs/>
          <w:lang w:val="en-US"/>
        </w:rPr>
        <w:t>Gd</w:t>
      </w:r>
      <w:r w:rsidR="00301B93" w:rsidRPr="005D0C7E">
        <w:rPr>
          <w:rFonts w:ascii="Cambria Math" w:hAnsi="Cambria Math" w:cs="Arial"/>
          <w:i/>
          <w:iCs/>
        </w:rPr>
        <w:t>)</w:t>
      </w:r>
      <w:r w:rsidR="00301B93" w:rsidRPr="00AA187A">
        <w:rPr>
          <w:rFonts w:ascii="Arial" w:hAnsi="Arial" w:cs="Arial"/>
          <w:lang w:val="en-US"/>
        </w:rPr>
        <w:t> </w:t>
      </w:r>
      <w:r w:rsidR="00301B93" w:rsidRPr="005D0C7E">
        <w:rPr>
          <w:rFonts w:ascii="Arial" w:hAnsi="Arial" w:cs="Arial"/>
          <w:sz w:val="24"/>
          <w:szCs w:val="24"/>
        </w:rPr>
        <w:t>=</w:t>
      </w:r>
      <w:r w:rsidR="00301B93">
        <w:rPr>
          <w:rFonts w:ascii="Arial" w:hAnsi="Arial" w:cs="Arial"/>
          <w:sz w:val="24"/>
          <w:szCs w:val="24"/>
          <w:lang w:val="en-US"/>
        </w:rPr>
        <w:t> </w:t>
      </w:r>
      <w:r w:rsidR="00301B93">
        <w:rPr>
          <w:rFonts w:ascii="Arial" w:hAnsi="Arial" w:cs="Arial"/>
          <w:sz w:val="24"/>
          <w:szCs w:val="24"/>
        </w:rPr>
        <w:t>780</w:t>
      </w:r>
      <w:r w:rsidR="00301B93">
        <w:rPr>
          <w:rFonts w:ascii="Arial" w:hAnsi="Arial" w:cs="Arial"/>
          <w:sz w:val="24"/>
          <w:szCs w:val="24"/>
          <w:lang w:val="en-US"/>
        </w:rPr>
        <w:t> </w:t>
      </w:r>
      <w:r w:rsidR="005E702B">
        <w:rPr>
          <w:rFonts w:ascii="Arial" w:hAnsi="Arial" w:cs="Arial"/>
          <w:sz w:val="24"/>
          <w:szCs w:val="24"/>
        </w:rPr>
        <w:t>Oe</w:t>
      </w:r>
      <w:r w:rsidR="00301B93">
        <w:rPr>
          <w:rFonts w:ascii="Arial" w:hAnsi="Arial" w:cs="Arial"/>
          <w:sz w:val="24"/>
          <w:szCs w:val="24"/>
        </w:rPr>
        <w:t xml:space="preserve"> </w:t>
      </w:r>
      <w:r w:rsidR="00301B93">
        <w:rPr>
          <w:rFonts w:ascii="Arial" w:hAnsi="Arial" w:cs="Arial"/>
          <w:sz w:val="24"/>
          <w:szCs w:val="24"/>
          <w:lang w:eastAsia="ru-RU"/>
        </w:rPr>
        <w:t>and decreases exponentially in superconducting layers with distance from the interface with the ferromagnet.</w:t>
      </w:r>
    </w:p>
    <w:p w14:paraId="26F0F434" w14:textId="77777777" w:rsidR="005E702B" w:rsidRDefault="005E702B" w:rsidP="00963969">
      <w:pPr>
        <w:spacing w:line="276" w:lineRule="auto"/>
        <w:ind w:firstLine="709"/>
        <w:jc w:val="both"/>
        <w:rPr>
          <w:rFonts w:ascii="Arial" w:hAnsi="Arial" w:cs="Arial"/>
          <w:i/>
          <w:iCs/>
          <w:sz w:val="24"/>
          <w:szCs w:val="24"/>
          <w:lang w:val="en-US" w:eastAsia="ru-RU"/>
        </w:rPr>
      </w:pPr>
    </w:p>
    <w:p w14:paraId="568B4124" w14:textId="6DCE85D3" w:rsidR="00DA35B7" w:rsidRDefault="00E81A40" w:rsidP="00963969">
      <w:pPr>
        <w:spacing w:line="276" w:lineRule="auto"/>
        <w:ind w:firstLine="709"/>
        <w:jc w:val="both"/>
        <w:rPr>
          <w:rFonts w:ascii="Arial" w:hAnsi="Arial" w:cs="Arial"/>
          <w:i/>
          <w:iCs/>
          <w:sz w:val="24"/>
          <w:szCs w:val="24"/>
          <w:lang w:eastAsia="ru-RU"/>
        </w:rPr>
      </w:pPr>
      <w:r>
        <w:rPr>
          <w:rFonts w:ascii="Arial" w:hAnsi="Arial" w:cs="Arial"/>
          <w:i/>
          <w:iCs/>
          <w:sz w:val="24"/>
          <w:szCs w:val="24"/>
          <w:lang w:val="en-US" w:eastAsia="ru-RU"/>
        </w:rPr>
        <w:lastRenderedPageBreak/>
        <w:t>Al</w:t>
      </w:r>
      <w:r w:rsidRPr="00E81A40">
        <w:rPr>
          <w:rFonts w:ascii="Arial" w:hAnsi="Arial" w:cs="Arial"/>
          <w:i/>
          <w:iCs/>
          <w:sz w:val="24"/>
          <w:szCs w:val="24"/>
          <w:vertAlign w:val="subscript"/>
          <w:lang w:eastAsia="ru-RU"/>
        </w:rPr>
        <w:t>2</w:t>
      </w:r>
      <w:r>
        <w:rPr>
          <w:rFonts w:ascii="Arial" w:hAnsi="Arial" w:cs="Arial"/>
          <w:i/>
          <w:iCs/>
          <w:sz w:val="24"/>
          <w:szCs w:val="24"/>
          <w:lang w:val="en-US" w:eastAsia="ru-RU"/>
        </w:rPr>
        <w:t>O</w:t>
      </w:r>
      <w:r w:rsidRPr="00E81A40">
        <w:rPr>
          <w:rFonts w:ascii="Arial" w:hAnsi="Arial" w:cs="Arial"/>
          <w:i/>
          <w:iCs/>
          <w:sz w:val="24"/>
          <w:szCs w:val="24"/>
          <w:vertAlign w:val="subscript"/>
          <w:lang w:eastAsia="ru-RU"/>
        </w:rPr>
        <w:t xml:space="preserve">3 </w:t>
      </w:r>
      <w:proofErr w:type="gramStart"/>
      <w:r w:rsidR="00DA35B7" w:rsidRPr="00DA35B7">
        <w:rPr>
          <w:rFonts w:ascii="Arial" w:hAnsi="Arial" w:cs="Arial"/>
          <w:i/>
          <w:iCs/>
          <w:sz w:val="24"/>
          <w:szCs w:val="24"/>
        </w:rPr>
        <w:t>/[</w:t>
      </w:r>
      <w:proofErr w:type="gramEnd"/>
      <w:r w:rsidR="00DA35B7" w:rsidRPr="00DA35B7">
        <w:rPr>
          <w:rFonts w:ascii="Arial" w:hAnsi="Arial" w:cs="Arial"/>
          <w:i/>
          <w:iCs/>
          <w:sz w:val="24"/>
          <w:szCs w:val="24"/>
          <w:lang w:val="en-US"/>
        </w:rPr>
        <w:t xml:space="preserve">Dy </w:t>
      </w:r>
      <w:r w:rsidR="00DA35B7" w:rsidRPr="00DA35B7">
        <w:rPr>
          <w:rFonts w:ascii="Arial" w:hAnsi="Arial" w:cs="Arial"/>
          <w:i/>
          <w:iCs/>
          <w:sz w:val="24"/>
          <w:szCs w:val="24"/>
        </w:rPr>
        <w:t xml:space="preserve">(2 nm)/ </w:t>
      </w:r>
      <w:r w:rsidR="00DA35B7" w:rsidRPr="00DA35B7">
        <w:rPr>
          <w:rFonts w:ascii="Arial" w:hAnsi="Arial" w:cs="Arial"/>
          <w:i/>
          <w:iCs/>
          <w:sz w:val="24"/>
          <w:szCs w:val="24"/>
          <w:lang w:val="en-US"/>
        </w:rPr>
        <w:t xml:space="preserve">Nb </w:t>
      </w:r>
      <w:r w:rsidR="00DA35B7" w:rsidRPr="00DA35B7">
        <w:rPr>
          <w:rFonts w:ascii="Arial" w:hAnsi="Arial" w:cs="Arial"/>
          <w:i/>
          <w:iCs/>
          <w:sz w:val="24"/>
          <w:szCs w:val="24"/>
        </w:rPr>
        <w:t xml:space="preserve">(25 nm)] </w:t>
      </w:r>
      <w:r w:rsidR="00DA35B7" w:rsidRPr="00DA35B7">
        <w:rPr>
          <w:rFonts w:ascii="Arial" w:hAnsi="Arial" w:cs="Arial"/>
          <w:i/>
          <w:iCs/>
          <w:sz w:val="24"/>
          <w:szCs w:val="24"/>
          <w:lang w:eastAsia="ru-RU"/>
        </w:rPr>
        <w:t xml:space="preserve">superlattice </w:t>
      </w:r>
      <w:r w:rsidR="00DA35B7">
        <w:rPr>
          <w:rFonts w:ascii="Arial" w:hAnsi="Arial" w:cs="Arial"/>
          <w:i/>
          <w:iCs/>
          <w:sz w:val="24"/>
          <w:szCs w:val="24"/>
          <w:lang w:eastAsia="ru-RU"/>
        </w:rPr>
        <w:t>certification</w:t>
      </w:r>
      <w:r w:rsidR="00DA35B7" w:rsidRPr="00DA35B7">
        <w:rPr>
          <w:rFonts w:ascii="Arial" w:hAnsi="Arial" w:cs="Arial"/>
          <w:i/>
          <w:iCs/>
          <w:sz w:val="24"/>
          <w:szCs w:val="24"/>
          <w:lang w:eastAsia="ru-RU"/>
        </w:rPr>
        <w:t xml:space="preserve"> </w:t>
      </w:r>
      <w:r w:rsidR="00F03CD7" w:rsidRPr="00F03CD7">
        <w:rPr>
          <w:rFonts w:ascii="Arial" w:hAnsi="Arial" w:cs="Arial"/>
          <w:i/>
          <w:iCs/>
          <w:sz w:val="24"/>
          <w:szCs w:val="24"/>
          <w:lang w:val="en-US" w:eastAsia="ru-RU"/>
        </w:rPr>
        <w:t xml:space="preserve">x </w:t>
      </w:r>
      <w:r w:rsidR="00DA35B7" w:rsidRPr="00DA35B7">
        <w:rPr>
          <w:rFonts w:ascii="Arial" w:hAnsi="Arial" w:cs="Arial"/>
          <w:i/>
          <w:iCs/>
          <w:sz w:val="24"/>
          <w:szCs w:val="24"/>
          <w:lang w:eastAsia="ru-RU"/>
        </w:rPr>
        <w:t>12/</w:t>
      </w:r>
      <w:r w:rsidRPr="00E81A40">
        <w:rPr>
          <w:rFonts w:ascii="Arial" w:hAnsi="Arial" w:cs="Arial"/>
          <w:i/>
          <w:iCs/>
          <w:sz w:val="24"/>
          <w:szCs w:val="24"/>
        </w:rPr>
        <w:t xml:space="preserve"> </w:t>
      </w:r>
      <w:r w:rsidRPr="00DA35B7">
        <w:rPr>
          <w:rFonts w:ascii="Arial" w:hAnsi="Arial" w:cs="Arial"/>
          <w:i/>
          <w:iCs/>
          <w:sz w:val="24"/>
          <w:szCs w:val="24"/>
          <w:lang w:val="en-US"/>
        </w:rPr>
        <w:t xml:space="preserve">Nb </w:t>
      </w:r>
      <w:r w:rsidRPr="00DA35B7">
        <w:rPr>
          <w:rFonts w:ascii="Arial" w:hAnsi="Arial" w:cs="Arial"/>
          <w:i/>
          <w:iCs/>
          <w:sz w:val="24"/>
          <w:szCs w:val="24"/>
        </w:rPr>
        <w:t xml:space="preserve">(5 nm) </w:t>
      </w:r>
      <w:r w:rsidR="00DA35B7">
        <w:rPr>
          <w:rFonts w:ascii="Arial" w:hAnsi="Arial" w:cs="Arial"/>
          <w:i/>
          <w:iCs/>
          <w:sz w:val="24"/>
          <w:szCs w:val="24"/>
          <w:lang w:eastAsia="ru-RU"/>
        </w:rPr>
        <w:t>.</w:t>
      </w:r>
    </w:p>
    <w:p w14:paraId="11836899" w14:textId="7BF4A5E8" w:rsidR="00DA35B7" w:rsidRDefault="00311EC8" w:rsidP="00DA35B7">
      <w:pPr>
        <w:spacing w:line="276" w:lineRule="auto"/>
        <w:ind w:firstLine="709"/>
        <w:jc w:val="both"/>
        <w:rPr>
          <w:rFonts w:ascii="Arial" w:hAnsi="Arial" w:cs="Arial"/>
          <w:sz w:val="24"/>
          <w:szCs w:val="24"/>
          <w:lang w:eastAsia="ru-RU"/>
        </w:rPr>
      </w:pPr>
      <w:r>
        <w:rPr>
          <w:rFonts w:ascii="Arial" w:hAnsi="Arial" w:cs="Arial"/>
          <w:sz w:val="24"/>
          <w:szCs w:val="24"/>
          <w:lang w:eastAsia="ru-RU"/>
        </w:rPr>
        <w:t xml:space="preserve">The periodicity of the structure, the correspondence of thicknesses, densities and roughnesses to the nominal ones can be determined by the RPN and </w:t>
      </w:r>
      <w:r w:rsidR="00E24397">
        <w:rPr>
          <w:rFonts w:ascii="Arial" w:hAnsi="Arial" w:cs="Arial"/>
          <w:sz w:val="24"/>
          <w:szCs w:val="24"/>
          <w:lang w:eastAsia="ru-RU"/>
        </w:rPr>
        <w:t>XRR</w:t>
      </w:r>
      <w:r>
        <w:rPr>
          <w:rFonts w:ascii="Arial" w:hAnsi="Arial" w:cs="Arial"/>
          <w:sz w:val="24"/>
          <w:szCs w:val="24"/>
          <w:lang w:eastAsia="ru-RU"/>
        </w:rPr>
        <w:t xml:space="preserve"> methods. To certify the </w:t>
      </w:r>
      <w:r w:rsidRPr="00311EC8">
        <w:rPr>
          <w:rFonts w:ascii="Arial" w:hAnsi="Arial" w:cs="Arial"/>
          <w:sz w:val="24"/>
          <w:szCs w:val="24"/>
          <w:lang w:val="en-US" w:eastAsia="ru-RU"/>
        </w:rPr>
        <w:t>Al</w:t>
      </w:r>
      <w:r w:rsidRPr="00311EC8">
        <w:rPr>
          <w:rFonts w:ascii="Arial" w:hAnsi="Arial" w:cs="Arial"/>
          <w:sz w:val="24"/>
          <w:szCs w:val="24"/>
          <w:vertAlign w:val="subscript"/>
          <w:lang w:eastAsia="ru-RU"/>
        </w:rPr>
        <w:t>2</w:t>
      </w:r>
      <w:r w:rsidRPr="00311EC8">
        <w:rPr>
          <w:rFonts w:ascii="Arial" w:hAnsi="Arial" w:cs="Arial"/>
          <w:sz w:val="24"/>
          <w:szCs w:val="24"/>
          <w:lang w:val="en-US" w:eastAsia="ru-RU"/>
        </w:rPr>
        <w:t>O</w:t>
      </w:r>
      <w:r w:rsidRPr="00311EC8">
        <w:rPr>
          <w:rFonts w:ascii="Arial" w:hAnsi="Arial" w:cs="Arial"/>
          <w:sz w:val="24"/>
          <w:szCs w:val="24"/>
          <w:vertAlign w:val="subscript"/>
          <w:lang w:eastAsia="ru-RU"/>
        </w:rPr>
        <w:t>3</w:t>
      </w:r>
      <w:proofErr w:type="gramStart"/>
      <w:r w:rsidRPr="00311EC8">
        <w:rPr>
          <w:rFonts w:ascii="Arial" w:hAnsi="Arial" w:cs="Arial"/>
          <w:sz w:val="24"/>
          <w:szCs w:val="24"/>
        </w:rPr>
        <w:t>/[</w:t>
      </w:r>
      <w:proofErr w:type="gramEnd"/>
      <w:r w:rsidRPr="00311EC8">
        <w:rPr>
          <w:rFonts w:ascii="Arial" w:hAnsi="Arial" w:cs="Arial"/>
          <w:sz w:val="24"/>
          <w:szCs w:val="24"/>
          <w:lang w:val="en-US"/>
        </w:rPr>
        <w:t xml:space="preserve">Dy </w:t>
      </w:r>
      <w:r w:rsidRPr="00311EC8">
        <w:rPr>
          <w:rFonts w:ascii="Arial" w:hAnsi="Arial" w:cs="Arial"/>
          <w:sz w:val="24"/>
          <w:szCs w:val="24"/>
        </w:rPr>
        <w:t xml:space="preserve">(2 nm)/ </w:t>
      </w:r>
      <w:r w:rsidRPr="00311EC8">
        <w:rPr>
          <w:rFonts w:ascii="Arial" w:hAnsi="Arial" w:cs="Arial"/>
          <w:sz w:val="24"/>
          <w:szCs w:val="24"/>
          <w:lang w:val="en-US"/>
        </w:rPr>
        <w:t xml:space="preserve">Nb </w:t>
      </w:r>
      <w:r w:rsidRPr="00311EC8">
        <w:rPr>
          <w:rFonts w:ascii="Arial" w:hAnsi="Arial" w:cs="Arial"/>
          <w:sz w:val="24"/>
          <w:szCs w:val="24"/>
        </w:rPr>
        <w:t xml:space="preserve">(25 nm)] </w:t>
      </w:r>
      <w:r w:rsidR="00F03CD7" w:rsidRPr="00F03CD7">
        <w:rPr>
          <w:rFonts w:ascii="Arial" w:hAnsi="Arial" w:cs="Arial"/>
          <w:sz w:val="24"/>
          <w:szCs w:val="24"/>
          <w:lang w:val="en-US" w:eastAsia="ru-RU"/>
        </w:rPr>
        <w:t xml:space="preserve">x </w:t>
      </w:r>
      <w:r w:rsidRPr="00311EC8">
        <w:rPr>
          <w:rFonts w:ascii="Arial" w:hAnsi="Arial" w:cs="Arial"/>
          <w:sz w:val="24"/>
          <w:szCs w:val="24"/>
          <w:lang w:eastAsia="ru-RU"/>
        </w:rPr>
        <w:t xml:space="preserve">12/ </w:t>
      </w:r>
      <w:r w:rsidRPr="00311EC8">
        <w:rPr>
          <w:rFonts w:ascii="Arial" w:hAnsi="Arial" w:cs="Arial"/>
          <w:sz w:val="24"/>
          <w:szCs w:val="24"/>
          <w:lang w:val="en-US"/>
        </w:rPr>
        <w:t xml:space="preserve">Nb </w:t>
      </w:r>
      <w:r w:rsidRPr="00311EC8">
        <w:rPr>
          <w:rFonts w:ascii="Arial" w:hAnsi="Arial" w:cs="Arial"/>
          <w:sz w:val="24"/>
          <w:szCs w:val="24"/>
        </w:rPr>
        <w:t xml:space="preserve">(5 nm) system </w:t>
      </w:r>
      <w:r>
        <w:rPr>
          <w:rFonts w:ascii="Arial" w:hAnsi="Arial" w:cs="Arial"/>
          <w:sz w:val="24"/>
          <w:szCs w:val="24"/>
          <w:lang w:eastAsia="ru-RU"/>
        </w:rPr>
        <w:t>, an on-load tap-changer model was built with optimal coefficients for the structure parameters (Figure 31).</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311EC8" w14:paraId="4670CC1A" w14:textId="77777777" w:rsidTr="00311EC8">
        <w:tc>
          <w:tcPr>
            <w:tcW w:w="9345" w:type="dxa"/>
            <w:vAlign w:val="center"/>
          </w:tcPr>
          <w:p w14:paraId="5F407261" w14:textId="6C6D5CB4" w:rsidR="00311EC8" w:rsidRPr="00311EC8" w:rsidRDefault="005A426E" w:rsidP="00311EC8">
            <w:pPr>
              <w:spacing w:line="276" w:lineRule="auto"/>
              <w:jc w:val="center"/>
              <w:rPr>
                <w:rFonts w:ascii="Arial" w:hAnsi="Arial" w:cs="Arial"/>
                <w:sz w:val="24"/>
                <w:szCs w:val="24"/>
                <w:lang w:val="en-US" w:eastAsia="ru-RU"/>
              </w:rPr>
            </w:pPr>
            <w:r>
              <w:object w:dxaOrig="8121" w:dyaOrig="6245" w14:anchorId="31F8E794">
                <v:shape id="_x0000_i1044" type="#_x0000_t75" style="width:445.2pt;height:342pt" o:ole="">
                  <v:imagedata r:id="rId59" o:title=""/>
                </v:shape>
                <o:OLEObject Type="Embed" ProgID="Origin50.Graph" ShapeID="_x0000_i1044" DrawAspect="Content" ObjectID="_1723014431" r:id="rId60"/>
              </w:object>
            </w:r>
          </w:p>
        </w:tc>
      </w:tr>
      <w:tr w:rsidR="00311EC8" w14:paraId="3825F500" w14:textId="77777777" w:rsidTr="00311EC8">
        <w:tc>
          <w:tcPr>
            <w:tcW w:w="9345" w:type="dxa"/>
            <w:vAlign w:val="center"/>
          </w:tcPr>
          <w:p w14:paraId="7052EB9E" w14:textId="451FED5F" w:rsidR="00311EC8" w:rsidRDefault="00311EC8" w:rsidP="00311EC8">
            <w:pPr>
              <w:spacing w:line="276" w:lineRule="auto"/>
              <w:jc w:val="both"/>
              <w:rPr>
                <w:rFonts w:ascii="Arial" w:hAnsi="Arial" w:cs="Arial"/>
                <w:sz w:val="24"/>
                <w:szCs w:val="24"/>
                <w:lang w:eastAsia="ru-RU"/>
              </w:rPr>
            </w:pPr>
            <w:r>
              <w:rPr>
                <w:rFonts w:ascii="Arial" w:hAnsi="Arial" w:cs="Arial"/>
                <w:b/>
                <w:bCs/>
                <w:sz w:val="22"/>
                <w:szCs w:val="22"/>
                <w:lang w:eastAsia="ru-RU"/>
              </w:rPr>
              <w:t xml:space="preserve">Figure 31. </w:t>
            </w:r>
            <w:r w:rsidRPr="0074291F">
              <w:rPr>
                <w:rFonts w:ascii="Arial" w:hAnsi="Arial" w:cs="Arial"/>
                <w:sz w:val="22"/>
                <w:szCs w:val="22"/>
                <w:lang w:eastAsia="ru-RU"/>
              </w:rPr>
              <w:t>R</w:t>
            </w:r>
            <w:r w:rsidR="0074291F" w:rsidRPr="0074291F">
              <w:rPr>
                <w:rFonts w:ascii="Arial" w:hAnsi="Arial" w:cs="Arial"/>
                <w:sz w:val="22"/>
                <w:szCs w:val="22"/>
                <w:lang w:eastAsia="ru-RU"/>
              </w:rPr>
              <w:t>PN</w:t>
            </w:r>
            <w:r w:rsidRPr="0074291F">
              <w:rPr>
                <w:rFonts w:ascii="Arial" w:hAnsi="Arial" w:cs="Arial"/>
                <w:sz w:val="22"/>
                <w:szCs w:val="22"/>
                <w:lang w:eastAsia="ru-RU"/>
              </w:rPr>
              <w:t xml:space="preserve"> spectrum model of the</w:t>
            </w:r>
            <w:r>
              <w:rPr>
                <w:rFonts w:ascii="Arial" w:hAnsi="Arial" w:cs="Arial"/>
                <w:b/>
                <w:bCs/>
                <w:sz w:val="22"/>
                <w:szCs w:val="22"/>
                <w:lang w:eastAsia="ru-RU"/>
              </w:rPr>
              <w:t xml:space="preserve"> </w:t>
            </w:r>
            <w:r w:rsidRPr="00311EC8">
              <w:rPr>
                <w:rFonts w:ascii="Arial" w:hAnsi="Arial" w:cs="Arial"/>
                <w:i/>
                <w:iCs/>
                <w:sz w:val="22"/>
                <w:szCs w:val="22"/>
                <w:lang w:val="en-US" w:eastAsia="ru-RU"/>
              </w:rPr>
              <w:t>Al</w:t>
            </w:r>
            <w:r w:rsidRPr="00311EC8">
              <w:rPr>
                <w:rFonts w:ascii="Arial" w:hAnsi="Arial" w:cs="Arial"/>
                <w:i/>
                <w:iCs/>
                <w:sz w:val="22"/>
                <w:szCs w:val="22"/>
                <w:vertAlign w:val="subscript"/>
                <w:lang w:eastAsia="ru-RU"/>
              </w:rPr>
              <w:t>2</w:t>
            </w:r>
            <w:r w:rsidRPr="00311EC8">
              <w:rPr>
                <w:rFonts w:ascii="Arial" w:hAnsi="Arial" w:cs="Arial"/>
                <w:i/>
                <w:iCs/>
                <w:sz w:val="22"/>
                <w:szCs w:val="22"/>
                <w:lang w:val="en-US" w:eastAsia="ru-RU"/>
              </w:rPr>
              <w:t>O</w:t>
            </w:r>
            <w:r w:rsidRPr="00311EC8">
              <w:rPr>
                <w:rFonts w:ascii="Arial" w:hAnsi="Arial" w:cs="Arial"/>
                <w:i/>
                <w:iCs/>
                <w:sz w:val="22"/>
                <w:szCs w:val="22"/>
                <w:vertAlign w:val="subscript"/>
                <w:lang w:eastAsia="ru-RU"/>
              </w:rPr>
              <w:t xml:space="preserve">3 </w:t>
            </w:r>
            <w:proofErr w:type="gramStart"/>
            <w:r w:rsidRPr="00311EC8">
              <w:rPr>
                <w:rFonts w:ascii="Arial" w:hAnsi="Arial" w:cs="Arial"/>
                <w:i/>
                <w:iCs/>
                <w:sz w:val="22"/>
                <w:szCs w:val="22"/>
              </w:rPr>
              <w:t>/[</w:t>
            </w:r>
            <w:proofErr w:type="gramEnd"/>
            <w:r w:rsidRPr="00311EC8">
              <w:rPr>
                <w:rFonts w:ascii="Arial" w:hAnsi="Arial" w:cs="Arial"/>
                <w:i/>
                <w:iCs/>
                <w:sz w:val="22"/>
                <w:szCs w:val="22"/>
              </w:rPr>
              <w:t xml:space="preserve"> </w:t>
            </w:r>
            <w:r w:rsidRPr="00311EC8">
              <w:rPr>
                <w:rFonts w:ascii="Arial" w:hAnsi="Arial" w:cs="Arial"/>
                <w:i/>
                <w:iCs/>
                <w:sz w:val="22"/>
                <w:szCs w:val="22"/>
                <w:lang w:val="en-US"/>
              </w:rPr>
              <w:t xml:space="preserve">Dy </w:t>
            </w:r>
            <w:r w:rsidRPr="00311EC8">
              <w:rPr>
                <w:rFonts w:ascii="Arial" w:hAnsi="Arial" w:cs="Arial"/>
                <w:i/>
                <w:iCs/>
                <w:sz w:val="22"/>
                <w:szCs w:val="22"/>
              </w:rPr>
              <w:t xml:space="preserve">(2 nm)/ </w:t>
            </w:r>
            <w:r w:rsidRPr="00311EC8">
              <w:rPr>
                <w:rFonts w:ascii="Arial" w:hAnsi="Arial" w:cs="Arial"/>
                <w:i/>
                <w:iCs/>
                <w:sz w:val="22"/>
                <w:szCs w:val="22"/>
                <w:lang w:val="en-US"/>
              </w:rPr>
              <w:t xml:space="preserve">Nb </w:t>
            </w:r>
            <w:r w:rsidRPr="00311EC8">
              <w:rPr>
                <w:rFonts w:ascii="Arial" w:hAnsi="Arial" w:cs="Arial"/>
                <w:i/>
                <w:iCs/>
                <w:sz w:val="22"/>
                <w:szCs w:val="22"/>
              </w:rPr>
              <w:t xml:space="preserve">(25 nm)] </w:t>
            </w:r>
            <w:r w:rsidR="00F03CD7" w:rsidRPr="00F03CD7">
              <w:rPr>
                <w:rFonts w:ascii="Arial" w:hAnsi="Arial" w:cs="Arial"/>
                <w:i/>
                <w:iCs/>
                <w:sz w:val="22"/>
                <w:szCs w:val="22"/>
                <w:lang w:val="en-US" w:eastAsia="ru-RU"/>
              </w:rPr>
              <w:t xml:space="preserve">x </w:t>
            </w:r>
            <w:r w:rsidRPr="00311EC8">
              <w:rPr>
                <w:rFonts w:ascii="Arial" w:hAnsi="Arial" w:cs="Arial"/>
                <w:i/>
                <w:iCs/>
                <w:sz w:val="22"/>
                <w:szCs w:val="22"/>
                <w:lang w:eastAsia="ru-RU"/>
              </w:rPr>
              <w:t xml:space="preserve">12/ </w:t>
            </w:r>
            <w:r w:rsidRPr="00311EC8">
              <w:rPr>
                <w:rFonts w:ascii="Arial" w:hAnsi="Arial" w:cs="Arial"/>
                <w:i/>
                <w:iCs/>
                <w:sz w:val="22"/>
                <w:szCs w:val="22"/>
                <w:lang w:val="en-US"/>
              </w:rPr>
              <w:t xml:space="preserve">Nb </w:t>
            </w:r>
            <w:r w:rsidRPr="00311EC8">
              <w:rPr>
                <w:rFonts w:ascii="Arial" w:hAnsi="Arial" w:cs="Arial"/>
                <w:i/>
                <w:iCs/>
                <w:sz w:val="22"/>
                <w:szCs w:val="22"/>
              </w:rPr>
              <w:t xml:space="preserve">(5 nm) </w:t>
            </w:r>
            <w:r>
              <w:rPr>
                <w:rFonts w:ascii="Arial" w:hAnsi="Arial" w:cs="Arial"/>
                <w:sz w:val="22"/>
                <w:szCs w:val="22"/>
                <w:lang w:eastAsia="ru-RU"/>
              </w:rPr>
              <w:t>superlattice</w:t>
            </w:r>
            <w:r>
              <w:rPr>
                <w:rFonts w:ascii="Arial" w:hAnsi="Arial" w:cs="Arial"/>
                <w:i/>
                <w:iCs/>
                <w:sz w:val="24"/>
                <w:szCs w:val="24"/>
              </w:rPr>
              <w:t xml:space="preserve"> </w:t>
            </w:r>
            <w:r>
              <w:rPr>
                <w:rFonts w:ascii="Arial" w:hAnsi="Arial" w:cs="Arial"/>
                <w:sz w:val="22"/>
                <w:szCs w:val="22"/>
                <w:lang w:eastAsia="ru-RU"/>
              </w:rPr>
              <w:t>at optimal values of system parameters.</w:t>
            </w:r>
          </w:p>
        </w:tc>
      </w:tr>
    </w:tbl>
    <w:p w14:paraId="196A7C0F" w14:textId="44AA1C4F" w:rsidR="00311EC8" w:rsidRDefault="005A426E" w:rsidP="005A426E">
      <w:pPr>
        <w:spacing w:before="120" w:line="276" w:lineRule="auto"/>
        <w:ind w:firstLine="709"/>
        <w:jc w:val="both"/>
        <w:rPr>
          <w:rFonts w:ascii="Arial" w:hAnsi="Arial" w:cs="Arial"/>
          <w:sz w:val="24"/>
          <w:szCs w:val="24"/>
          <w:lang w:eastAsia="ru-RU"/>
        </w:rPr>
      </w:pPr>
      <w:r>
        <w:rPr>
          <w:rFonts w:ascii="Arial" w:hAnsi="Arial" w:cs="Arial"/>
          <w:sz w:val="24"/>
          <w:szCs w:val="24"/>
          <w:lang w:eastAsia="ru-RU"/>
        </w:rPr>
        <w:t>The model periodicity of the structure is 26.5</w:t>
      </w:r>
      <w:r>
        <w:rPr>
          <w:rFonts w:ascii="Arial" w:hAnsi="Arial" w:cs="Arial"/>
          <w:sz w:val="24"/>
          <w:szCs w:val="24"/>
          <w:lang w:val="en-US" w:eastAsia="ru-RU"/>
        </w:rPr>
        <w:t> </w:t>
      </w:r>
      <w:r>
        <w:rPr>
          <w:rFonts w:ascii="Arial" w:hAnsi="Arial" w:cs="Arial"/>
          <w:sz w:val="24"/>
          <w:szCs w:val="24"/>
          <w:lang w:eastAsia="ru-RU"/>
        </w:rPr>
        <w:t xml:space="preserve">nm, with the thickness </w:t>
      </w:r>
      <w:r>
        <w:rPr>
          <w:rFonts w:ascii="Arial" w:hAnsi="Arial" w:cs="Arial"/>
          <w:sz w:val="24"/>
          <w:szCs w:val="24"/>
          <w:lang w:val="en-US" w:eastAsia="ru-RU"/>
        </w:rPr>
        <w:t>Nb</w:t>
      </w:r>
      <w:r w:rsidRPr="005A426E">
        <w:rPr>
          <w:rFonts w:ascii="Arial" w:hAnsi="Arial" w:cs="Arial"/>
          <w:sz w:val="24"/>
          <w:szCs w:val="24"/>
          <w:lang w:eastAsia="ru-RU"/>
        </w:rPr>
        <w:t xml:space="preserve"> </w:t>
      </w:r>
      <w:r w:rsidRPr="005A426E">
        <w:rPr>
          <w:rFonts w:ascii="Cambria Math" w:hAnsi="Cambria Math" w:cs="Arial"/>
          <w:i/>
          <w:iCs/>
          <w:lang w:val="en-US" w:eastAsia="ru-RU"/>
        </w:rPr>
        <w:t>d</w:t>
      </w:r>
      <w:r w:rsidRPr="005A426E">
        <w:rPr>
          <w:rFonts w:ascii="Cambria Math" w:hAnsi="Cambria Math" w:cs="Arial"/>
          <w:i/>
          <w:iCs/>
          <w:lang w:eastAsia="ru-RU"/>
        </w:rPr>
        <w:t>(</w:t>
      </w:r>
      <w:r w:rsidRPr="005A426E">
        <w:rPr>
          <w:rFonts w:ascii="Cambria Math" w:hAnsi="Cambria Math" w:cs="Arial"/>
          <w:i/>
          <w:iCs/>
          <w:lang w:val="en-US" w:eastAsia="ru-RU"/>
        </w:rPr>
        <w:t>Nb</w:t>
      </w:r>
      <w:r w:rsidRPr="005A426E">
        <w:rPr>
          <w:rFonts w:ascii="Cambria Math" w:hAnsi="Cambria Math" w:cs="Arial"/>
          <w:i/>
          <w:iCs/>
          <w:lang w:eastAsia="ru-RU"/>
        </w:rPr>
        <w:t>)</w:t>
      </w:r>
      <w:r>
        <w:rPr>
          <w:rFonts w:ascii="Arial" w:hAnsi="Arial" w:cs="Arial"/>
          <w:sz w:val="24"/>
          <w:szCs w:val="24"/>
          <w:lang w:val="en-US" w:eastAsia="ru-RU"/>
        </w:rPr>
        <w:t> </w:t>
      </w:r>
      <w:r w:rsidRPr="005A426E">
        <w:rPr>
          <w:rFonts w:ascii="Arial" w:hAnsi="Arial" w:cs="Arial"/>
          <w:sz w:val="24"/>
          <w:szCs w:val="24"/>
          <w:lang w:eastAsia="ru-RU"/>
        </w:rPr>
        <w:t>=</w:t>
      </w:r>
      <w:r>
        <w:rPr>
          <w:rFonts w:ascii="Arial" w:hAnsi="Arial" w:cs="Arial"/>
          <w:sz w:val="24"/>
          <w:szCs w:val="24"/>
          <w:lang w:val="en-US" w:eastAsia="ru-RU"/>
        </w:rPr>
        <w:t> </w:t>
      </w:r>
      <w:r w:rsidRPr="005A426E">
        <w:rPr>
          <w:rFonts w:ascii="Arial" w:hAnsi="Arial" w:cs="Arial"/>
          <w:sz w:val="24"/>
          <w:szCs w:val="24"/>
          <w:lang w:eastAsia="ru-RU"/>
        </w:rPr>
        <w:t>24.5</w:t>
      </w:r>
      <w:r>
        <w:rPr>
          <w:rFonts w:ascii="Arial" w:hAnsi="Arial" w:cs="Arial"/>
          <w:sz w:val="24"/>
          <w:szCs w:val="24"/>
          <w:lang w:val="en-US" w:eastAsia="ru-RU"/>
        </w:rPr>
        <w:t> </w:t>
      </w:r>
      <w:r>
        <w:rPr>
          <w:rFonts w:ascii="Arial" w:hAnsi="Arial" w:cs="Arial"/>
          <w:sz w:val="24"/>
          <w:szCs w:val="24"/>
          <w:lang w:eastAsia="ru-RU"/>
        </w:rPr>
        <w:t xml:space="preserve">nm. The interaction potentials of </w:t>
      </w:r>
      <w:r>
        <w:rPr>
          <w:rFonts w:ascii="Arial" w:hAnsi="Arial" w:cs="Arial"/>
          <w:sz w:val="24"/>
          <w:szCs w:val="24"/>
          <w:lang w:val="en-US" w:eastAsia="ru-RU"/>
        </w:rPr>
        <w:t xml:space="preserve">Nb </w:t>
      </w:r>
      <w:r>
        <w:rPr>
          <w:rFonts w:ascii="Arial" w:hAnsi="Arial" w:cs="Arial"/>
          <w:sz w:val="24"/>
          <w:szCs w:val="24"/>
          <w:lang w:eastAsia="ru-RU"/>
        </w:rPr>
        <w:t xml:space="preserve">and </w:t>
      </w:r>
      <w:r>
        <w:rPr>
          <w:rFonts w:ascii="Arial" w:hAnsi="Arial" w:cs="Arial"/>
          <w:sz w:val="24"/>
          <w:szCs w:val="24"/>
          <w:lang w:val="en-US" w:eastAsia="ru-RU"/>
        </w:rPr>
        <w:t xml:space="preserve">Dy are </w:t>
      </w:r>
      <w:r>
        <w:rPr>
          <w:rFonts w:ascii="Arial" w:hAnsi="Arial" w:cs="Arial"/>
          <w:sz w:val="24"/>
          <w:szCs w:val="24"/>
          <w:lang w:eastAsia="ru-RU"/>
        </w:rPr>
        <w:t>higher than the nominal ones by 19% and 7%, respectively. Such parameters of the system may indicate the interdiffusion of atoms in the boundary layers.</w:t>
      </w:r>
    </w:p>
    <w:p w14:paraId="671A0E9C" w14:textId="5C7D9292" w:rsidR="000A3165" w:rsidRPr="00F95821" w:rsidRDefault="00F95821" w:rsidP="000A3165">
      <w:pPr>
        <w:spacing w:line="276" w:lineRule="auto"/>
        <w:ind w:firstLine="709"/>
        <w:jc w:val="both"/>
        <w:rPr>
          <w:rFonts w:ascii="Arial" w:hAnsi="Arial" w:cs="Arial"/>
          <w:sz w:val="24"/>
          <w:szCs w:val="24"/>
          <w:lang w:eastAsia="ru-RU"/>
        </w:rPr>
      </w:pPr>
      <w:r>
        <w:rPr>
          <w:rFonts w:ascii="Arial" w:hAnsi="Arial" w:cs="Arial"/>
          <w:sz w:val="24"/>
          <w:szCs w:val="24"/>
          <w:lang w:eastAsia="ru-RU"/>
        </w:rPr>
        <w:t xml:space="preserve">The simulation of the </w:t>
      </w:r>
      <w:r w:rsidR="0074291F">
        <w:rPr>
          <w:rFonts w:ascii="Arial" w:hAnsi="Arial" w:cs="Arial"/>
          <w:sz w:val="24"/>
          <w:szCs w:val="24"/>
          <w:lang w:eastAsia="ru-RU"/>
        </w:rPr>
        <w:t>XRR</w:t>
      </w:r>
      <w:r>
        <w:rPr>
          <w:rFonts w:ascii="Arial" w:hAnsi="Arial" w:cs="Arial"/>
          <w:sz w:val="24"/>
          <w:szCs w:val="24"/>
          <w:lang w:eastAsia="ru-RU"/>
        </w:rPr>
        <w:t xml:space="preserve"> spectrum is shown in Fig. 32. To achieve a better fit, the superlattice was divided into two identical parts with different initial values of the parameters. The model values of the interaction potentials of the substrate and six </w:t>
      </w:r>
      <w:r>
        <w:rPr>
          <w:rFonts w:ascii="Arial" w:hAnsi="Arial" w:cs="Arial"/>
          <w:sz w:val="24"/>
          <w:szCs w:val="24"/>
          <w:lang w:val="en-US" w:eastAsia="ru-RU"/>
        </w:rPr>
        <w:t xml:space="preserve">Nb layers </w:t>
      </w:r>
      <w:r>
        <w:rPr>
          <w:rFonts w:ascii="Arial" w:hAnsi="Arial" w:cs="Arial"/>
          <w:sz w:val="24"/>
          <w:szCs w:val="24"/>
          <w:lang w:eastAsia="ru-RU"/>
        </w:rPr>
        <w:t xml:space="preserve">are lower than the nominal ones by more than 25%, which does not correspond to the results of the RPN. The thicknesses of six </w:t>
      </w:r>
      <w:r>
        <w:rPr>
          <w:rFonts w:ascii="Arial" w:hAnsi="Arial" w:cs="Arial"/>
          <w:sz w:val="24"/>
          <w:szCs w:val="24"/>
          <w:lang w:val="en-US" w:eastAsia="ru-RU"/>
        </w:rPr>
        <w:t xml:space="preserve">Dy layers are </w:t>
      </w:r>
      <w:r>
        <w:rPr>
          <w:rFonts w:ascii="Arial" w:hAnsi="Arial" w:cs="Arial"/>
          <w:sz w:val="24"/>
          <w:szCs w:val="24"/>
          <w:lang w:eastAsia="ru-RU"/>
        </w:rPr>
        <w:t xml:space="preserve">30% higher than the nominal ones. This may be due to the diffusion of atoms. Also, a thin surface layer of </w:t>
      </w:r>
      <w:r>
        <w:rPr>
          <w:rFonts w:ascii="Arial" w:hAnsi="Arial" w:cs="Arial"/>
          <w:sz w:val="24"/>
          <w:szCs w:val="24"/>
          <w:lang w:val="en-US" w:eastAsia="ru-RU"/>
        </w:rPr>
        <w:t>NbO</w:t>
      </w:r>
      <w:r w:rsidRPr="00F95821">
        <w:rPr>
          <w:rFonts w:ascii="Arial" w:hAnsi="Arial" w:cs="Arial"/>
          <w:sz w:val="24"/>
          <w:szCs w:val="24"/>
          <w:vertAlign w:val="subscript"/>
          <w:lang w:eastAsia="ru-RU"/>
        </w:rPr>
        <w:t xml:space="preserve">2 </w:t>
      </w:r>
      <w:r w:rsidRPr="00F95821">
        <w:rPr>
          <w:rFonts w:ascii="Arial" w:hAnsi="Arial" w:cs="Arial"/>
          <w:sz w:val="24"/>
          <w:szCs w:val="24"/>
          <w:lang w:eastAsia="ru-RU"/>
        </w:rPr>
        <w:t xml:space="preserve">with high roughness was added to the model, which is often found in structures using complementary research methods. The structure periodicity averaged over all layers, obtained from the </w:t>
      </w:r>
      <w:r w:rsidR="0074291F">
        <w:rPr>
          <w:rFonts w:ascii="Arial" w:hAnsi="Arial" w:cs="Arial"/>
          <w:sz w:val="24"/>
          <w:szCs w:val="24"/>
          <w:lang w:eastAsia="ru-RU"/>
        </w:rPr>
        <w:t>XRR</w:t>
      </w:r>
      <w:r w:rsidRPr="00F95821">
        <w:rPr>
          <w:rFonts w:ascii="Arial" w:hAnsi="Arial" w:cs="Arial"/>
          <w:sz w:val="24"/>
          <w:szCs w:val="24"/>
          <w:lang w:eastAsia="ru-RU"/>
        </w:rPr>
        <w:t xml:space="preserve"> model, is 27.9</w:t>
      </w:r>
      <w:r w:rsidR="000A3165">
        <w:rPr>
          <w:rFonts w:ascii="Arial" w:hAnsi="Arial" w:cs="Arial"/>
          <w:sz w:val="24"/>
          <w:szCs w:val="24"/>
          <w:lang w:val="en-US" w:eastAsia="ru-RU"/>
        </w:rPr>
        <w:t> </w:t>
      </w:r>
      <w:r w:rsidR="000A3165">
        <w:rPr>
          <w:rFonts w:ascii="Arial" w:hAnsi="Arial" w:cs="Arial"/>
          <w:sz w:val="24"/>
          <w:szCs w:val="24"/>
          <w:lang w:eastAsia="ru-RU"/>
        </w:rPr>
        <w:t>nm.</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5A426E" w14:paraId="55F2B20E" w14:textId="77777777" w:rsidTr="005A426E">
        <w:tc>
          <w:tcPr>
            <w:tcW w:w="9345" w:type="dxa"/>
            <w:vAlign w:val="center"/>
          </w:tcPr>
          <w:p w14:paraId="5653550D" w14:textId="76FB6B66" w:rsidR="005A426E" w:rsidRDefault="005A426E" w:rsidP="005A426E">
            <w:pPr>
              <w:spacing w:line="276" w:lineRule="auto"/>
              <w:jc w:val="center"/>
              <w:rPr>
                <w:rFonts w:ascii="Arial" w:hAnsi="Arial" w:cs="Arial"/>
                <w:sz w:val="24"/>
                <w:szCs w:val="24"/>
                <w:lang w:eastAsia="ru-RU"/>
              </w:rPr>
            </w:pPr>
            <w:r>
              <w:rPr>
                <w:rFonts w:ascii="Arial" w:hAnsi="Arial" w:cs="Arial"/>
                <w:noProof/>
                <w:sz w:val="24"/>
                <w:szCs w:val="24"/>
                <w:lang w:eastAsia="ru-RU"/>
              </w:rPr>
              <w:lastRenderedPageBreak/>
              <w:drawing>
                <wp:inline distT="0" distB="0" distL="0" distR="0" wp14:anchorId="265411B5" wp14:editId="77F22506">
                  <wp:extent cx="5623560" cy="3204246"/>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rotWithShape="1">
                          <a:blip r:embed="rId61">
                            <a:extLst>
                              <a:ext uri="{28A0092B-C50C-407E-A947-70E740481C1C}">
                                <a14:useLocalDpi xmlns:a14="http://schemas.microsoft.com/office/drawing/2010/main" val="0"/>
                              </a:ext>
                            </a:extLst>
                          </a:blip>
                          <a:srcRect r="32913" b="3168"/>
                          <a:stretch/>
                        </pic:blipFill>
                        <pic:spPr bwMode="auto">
                          <a:xfrm>
                            <a:off x="0" y="0"/>
                            <a:ext cx="5658631" cy="3224229"/>
                          </a:xfrm>
                          <a:prstGeom prst="rect">
                            <a:avLst/>
                          </a:prstGeom>
                          <a:ln>
                            <a:noFill/>
                          </a:ln>
                          <a:extLst>
                            <a:ext uri="{53640926-AAD7-44D8-BBD7-CCE9431645EC}">
                              <a14:shadowObscured xmlns:a14="http://schemas.microsoft.com/office/drawing/2010/main"/>
                            </a:ext>
                          </a:extLst>
                        </pic:spPr>
                      </pic:pic>
                    </a:graphicData>
                  </a:graphic>
                </wp:inline>
              </w:drawing>
            </w:r>
          </w:p>
        </w:tc>
      </w:tr>
      <w:tr w:rsidR="005A426E" w14:paraId="2272F461" w14:textId="77777777" w:rsidTr="005A426E">
        <w:tc>
          <w:tcPr>
            <w:tcW w:w="9345" w:type="dxa"/>
            <w:vAlign w:val="center"/>
          </w:tcPr>
          <w:p w14:paraId="5AA5B739" w14:textId="58AA94A9" w:rsidR="005A426E" w:rsidRDefault="005A426E" w:rsidP="005A426E">
            <w:pPr>
              <w:spacing w:line="276" w:lineRule="auto"/>
              <w:jc w:val="both"/>
              <w:rPr>
                <w:rFonts w:ascii="Arial" w:hAnsi="Arial" w:cs="Arial"/>
                <w:sz w:val="24"/>
                <w:szCs w:val="24"/>
                <w:lang w:eastAsia="ru-RU"/>
              </w:rPr>
            </w:pPr>
            <w:r>
              <w:rPr>
                <w:rFonts w:ascii="Arial" w:hAnsi="Arial" w:cs="Arial"/>
                <w:b/>
                <w:bCs/>
                <w:sz w:val="22"/>
                <w:szCs w:val="22"/>
                <w:lang w:eastAsia="ru-RU"/>
              </w:rPr>
              <w:t xml:space="preserve">Figure 32. </w:t>
            </w:r>
            <w:r w:rsidR="006D35D3" w:rsidRPr="006D35D3">
              <w:rPr>
                <w:rFonts w:ascii="Arial" w:hAnsi="Arial" w:cs="Arial"/>
                <w:sz w:val="22"/>
                <w:szCs w:val="22"/>
                <w:lang w:eastAsia="ru-RU"/>
              </w:rPr>
              <w:t>XRR</w:t>
            </w:r>
            <w:r>
              <w:rPr>
                <w:rFonts w:ascii="Arial" w:hAnsi="Arial" w:cs="Arial"/>
                <w:sz w:val="22"/>
                <w:szCs w:val="22"/>
                <w:lang w:eastAsia="ru-RU"/>
              </w:rPr>
              <w:t xml:space="preserve"> spectrum model and experimental spectrum of </w:t>
            </w:r>
            <w:r w:rsidRPr="00311EC8">
              <w:rPr>
                <w:rFonts w:ascii="Arial" w:hAnsi="Arial" w:cs="Arial"/>
                <w:i/>
                <w:iCs/>
                <w:sz w:val="22"/>
                <w:szCs w:val="22"/>
                <w:lang w:val="en-US" w:eastAsia="ru-RU"/>
              </w:rPr>
              <w:t>Al</w:t>
            </w:r>
            <w:r w:rsidRPr="00311EC8">
              <w:rPr>
                <w:rFonts w:ascii="Arial" w:hAnsi="Arial" w:cs="Arial"/>
                <w:i/>
                <w:iCs/>
                <w:sz w:val="22"/>
                <w:szCs w:val="22"/>
                <w:vertAlign w:val="subscript"/>
                <w:lang w:eastAsia="ru-RU"/>
              </w:rPr>
              <w:t>2</w:t>
            </w:r>
            <w:r w:rsidRPr="00311EC8">
              <w:rPr>
                <w:rFonts w:ascii="Arial" w:hAnsi="Arial" w:cs="Arial"/>
                <w:i/>
                <w:iCs/>
                <w:sz w:val="22"/>
                <w:szCs w:val="22"/>
                <w:lang w:val="en-US" w:eastAsia="ru-RU"/>
              </w:rPr>
              <w:t>O</w:t>
            </w:r>
            <w:r w:rsidRPr="00311EC8">
              <w:rPr>
                <w:rFonts w:ascii="Arial" w:hAnsi="Arial" w:cs="Arial"/>
                <w:i/>
                <w:iCs/>
                <w:sz w:val="22"/>
                <w:szCs w:val="22"/>
                <w:vertAlign w:val="subscript"/>
                <w:lang w:eastAsia="ru-RU"/>
              </w:rPr>
              <w:t xml:space="preserve">3 </w:t>
            </w:r>
            <w:proofErr w:type="gramStart"/>
            <w:r w:rsidRPr="00311EC8">
              <w:rPr>
                <w:rFonts w:ascii="Arial" w:hAnsi="Arial" w:cs="Arial"/>
                <w:i/>
                <w:iCs/>
                <w:sz w:val="22"/>
                <w:szCs w:val="22"/>
              </w:rPr>
              <w:t>/[</w:t>
            </w:r>
            <w:proofErr w:type="gramEnd"/>
            <w:r w:rsidRPr="00311EC8">
              <w:rPr>
                <w:rFonts w:ascii="Arial" w:hAnsi="Arial" w:cs="Arial"/>
                <w:i/>
                <w:iCs/>
                <w:sz w:val="22"/>
                <w:szCs w:val="22"/>
                <w:lang w:val="en-US"/>
              </w:rPr>
              <w:t>Dy</w:t>
            </w:r>
            <w:r w:rsidRPr="00311EC8">
              <w:rPr>
                <w:rFonts w:ascii="Arial" w:hAnsi="Arial" w:cs="Arial"/>
                <w:i/>
                <w:iCs/>
                <w:sz w:val="22"/>
                <w:szCs w:val="22"/>
              </w:rPr>
              <w:t xml:space="preserve">(2 nm)/ </w:t>
            </w:r>
            <w:r w:rsidRPr="00311EC8">
              <w:rPr>
                <w:rFonts w:ascii="Arial" w:hAnsi="Arial" w:cs="Arial"/>
                <w:i/>
                <w:iCs/>
                <w:sz w:val="22"/>
                <w:szCs w:val="22"/>
                <w:lang w:val="en-US"/>
              </w:rPr>
              <w:t>Nb</w:t>
            </w:r>
            <w:r w:rsidRPr="00311EC8">
              <w:rPr>
                <w:rFonts w:ascii="Arial" w:hAnsi="Arial" w:cs="Arial"/>
                <w:i/>
                <w:iCs/>
                <w:sz w:val="22"/>
                <w:szCs w:val="22"/>
              </w:rPr>
              <w:t>(25</w:t>
            </w:r>
            <w:r w:rsidR="006D35D3">
              <w:rPr>
                <w:rFonts w:ascii="Arial" w:hAnsi="Arial" w:cs="Arial"/>
                <w:i/>
                <w:iCs/>
                <w:sz w:val="22"/>
                <w:szCs w:val="22"/>
              </w:rPr>
              <w:t> </w:t>
            </w:r>
            <w:r w:rsidRPr="00311EC8">
              <w:rPr>
                <w:rFonts w:ascii="Arial" w:hAnsi="Arial" w:cs="Arial"/>
                <w:i/>
                <w:iCs/>
                <w:sz w:val="22"/>
                <w:szCs w:val="22"/>
              </w:rPr>
              <w:t>nm)]</w:t>
            </w:r>
            <w:r w:rsidR="00F03CD7" w:rsidRPr="00F03CD7">
              <w:rPr>
                <w:rFonts w:ascii="Arial" w:hAnsi="Arial" w:cs="Arial"/>
                <w:i/>
                <w:iCs/>
                <w:sz w:val="22"/>
                <w:szCs w:val="22"/>
                <w:lang w:val="en-US" w:eastAsia="ru-RU"/>
              </w:rPr>
              <w:t>x</w:t>
            </w:r>
            <w:r w:rsidRPr="00311EC8">
              <w:rPr>
                <w:rFonts w:ascii="Arial" w:hAnsi="Arial" w:cs="Arial"/>
                <w:i/>
                <w:iCs/>
                <w:sz w:val="22"/>
                <w:szCs w:val="22"/>
                <w:lang w:eastAsia="ru-RU"/>
              </w:rPr>
              <w:t xml:space="preserve">12/ </w:t>
            </w:r>
            <w:r w:rsidRPr="00311EC8">
              <w:rPr>
                <w:rFonts w:ascii="Arial" w:hAnsi="Arial" w:cs="Arial"/>
                <w:i/>
                <w:iCs/>
                <w:sz w:val="22"/>
                <w:szCs w:val="22"/>
                <w:lang w:val="en-US"/>
              </w:rPr>
              <w:t xml:space="preserve">Nb </w:t>
            </w:r>
            <w:r w:rsidRPr="00311EC8">
              <w:rPr>
                <w:rFonts w:ascii="Arial" w:hAnsi="Arial" w:cs="Arial"/>
                <w:i/>
                <w:iCs/>
                <w:sz w:val="22"/>
                <w:szCs w:val="22"/>
              </w:rPr>
              <w:t>(5 nm) superlattice</w:t>
            </w:r>
            <w:r>
              <w:rPr>
                <w:rFonts w:ascii="Arial" w:hAnsi="Arial" w:cs="Arial"/>
                <w:i/>
                <w:iCs/>
                <w:sz w:val="24"/>
                <w:szCs w:val="24"/>
              </w:rPr>
              <w:t xml:space="preserve"> </w:t>
            </w:r>
            <w:r>
              <w:rPr>
                <w:rFonts w:ascii="Arial" w:hAnsi="Arial" w:cs="Arial"/>
                <w:sz w:val="22"/>
                <w:szCs w:val="22"/>
                <w:lang w:eastAsia="ru-RU"/>
              </w:rPr>
              <w:t>at optimal values of the system parameters: blue line - experimental data, red line - model.</w:t>
            </w:r>
          </w:p>
        </w:tc>
      </w:tr>
    </w:tbl>
    <w:p w14:paraId="1412C5B6" w14:textId="51E13205" w:rsidR="00BD3351" w:rsidRDefault="00BD3351" w:rsidP="006D35D3">
      <w:pPr>
        <w:spacing w:line="276" w:lineRule="auto"/>
        <w:jc w:val="both"/>
        <w:rPr>
          <w:rFonts w:ascii="Arial" w:hAnsi="Arial" w:cs="Arial"/>
          <w:sz w:val="24"/>
          <w:szCs w:val="24"/>
          <w:lang w:eastAsia="ru-RU"/>
        </w:rPr>
      </w:pPr>
    </w:p>
    <w:p w14:paraId="4748D783" w14:textId="77777777" w:rsidR="00BD3351" w:rsidRDefault="00BD3351">
      <w:pPr>
        <w:spacing w:after="160" w:line="259" w:lineRule="auto"/>
        <w:rPr>
          <w:rFonts w:ascii="Arial" w:hAnsi="Arial" w:cs="Arial"/>
          <w:sz w:val="24"/>
          <w:szCs w:val="24"/>
          <w:lang w:eastAsia="ru-RU"/>
        </w:rPr>
      </w:pPr>
      <w:r>
        <w:rPr>
          <w:rFonts w:ascii="Arial" w:hAnsi="Arial" w:cs="Arial"/>
          <w:sz w:val="24"/>
          <w:szCs w:val="24"/>
          <w:lang w:eastAsia="ru-RU"/>
        </w:rPr>
        <w:br w:type="page"/>
      </w:r>
    </w:p>
    <w:p w14:paraId="130C1729" w14:textId="7399A60B" w:rsidR="005A426E" w:rsidRDefault="00BD3351" w:rsidP="00EE18F7">
      <w:pPr>
        <w:pStyle w:val="1"/>
        <w:ind w:firstLine="709"/>
        <w:rPr>
          <w:b/>
          <w:bCs/>
          <w:sz w:val="32"/>
          <w:szCs w:val="32"/>
          <w:lang w:eastAsia="ru-RU"/>
        </w:rPr>
      </w:pPr>
      <w:bookmarkStart w:id="9" w:name="_Toc112400753"/>
      <w:r w:rsidRPr="00BD3351">
        <w:rPr>
          <w:b/>
          <w:bCs/>
          <w:sz w:val="32"/>
          <w:szCs w:val="32"/>
          <w:lang w:eastAsia="ru-RU"/>
        </w:rPr>
        <w:lastRenderedPageBreak/>
        <w:t>Conclusion</w:t>
      </w:r>
      <w:bookmarkEnd w:id="9"/>
    </w:p>
    <w:p w14:paraId="6883F3E6" w14:textId="6896B6B2" w:rsidR="00BD3351" w:rsidRDefault="00D16D75" w:rsidP="00BD3351">
      <w:pPr>
        <w:spacing w:line="276" w:lineRule="auto"/>
        <w:ind w:firstLine="709"/>
        <w:jc w:val="both"/>
        <w:rPr>
          <w:rFonts w:ascii="Arial" w:hAnsi="Arial" w:cs="Arial"/>
          <w:sz w:val="24"/>
          <w:szCs w:val="24"/>
          <w:lang w:eastAsia="ru-RU"/>
        </w:rPr>
      </w:pPr>
      <w:r>
        <w:rPr>
          <w:rFonts w:ascii="Arial" w:hAnsi="Arial" w:cs="Arial"/>
          <w:sz w:val="24"/>
          <w:szCs w:val="24"/>
          <w:lang w:eastAsia="ru-RU"/>
        </w:rPr>
        <w:t xml:space="preserve">During the implementation of methodological tasks, the main patterns were found in the methods of RPN and </w:t>
      </w:r>
      <w:r w:rsidR="002E4A4A">
        <w:rPr>
          <w:rFonts w:ascii="Arial" w:hAnsi="Arial" w:cs="Arial"/>
          <w:sz w:val="24"/>
          <w:szCs w:val="24"/>
          <w:lang w:eastAsia="ru-RU"/>
        </w:rPr>
        <w:t>XRR</w:t>
      </w:r>
      <w:r>
        <w:rPr>
          <w:rFonts w:ascii="Arial" w:hAnsi="Arial" w:cs="Arial"/>
          <w:sz w:val="24"/>
          <w:szCs w:val="24"/>
          <w:lang w:eastAsia="ru-RU"/>
        </w:rPr>
        <w:t>:</w:t>
      </w:r>
    </w:p>
    <w:p w14:paraId="3CBBA059" w14:textId="78EBAF71" w:rsidR="00D16D75" w:rsidRDefault="00D16D75" w:rsidP="00D16D75">
      <w:pPr>
        <w:pStyle w:val="a3"/>
        <w:numPr>
          <w:ilvl w:val="0"/>
          <w:numId w:val="5"/>
        </w:numPr>
        <w:spacing w:line="276" w:lineRule="auto"/>
        <w:jc w:val="both"/>
        <w:rPr>
          <w:rFonts w:ascii="Arial" w:hAnsi="Arial" w:cs="Arial"/>
          <w:sz w:val="24"/>
          <w:szCs w:val="24"/>
          <w:lang w:eastAsia="ru-RU"/>
        </w:rPr>
      </w:pPr>
      <w:r>
        <w:rPr>
          <w:rFonts w:ascii="Arial" w:hAnsi="Arial" w:cs="Arial"/>
          <w:sz w:val="24"/>
          <w:szCs w:val="24"/>
          <w:lang w:eastAsia="ru-RU"/>
        </w:rPr>
        <w:t xml:space="preserve">The complex dependence of the interaction potential of gadolinium with neutrons affects the dependence of the reflection coefficient on the angle of incidence of the neutron beam. To exclude the influence of gadolinium, the construction of reflection spectra is carried out in the coordinates </w:t>
      </w:r>
      <w:r w:rsidRPr="00D16D75">
        <w:rPr>
          <w:rFonts w:ascii="Arial" w:hAnsi="Arial" w:cs="Arial"/>
          <w:i/>
          <w:iCs/>
          <w:sz w:val="24"/>
          <w:szCs w:val="24"/>
          <w:lang w:eastAsia="ru-RU"/>
        </w:rPr>
        <w:t>λ</w:t>
      </w:r>
      <w:proofErr w:type="gramStart"/>
      <w:r w:rsidRPr="00D16D75">
        <w:rPr>
          <w:rFonts w:ascii="Arial" w:hAnsi="Arial" w:cs="Arial"/>
          <w:i/>
          <w:iCs/>
          <w:sz w:val="24"/>
          <w:szCs w:val="24"/>
          <w:vertAlign w:val="subscript"/>
          <w:lang w:val="en-US" w:eastAsia="ru-RU"/>
        </w:rPr>
        <w:t xml:space="preserve">per </w:t>
      </w:r>
      <w:r w:rsidRPr="00D16D75">
        <w:rPr>
          <w:rFonts w:ascii="Arial" w:hAnsi="Arial" w:cs="Arial"/>
          <w:i/>
          <w:iCs/>
          <w:sz w:val="24"/>
          <w:szCs w:val="24"/>
          <w:lang w:eastAsia="ru-RU"/>
        </w:rPr>
        <w:t>.</w:t>
      </w:r>
      <w:proofErr w:type="gramEnd"/>
    </w:p>
    <w:p w14:paraId="2164B18A" w14:textId="64B35732" w:rsidR="00D16D75" w:rsidRDefault="00D16D75" w:rsidP="00D16D75">
      <w:pPr>
        <w:pStyle w:val="a3"/>
        <w:numPr>
          <w:ilvl w:val="0"/>
          <w:numId w:val="5"/>
        </w:numPr>
        <w:spacing w:line="276" w:lineRule="auto"/>
        <w:jc w:val="both"/>
        <w:rPr>
          <w:rFonts w:ascii="Arial" w:hAnsi="Arial" w:cs="Arial"/>
          <w:sz w:val="24"/>
          <w:szCs w:val="24"/>
          <w:lang w:eastAsia="ru-RU"/>
        </w:rPr>
      </w:pPr>
      <w:r>
        <w:rPr>
          <w:rFonts w:ascii="Arial" w:hAnsi="Arial" w:cs="Arial"/>
          <w:sz w:val="24"/>
          <w:szCs w:val="24"/>
          <w:lang w:eastAsia="ru-RU"/>
        </w:rPr>
        <w:t xml:space="preserve">The effect of magnetization on the reflection coefficient manifests itself at large values of the magnetic moment of the ferromagnet for both collinear and noncollinear magnetic systems. The </w:t>
      </w:r>
      <w:r w:rsidRPr="00D16D75">
        <w:rPr>
          <w:rFonts w:ascii="Arial" w:hAnsi="Arial" w:cs="Arial"/>
          <w:i/>
          <w:iCs/>
          <w:sz w:val="24"/>
          <w:szCs w:val="24"/>
          <w:lang w:val="en-US" w:eastAsia="ru-RU"/>
        </w:rPr>
        <w:t>R</w:t>
      </w:r>
      <w:r w:rsidRPr="00D16D75">
        <w:rPr>
          <w:rFonts w:ascii="Arial" w:hAnsi="Arial" w:cs="Arial"/>
          <w:i/>
          <w:iCs/>
          <w:sz w:val="24"/>
          <w:szCs w:val="24"/>
          <w:vertAlign w:val="subscript"/>
          <w:lang w:eastAsia="ru-RU"/>
        </w:rPr>
        <w:t xml:space="preserve">+- </w:t>
      </w:r>
      <w:r w:rsidRPr="00D16D75">
        <w:rPr>
          <w:rFonts w:ascii="Arial" w:hAnsi="Arial" w:cs="Arial"/>
          <w:sz w:val="24"/>
          <w:szCs w:val="24"/>
          <w:lang w:eastAsia="ru-RU"/>
        </w:rPr>
        <w:t xml:space="preserve">and </w:t>
      </w:r>
      <w:r w:rsidRPr="00D16D75">
        <w:rPr>
          <w:rFonts w:ascii="Arial" w:hAnsi="Arial" w:cs="Arial"/>
          <w:i/>
          <w:iCs/>
          <w:sz w:val="24"/>
          <w:szCs w:val="24"/>
          <w:lang w:val="en-US" w:eastAsia="ru-RU"/>
        </w:rPr>
        <w:t>R</w:t>
      </w:r>
      <w:r w:rsidRPr="002E4A4A">
        <w:rPr>
          <w:rFonts w:ascii="Arial" w:hAnsi="Arial" w:cs="Arial"/>
          <w:i/>
          <w:iCs/>
          <w:sz w:val="24"/>
          <w:szCs w:val="24"/>
          <w:vertAlign w:val="subscript"/>
          <w:lang w:val="en-US" w:eastAsia="ru-RU"/>
        </w:rPr>
        <w:t>-</w:t>
      </w:r>
      <w:r w:rsidRPr="00D16D75">
        <w:rPr>
          <w:rFonts w:ascii="Arial" w:hAnsi="Arial" w:cs="Arial"/>
          <w:i/>
          <w:iCs/>
          <w:sz w:val="24"/>
          <w:szCs w:val="24"/>
          <w:vertAlign w:val="subscript"/>
          <w:lang w:eastAsia="ru-RU"/>
        </w:rPr>
        <w:t>+</w:t>
      </w:r>
      <w:r w:rsidRPr="002E4A4A">
        <w:rPr>
          <w:rFonts w:ascii="Arial" w:hAnsi="Arial" w:cs="Arial"/>
          <w:sz w:val="24"/>
          <w:szCs w:val="24"/>
          <w:lang w:eastAsia="ru-RU"/>
        </w:rPr>
        <w:t xml:space="preserve"> components </w:t>
      </w:r>
      <w:r>
        <w:rPr>
          <w:rFonts w:ascii="Arial" w:hAnsi="Arial" w:cs="Arial"/>
          <w:sz w:val="24"/>
          <w:szCs w:val="24"/>
          <w:lang w:eastAsia="ru-RU"/>
        </w:rPr>
        <w:t>appear in non-collinear magnets and increase with increasing magnetization.</w:t>
      </w:r>
    </w:p>
    <w:p w14:paraId="38E14148" w14:textId="01DE200A" w:rsidR="00D16D75" w:rsidRDefault="00D16D75" w:rsidP="00D16D75">
      <w:pPr>
        <w:pStyle w:val="a3"/>
        <w:numPr>
          <w:ilvl w:val="0"/>
          <w:numId w:val="5"/>
        </w:numPr>
        <w:spacing w:line="276" w:lineRule="auto"/>
        <w:jc w:val="both"/>
        <w:rPr>
          <w:rFonts w:ascii="Arial" w:hAnsi="Arial" w:cs="Arial"/>
          <w:sz w:val="24"/>
          <w:szCs w:val="24"/>
          <w:lang w:eastAsia="ru-RU"/>
        </w:rPr>
      </w:pPr>
      <w:r>
        <w:rPr>
          <w:rFonts w:ascii="Arial" w:hAnsi="Arial" w:cs="Arial"/>
          <w:sz w:val="24"/>
          <w:szCs w:val="24"/>
          <w:lang w:eastAsia="ru-RU"/>
        </w:rPr>
        <w:t xml:space="preserve">In the </w:t>
      </w:r>
      <w:r w:rsidR="00963969" w:rsidRPr="002E4A4A">
        <w:rPr>
          <w:rFonts w:ascii="Arial" w:hAnsi="Arial" w:cs="Arial"/>
          <w:i/>
          <w:iCs/>
          <w:sz w:val="24"/>
          <w:szCs w:val="24"/>
          <w:lang w:eastAsia="ru-RU"/>
        </w:rPr>
        <w:t>Al</w:t>
      </w:r>
      <w:r w:rsidR="00963969" w:rsidRPr="00963969">
        <w:rPr>
          <w:rFonts w:ascii="Arial" w:hAnsi="Arial" w:cs="Arial"/>
          <w:i/>
          <w:iCs/>
          <w:sz w:val="24"/>
          <w:szCs w:val="24"/>
          <w:vertAlign w:val="subscript"/>
          <w:lang w:eastAsia="ru-RU"/>
        </w:rPr>
        <w:t>2</w:t>
      </w:r>
      <w:r w:rsidR="00963969" w:rsidRPr="002E4A4A">
        <w:rPr>
          <w:rFonts w:ascii="Arial" w:hAnsi="Arial" w:cs="Arial"/>
          <w:i/>
          <w:iCs/>
          <w:sz w:val="24"/>
          <w:szCs w:val="24"/>
          <w:lang w:eastAsia="ru-RU"/>
        </w:rPr>
        <w:t>O</w:t>
      </w:r>
      <w:r w:rsidR="00963969" w:rsidRPr="00963969">
        <w:rPr>
          <w:rFonts w:ascii="Arial" w:hAnsi="Arial" w:cs="Arial"/>
          <w:i/>
          <w:iCs/>
          <w:sz w:val="24"/>
          <w:szCs w:val="24"/>
          <w:vertAlign w:val="subscript"/>
          <w:lang w:eastAsia="ru-RU"/>
        </w:rPr>
        <w:t xml:space="preserve">3 </w:t>
      </w:r>
      <w:r w:rsidR="00963969" w:rsidRPr="00963969">
        <w:rPr>
          <w:rFonts w:ascii="Arial" w:hAnsi="Arial" w:cs="Arial"/>
          <w:i/>
          <w:iCs/>
          <w:sz w:val="24"/>
          <w:szCs w:val="24"/>
          <w:lang w:val="en-US" w:eastAsia="ru-RU"/>
        </w:rPr>
        <w:t xml:space="preserve">/ </w:t>
      </w:r>
      <w:r w:rsidR="00963969" w:rsidRPr="00963969">
        <w:rPr>
          <w:rFonts w:ascii="Arial" w:hAnsi="Arial" w:cs="Arial"/>
          <w:i/>
          <w:iCs/>
          <w:sz w:val="24"/>
          <w:szCs w:val="24"/>
          <w:lang w:eastAsia="ru-RU"/>
        </w:rPr>
        <w:t xml:space="preserve">Nb </w:t>
      </w:r>
      <w:r w:rsidR="00963969" w:rsidRPr="00963969">
        <w:rPr>
          <w:rFonts w:ascii="Arial" w:hAnsi="Arial" w:cs="Arial"/>
          <w:i/>
          <w:iCs/>
          <w:sz w:val="24"/>
          <w:szCs w:val="24"/>
          <w:lang w:val="en-US" w:eastAsia="ru-RU"/>
        </w:rPr>
        <w:t>(</w:t>
      </w:r>
      <w:r w:rsidR="00963969" w:rsidRPr="00963969">
        <w:rPr>
          <w:rFonts w:ascii="Arial" w:hAnsi="Arial" w:cs="Arial"/>
          <w:i/>
          <w:iCs/>
          <w:sz w:val="24"/>
          <w:szCs w:val="24"/>
          <w:lang w:eastAsia="ru-RU"/>
        </w:rPr>
        <w:t xml:space="preserve">100 </w:t>
      </w:r>
      <w:r w:rsidR="00963969" w:rsidRPr="00963969">
        <w:rPr>
          <w:rFonts w:ascii="Arial" w:hAnsi="Arial" w:cs="Arial"/>
          <w:i/>
          <w:iCs/>
          <w:sz w:val="24"/>
          <w:szCs w:val="24"/>
          <w:lang w:val="en-US" w:eastAsia="ru-RU"/>
        </w:rPr>
        <w:t>nm</w:t>
      </w:r>
      <w:r w:rsidR="00963969" w:rsidRPr="00963969">
        <w:rPr>
          <w:rFonts w:ascii="Arial" w:hAnsi="Arial" w:cs="Arial"/>
          <w:i/>
          <w:iCs/>
          <w:sz w:val="24"/>
          <w:szCs w:val="24"/>
          <w:lang w:eastAsia="ru-RU"/>
        </w:rPr>
        <w:t xml:space="preserve">)/ </w:t>
      </w:r>
      <w:r w:rsidR="00963969" w:rsidRPr="00963969">
        <w:rPr>
          <w:rFonts w:ascii="Arial" w:hAnsi="Arial" w:cs="Arial"/>
          <w:i/>
          <w:iCs/>
          <w:sz w:val="24"/>
          <w:szCs w:val="24"/>
          <w:lang w:val="en-US" w:eastAsia="ru-RU"/>
        </w:rPr>
        <w:t xml:space="preserve">Gd </w:t>
      </w:r>
      <w:r w:rsidR="00963969" w:rsidRPr="00963969">
        <w:rPr>
          <w:rFonts w:ascii="Arial" w:hAnsi="Arial" w:cs="Arial"/>
          <w:i/>
          <w:iCs/>
          <w:sz w:val="24"/>
          <w:szCs w:val="24"/>
          <w:lang w:eastAsia="ru-RU"/>
        </w:rPr>
        <w:t xml:space="preserve">(3 </w:t>
      </w:r>
      <w:r w:rsidR="00963969" w:rsidRPr="002E4A4A">
        <w:rPr>
          <w:rFonts w:ascii="Arial" w:hAnsi="Arial" w:cs="Arial"/>
          <w:i/>
          <w:iCs/>
          <w:sz w:val="24"/>
          <w:szCs w:val="24"/>
          <w:lang w:eastAsia="ru-RU"/>
        </w:rPr>
        <w:t>nm</w:t>
      </w:r>
      <w:r w:rsidR="00963969" w:rsidRPr="00963969">
        <w:rPr>
          <w:rFonts w:ascii="Arial" w:hAnsi="Arial" w:cs="Arial"/>
          <w:i/>
          <w:iCs/>
          <w:sz w:val="24"/>
          <w:szCs w:val="24"/>
          <w:lang w:val="en-US" w:eastAsia="ru-RU"/>
        </w:rPr>
        <w:t xml:space="preserve">) </w:t>
      </w:r>
      <w:r w:rsidR="00963969" w:rsidRPr="00963969">
        <w:rPr>
          <w:rFonts w:ascii="Arial" w:hAnsi="Arial" w:cs="Arial"/>
          <w:i/>
          <w:iCs/>
          <w:sz w:val="24"/>
          <w:szCs w:val="24"/>
          <w:lang w:eastAsia="ru-RU"/>
        </w:rPr>
        <w:t xml:space="preserve">/ </w:t>
      </w:r>
      <w:r w:rsidR="00963969" w:rsidRPr="00963969">
        <w:rPr>
          <w:rFonts w:ascii="Arial" w:hAnsi="Arial" w:cs="Arial"/>
          <w:i/>
          <w:iCs/>
          <w:sz w:val="24"/>
          <w:szCs w:val="24"/>
          <w:lang w:val="en-US" w:eastAsia="ru-RU"/>
        </w:rPr>
        <w:t xml:space="preserve">V </w:t>
      </w:r>
      <w:r w:rsidR="00963969" w:rsidRPr="00963969">
        <w:rPr>
          <w:rFonts w:ascii="Arial" w:hAnsi="Arial" w:cs="Arial"/>
          <w:i/>
          <w:iCs/>
          <w:sz w:val="24"/>
          <w:szCs w:val="24"/>
          <w:lang w:eastAsia="ru-RU"/>
        </w:rPr>
        <w:t xml:space="preserve">(70 </w:t>
      </w:r>
      <w:r w:rsidR="00963969" w:rsidRPr="00963969">
        <w:rPr>
          <w:rFonts w:ascii="Arial" w:hAnsi="Arial" w:cs="Arial"/>
          <w:i/>
          <w:iCs/>
          <w:sz w:val="24"/>
          <w:szCs w:val="24"/>
          <w:lang w:val="en-US" w:eastAsia="ru-RU"/>
        </w:rPr>
        <w:t>nm</w:t>
      </w:r>
      <w:r w:rsidR="00963969" w:rsidRPr="00963969">
        <w:rPr>
          <w:rFonts w:ascii="Arial" w:hAnsi="Arial" w:cs="Arial"/>
          <w:i/>
          <w:iCs/>
          <w:sz w:val="24"/>
          <w:szCs w:val="24"/>
          <w:lang w:eastAsia="ru-RU"/>
        </w:rPr>
        <w:t xml:space="preserve">)/ </w:t>
      </w:r>
      <w:r w:rsidR="00963969" w:rsidRPr="00963969">
        <w:rPr>
          <w:rFonts w:ascii="Arial" w:hAnsi="Arial" w:cs="Arial"/>
          <w:i/>
          <w:iCs/>
          <w:sz w:val="24"/>
          <w:szCs w:val="24"/>
          <w:lang w:val="en-US" w:eastAsia="ru-RU"/>
        </w:rPr>
        <w:t xml:space="preserve">Nb </w:t>
      </w:r>
      <w:r w:rsidR="00963969" w:rsidRPr="00963969">
        <w:rPr>
          <w:rFonts w:ascii="Arial" w:hAnsi="Arial" w:cs="Arial"/>
          <w:i/>
          <w:iCs/>
          <w:sz w:val="24"/>
          <w:szCs w:val="24"/>
          <w:lang w:eastAsia="ru-RU"/>
        </w:rPr>
        <w:t xml:space="preserve">(15 </w:t>
      </w:r>
      <w:r w:rsidR="00963969" w:rsidRPr="00963969">
        <w:rPr>
          <w:rFonts w:ascii="Arial" w:hAnsi="Arial" w:cs="Arial"/>
          <w:i/>
          <w:iCs/>
          <w:sz w:val="24"/>
          <w:szCs w:val="24"/>
          <w:lang w:val="en-US" w:eastAsia="ru-RU"/>
        </w:rPr>
        <w:t>nm</w:t>
      </w:r>
      <w:r w:rsidR="00963969" w:rsidRPr="00963969">
        <w:rPr>
          <w:rFonts w:ascii="Arial" w:hAnsi="Arial" w:cs="Arial"/>
          <w:i/>
          <w:iCs/>
          <w:sz w:val="24"/>
          <w:szCs w:val="24"/>
          <w:lang w:eastAsia="ru-RU"/>
        </w:rPr>
        <w:t xml:space="preserve">) </w:t>
      </w:r>
      <w:r w:rsidR="00963969" w:rsidRPr="002E4A4A">
        <w:rPr>
          <w:rFonts w:ascii="Arial" w:hAnsi="Arial" w:cs="Arial"/>
          <w:sz w:val="24"/>
          <w:szCs w:val="24"/>
          <w:lang w:val="en-US" w:eastAsia="ru-RU"/>
        </w:rPr>
        <w:t>structure</w:t>
      </w:r>
      <w:r w:rsidR="00963969" w:rsidRPr="00963969">
        <w:rPr>
          <w:rFonts w:ascii="Arial" w:hAnsi="Arial" w:cs="Arial"/>
          <w:i/>
          <w:iCs/>
          <w:sz w:val="24"/>
          <w:szCs w:val="24"/>
          <w:lang w:val="en-US" w:eastAsia="ru-RU"/>
        </w:rPr>
        <w:t xml:space="preserve">, </w:t>
      </w:r>
      <w:r>
        <w:rPr>
          <w:rFonts w:ascii="Arial" w:hAnsi="Arial" w:cs="Arial"/>
          <w:sz w:val="24"/>
          <w:szCs w:val="24"/>
          <w:lang w:eastAsia="ru-RU"/>
        </w:rPr>
        <w:t xml:space="preserve">the thickness dependence of the reflection coefficient is complex due to the high absorption cross section of </w:t>
      </w:r>
      <w:r>
        <w:rPr>
          <w:rFonts w:ascii="Arial" w:hAnsi="Arial" w:cs="Arial"/>
          <w:sz w:val="24"/>
          <w:szCs w:val="24"/>
          <w:lang w:val="en-US" w:eastAsia="ru-RU"/>
        </w:rPr>
        <w:t xml:space="preserve">Gd </w:t>
      </w:r>
      <w:r w:rsidRPr="00D16D75">
        <w:rPr>
          <w:rFonts w:ascii="Arial" w:hAnsi="Arial" w:cs="Arial"/>
          <w:sz w:val="24"/>
          <w:szCs w:val="24"/>
          <w:lang w:eastAsia="ru-RU"/>
        </w:rPr>
        <w:t>and the type of structure. With increasing thickness, absorption in classical structures increases, but in some structures, the phenomenon of enhanced standing waves is observed. In resonator structures, a nontrivial dependence of absorption on thickness is observed. Therefore, it is necessary to select the optimal layer thickness to achieve maximum neutron absorption and to study secondary radiation in the mode of enhanced standing waves.</w:t>
      </w:r>
    </w:p>
    <w:p w14:paraId="5DE5E8E9" w14:textId="7193C320" w:rsidR="00D16D75" w:rsidRDefault="00D16D75" w:rsidP="00D16D75">
      <w:pPr>
        <w:pStyle w:val="a3"/>
        <w:numPr>
          <w:ilvl w:val="0"/>
          <w:numId w:val="5"/>
        </w:numPr>
        <w:spacing w:line="276" w:lineRule="auto"/>
        <w:jc w:val="both"/>
        <w:rPr>
          <w:rFonts w:ascii="Arial" w:hAnsi="Arial" w:cs="Arial"/>
          <w:sz w:val="24"/>
          <w:szCs w:val="24"/>
          <w:lang w:eastAsia="ru-RU"/>
        </w:rPr>
      </w:pPr>
      <w:r>
        <w:rPr>
          <w:rFonts w:ascii="Arial" w:hAnsi="Arial" w:cs="Arial"/>
          <w:sz w:val="24"/>
          <w:szCs w:val="24"/>
          <w:lang w:eastAsia="ru-RU"/>
        </w:rPr>
        <w:t>A dependence of the neutron reflection on the layer material is found, which is due to different potentials of interaction of neutrons with various substances.</w:t>
      </w:r>
    </w:p>
    <w:p w14:paraId="4CB192A4" w14:textId="4F0B80CE" w:rsidR="00451C04" w:rsidRDefault="00451C04" w:rsidP="00D16D75">
      <w:pPr>
        <w:pStyle w:val="a3"/>
        <w:numPr>
          <w:ilvl w:val="0"/>
          <w:numId w:val="5"/>
        </w:numPr>
        <w:spacing w:line="276" w:lineRule="auto"/>
        <w:jc w:val="both"/>
        <w:rPr>
          <w:rFonts w:ascii="Arial" w:hAnsi="Arial" w:cs="Arial"/>
          <w:sz w:val="24"/>
          <w:szCs w:val="24"/>
          <w:lang w:eastAsia="ru-RU"/>
        </w:rPr>
      </w:pPr>
      <w:r>
        <w:rPr>
          <w:rFonts w:ascii="Arial" w:hAnsi="Arial" w:cs="Arial"/>
          <w:sz w:val="24"/>
          <w:szCs w:val="24"/>
          <w:lang w:eastAsia="ru-RU"/>
        </w:rPr>
        <w:t xml:space="preserve">The study of the dependence of neutron reflection on the repetition number of bilayers in superlattices revealed a regular decrease in oscillations in the RPN spectra. An increase in the intensity of the Bragg peaks in the </w:t>
      </w:r>
      <w:r w:rsidR="002E4A4A">
        <w:rPr>
          <w:rFonts w:ascii="Arial" w:hAnsi="Arial" w:cs="Arial"/>
          <w:sz w:val="24"/>
          <w:szCs w:val="24"/>
          <w:lang w:eastAsia="ru-RU"/>
        </w:rPr>
        <w:t>XRR</w:t>
      </w:r>
      <w:r>
        <w:rPr>
          <w:rFonts w:ascii="Arial" w:hAnsi="Arial" w:cs="Arial"/>
          <w:sz w:val="24"/>
          <w:szCs w:val="24"/>
          <w:lang w:eastAsia="ru-RU"/>
        </w:rPr>
        <w:t xml:space="preserve"> spectra has also been demonstrated.</w:t>
      </w:r>
    </w:p>
    <w:p w14:paraId="6C970258" w14:textId="6F4DE69D" w:rsidR="007559AD" w:rsidRDefault="007559AD" w:rsidP="00D16D75">
      <w:pPr>
        <w:pStyle w:val="a3"/>
        <w:numPr>
          <w:ilvl w:val="0"/>
          <w:numId w:val="5"/>
        </w:numPr>
        <w:spacing w:line="276" w:lineRule="auto"/>
        <w:jc w:val="both"/>
        <w:rPr>
          <w:rFonts w:ascii="Arial" w:hAnsi="Arial" w:cs="Arial"/>
          <w:sz w:val="24"/>
          <w:szCs w:val="24"/>
          <w:lang w:eastAsia="ru-RU"/>
        </w:rPr>
      </w:pPr>
      <w:r>
        <w:rPr>
          <w:rFonts w:ascii="Arial" w:hAnsi="Arial" w:cs="Arial"/>
          <w:sz w:val="24"/>
          <w:szCs w:val="24"/>
          <w:lang w:eastAsia="ru-RU"/>
        </w:rPr>
        <w:t xml:space="preserve">An increase in roughness leads to a decrease in the intensity of the </w:t>
      </w:r>
      <w:r w:rsidR="002E4A4A">
        <w:rPr>
          <w:rFonts w:ascii="Arial" w:hAnsi="Arial" w:cs="Arial"/>
          <w:sz w:val="24"/>
          <w:szCs w:val="24"/>
          <w:lang w:eastAsia="ru-RU"/>
        </w:rPr>
        <w:t>XRR</w:t>
      </w:r>
      <w:r>
        <w:rPr>
          <w:rFonts w:ascii="Arial" w:hAnsi="Arial" w:cs="Arial"/>
          <w:sz w:val="24"/>
          <w:szCs w:val="24"/>
          <w:lang w:eastAsia="ru-RU"/>
        </w:rPr>
        <w:t xml:space="preserve"> spectra and a smoother form of the spectrum, presumably due to diffuse scattering of X-rays by inhomogeneities of the interfaces.</w:t>
      </w:r>
    </w:p>
    <w:p w14:paraId="6EE37A63" w14:textId="187C75A6" w:rsidR="006F7179" w:rsidRDefault="006F7179" w:rsidP="00D16D75">
      <w:pPr>
        <w:pStyle w:val="a3"/>
        <w:numPr>
          <w:ilvl w:val="0"/>
          <w:numId w:val="5"/>
        </w:numPr>
        <w:spacing w:line="276" w:lineRule="auto"/>
        <w:jc w:val="both"/>
        <w:rPr>
          <w:rFonts w:ascii="Arial" w:hAnsi="Arial" w:cs="Arial"/>
          <w:sz w:val="24"/>
          <w:szCs w:val="24"/>
          <w:lang w:eastAsia="ru-RU"/>
        </w:rPr>
      </w:pPr>
      <w:r>
        <w:rPr>
          <w:rFonts w:ascii="Arial" w:hAnsi="Arial" w:cs="Arial"/>
          <w:sz w:val="24"/>
          <w:szCs w:val="24"/>
          <w:lang w:eastAsia="ru-RU"/>
        </w:rPr>
        <w:t>As expected, spin-flip components appear in helicoidally ordered magnetic structures due to their noncollinearity, and the effect manifests itself at high values of magnetization.</w:t>
      </w:r>
    </w:p>
    <w:p w14:paraId="0A206983" w14:textId="653D9789" w:rsidR="00647FDE" w:rsidRDefault="002E4A4A" w:rsidP="00D16D75">
      <w:pPr>
        <w:pStyle w:val="a3"/>
        <w:numPr>
          <w:ilvl w:val="0"/>
          <w:numId w:val="5"/>
        </w:numPr>
        <w:spacing w:line="276" w:lineRule="auto"/>
        <w:jc w:val="both"/>
        <w:rPr>
          <w:rFonts w:ascii="Arial" w:hAnsi="Arial" w:cs="Arial"/>
          <w:sz w:val="24"/>
          <w:szCs w:val="24"/>
          <w:lang w:eastAsia="ru-RU"/>
        </w:rPr>
      </w:pPr>
      <w:r>
        <w:rPr>
          <w:rFonts w:ascii="Arial" w:hAnsi="Arial" w:cs="Arial"/>
          <w:sz w:val="24"/>
          <w:szCs w:val="24"/>
          <w:lang w:eastAsia="ru-RU"/>
        </w:rPr>
        <w:t>E</w:t>
      </w:r>
      <w:r w:rsidR="00647FDE">
        <w:rPr>
          <w:rFonts w:ascii="Arial" w:hAnsi="Arial" w:cs="Arial"/>
          <w:sz w:val="24"/>
          <w:szCs w:val="24"/>
          <w:lang w:eastAsia="ru-RU"/>
        </w:rPr>
        <w:t xml:space="preserve">xperimental spectra of the structure </w:t>
      </w:r>
      <w:r w:rsidR="00963969" w:rsidRPr="00963969">
        <w:rPr>
          <w:rFonts w:ascii="Arial" w:hAnsi="Arial" w:cs="Arial"/>
          <w:i/>
          <w:iCs/>
          <w:sz w:val="24"/>
          <w:szCs w:val="24"/>
          <w:lang w:val="en-US" w:eastAsia="ru-RU"/>
        </w:rPr>
        <w:t>Al</w:t>
      </w:r>
      <w:r w:rsidR="00963969" w:rsidRPr="00963969">
        <w:rPr>
          <w:rFonts w:ascii="Arial" w:hAnsi="Arial" w:cs="Arial"/>
          <w:i/>
          <w:iCs/>
          <w:sz w:val="24"/>
          <w:szCs w:val="24"/>
          <w:vertAlign w:val="subscript"/>
          <w:lang w:eastAsia="ru-RU"/>
        </w:rPr>
        <w:t>2</w:t>
      </w:r>
      <w:r w:rsidR="00963969" w:rsidRPr="00963969">
        <w:rPr>
          <w:rFonts w:ascii="Arial" w:hAnsi="Arial" w:cs="Arial"/>
          <w:i/>
          <w:iCs/>
          <w:sz w:val="24"/>
          <w:szCs w:val="24"/>
          <w:lang w:val="en-US" w:eastAsia="ru-RU"/>
        </w:rPr>
        <w:t>O</w:t>
      </w:r>
      <w:r w:rsidR="00963969" w:rsidRPr="00963969">
        <w:rPr>
          <w:rFonts w:ascii="Arial" w:hAnsi="Arial" w:cs="Arial"/>
          <w:i/>
          <w:iCs/>
          <w:sz w:val="24"/>
          <w:szCs w:val="24"/>
          <w:vertAlign w:val="subscript"/>
          <w:lang w:eastAsia="ru-RU"/>
        </w:rPr>
        <w:t xml:space="preserve">3 </w:t>
      </w:r>
      <w:r w:rsidR="00963969" w:rsidRPr="00963969">
        <w:rPr>
          <w:rFonts w:ascii="Arial" w:hAnsi="Arial" w:cs="Arial"/>
          <w:i/>
          <w:iCs/>
          <w:sz w:val="24"/>
          <w:szCs w:val="24"/>
          <w:lang w:eastAsia="ru-RU"/>
        </w:rPr>
        <w:t xml:space="preserve">/ </w:t>
      </w:r>
      <w:r w:rsidR="00963969" w:rsidRPr="00963969">
        <w:rPr>
          <w:rFonts w:ascii="Arial" w:hAnsi="Arial" w:cs="Arial"/>
          <w:i/>
          <w:iCs/>
          <w:sz w:val="24"/>
          <w:szCs w:val="24"/>
          <w:lang w:val="en-US" w:eastAsia="ru-RU"/>
        </w:rPr>
        <w:t xml:space="preserve">Nb </w:t>
      </w:r>
      <w:r w:rsidR="00963969" w:rsidRPr="00963969">
        <w:rPr>
          <w:rFonts w:ascii="Arial" w:hAnsi="Arial" w:cs="Arial"/>
          <w:i/>
          <w:iCs/>
          <w:sz w:val="24"/>
          <w:szCs w:val="24"/>
          <w:lang w:eastAsia="ru-RU"/>
        </w:rPr>
        <w:t xml:space="preserve">(100 </w:t>
      </w:r>
      <w:r w:rsidR="00963969" w:rsidRPr="00963969">
        <w:rPr>
          <w:rFonts w:ascii="Arial" w:hAnsi="Arial" w:cs="Arial"/>
          <w:i/>
          <w:iCs/>
          <w:sz w:val="24"/>
          <w:szCs w:val="24"/>
          <w:lang w:val="en-US" w:eastAsia="ru-RU"/>
        </w:rPr>
        <w:t>nm</w:t>
      </w:r>
      <w:r w:rsidR="00963969" w:rsidRPr="00963969">
        <w:rPr>
          <w:rFonts w:ascii="Arial" w:hAnsi="Arial" w:cs="Arial"/>
          <w:i/>
          <w:iCs/>
          <w:sz w:val="24"/>
          <w:szCs w:val="24"/>
          <w:lang w:eastAsia="ru-RU"/>
        </w:rPr>
        <w:t xml:space="preserve">)/ </w:t>
      </w:r>
      <w:r w:rsidR="00963969" w:rsidRPr="00963969">
        <w:rPr>
          <w:rFonts w:ascii="Arial" w:hAnsi="Arial" w:cs="Arial"/>
          <w:i/>
          <w:iCs/>
          <w:sz w:val="24"/>
          <w:szCs w:val="24"/>
          <w:lang w:val="en-US" w:eastAsia="ru-RU"/>
        </w:rPr>
        <w:t xml:space="preserve">Gd </w:t>
      </w:r>
      <w:r w:rsidR="00963969" w:rsidRPr="00963969">
        <w:rPr>
          <w:rFonts w:ascii="Arial" w:hAnsi="Arial" w:cs="Arial"/>
          <w:i/>
          <w:iCs/>
          <w:sz w:val="24"/>
          <w:szCs w:val="24"/>
          <w:lang w:eastAsia="ru-RU"/>
        </w:rPr>
        <w:t xml:space="preserve">(3 </w:t>
      </w:r>
      <w:r w:rsidR="00963969" w:rsidRPr="00963969">
        <w:rPr>
          <w:rFonts w:ascii="Arial" w:hAnsi="Arial" w:cs="Arial"/>
          <w:i/>
          <w:iCs/>
          <w:sz w:val="24"/>
          <w:szCs w:val="24"/>
          <w:lang w:val="en-US" w:eastAsia="ru-RU"/>
        </w:rPr>
        <w:t>nm</w:t>
      </w:r>
      <w:r w:rsidR="00963969" w:rsidRPr="00963969">
        <w:rPr>
          <w:rFonts w:ascii="Arial" w:hAnsi="Arial" w:cs="Arial"/>
          <w:i/>
          <w:iCs/>
          <w:sz w:val="24"/>
          <w:szCs w:val="24"/>
          <w:lang w:eastAsia="ru-RU"/>
        </w:rPr>
        <w:t xml:space="preserve">)/ </w:t>
      </w:r>
      <w:proofErr w:type="gramStart"/>
      <w:r w:rsidR="00963969" w:rsidRPr="00963969">
        <w:rPr>
          <w:rFonts w:ascii="Arial" w:hAnsi="Arial" w:cs="Arial"/>
          <w:i/>
          <w:iCs/>
          <w:sz w:val="24"/>
          <w:szCs w:val="24"/>
          <w:lang w:val="en-US" w:eastAsia="ru-RU"/>
        </w:rPr>
        <w:t>V</w:t>
      </w:r>
      <w:r w:rsidR="00963969" w:rsidRPr="00963969">
        <w:rPr>
          <w:rFonts w:ascii="Arial" w:hAnsi="Arial" w:cs="Arial"/>
          <w:i/>
          <w:iCs/>
          <w:sz w:val="24"/>
          <w:szCs w:val="24"/>
          <w:lang w:eastAsia="ru-RU"/>
        </w:rPr>
        <w:t>(</w:t>
      </w:r>
      <w:proofErr w:type="gramEnd"/>
      <w:r w:rsidR="00963969" w:rsidRPr="00963969">
        <w:rPr>
          <w:rFonts w:ascii="Arial" w:hAnsi="Arial" w:cs="Arial"/>
          <w:i/>
          <w:iCs/>
          <w:sz w:val="24"/>
          <w:szCs w:val="24"/>
          <w:lang w:eastAsia="ru-RU"/>
        </w:rPr>
        <w:t>70</w:t>
      </w:r>
      <w:r>
        <w:rPr>
          <w:rFonts w:ascii="Arial" w:hAnsi="Arial" w:cs="Arial"/>
          <w:i/>
          <w:iCs/>
          <w:sz w:val="24"/>
          <w:szCs w:val="24"/>
          <w:lang w:eastAsia="ru-RU"/>
        </w:rPr>
        <w:t> </w:t>
      </w:r>
      <w:r w:rsidR="00963969" w:rsidRPr="00963969">
        <w:rPr>
          <w:rFonts w:ascii="Arial" w:hAnsi="Arial" w:cs="Arial"/>
          <w:i/>
          <w:iCs/>
          <w:sz w:val="24"/>
          <w:szCs w:val="24"/>
          <w:lang w:val="en-US" w:eastAsia="ru-RU"/>
        </w:rPr>
        <w:t>nm</w:t>
      </w:r>
      <w:r w:rsidR="00963969" w:rsidRPr="00963969">
        <w:rPr>
          <w:rFonts w:ascii="Arial" w:hAnsi="Arial" w:cs="Arial"/>
          <w:i/>
          <w:iCs/>
          <w:sz w:val="24"/>
          <w:szCs w:val="24"/>
          <w:lang w:eastAsia="ru-RU"/>
        </w:rPr>
        <w:t xml:space="preserve">)/ </w:t>
      </w:r>
      <w:r w:rsidR="00963969" w:rsidRPr="00963969">
        <w:rPr>
          <w:rFonts w:ascii="Arial" w:hAnsi="Arial" w:cs="Arial"/>
          <w:i/>
          <w:iCs/>
          <w:sz w:val="24"/>
          <w:szCs w:val="24"/>
          <w:lang w:val="en-US" w:eastAsia="ru-RU"/>
        </w:rPr>
        <w:t xml:space="preserve">Nb </w:t>
      </w:r>
      <w:r w:rsidR="00963969" w:rsidRPr="00963969">
        <w:rPr>
          <w:rFonts w:ascii="Arial" w:hAnsi="Arial" w:cs="Arial"/>
          <w:i/>
          <w:iCs/>
          <w:sz w:val="24"/>
          <w:szCs w:val="24"/>
          <w:lang w:eastAsia="ru-RU"/>
        </w:rPr>
        <w:t xml:space="preserve">(15 </w:t>
      </w:r>
      <w:r w:rsidR="00963969" w:rsidRPr="00963969">
        <w:rPr>
          <w:rFonts w:ascii="Arial" w:hAnsi="Arial" w:cs="Arial"/>
          <w:i/>
          <w:iCs/>
          <w:sz w:val="24"/>
          <w:szCs w:val="24"/>
          <w:lang w:val="en-US" w:eastAsia="ru-RU"/>
        </w:rPr>
        <w:t xml:space="preserve">nm </w:t>
      </w:r>
      <w:r w:rsidR="00963969" w:rsidRPr="00963969">
        <w:rPr>
          <w:rFonts w:ascii="Arial" w:hAnsi="Arial" w:cs="Arial"/>
          <w:i/>
          <w:iCs/>
          <w:sz w:val="24"/>
          <w:szCs w:val="24"/>
          <w:lang w:eastAsia="ru-RU"/>
        </w:rPr>
        <w:t xml:space="preserve">) </w:t>
      </w:r>
      <w:r w:rsidR="00963969" w:rsidRPr="002E4A4A">
        <w:rPr>
          <w:rFonts w:ascii="Arial" w:hAnsi="Arial" w:cs="Arial"/>
          <w:sz w:val="24"/>
          <w:szCs w:val="24"/>
          <w:lang w:eastAsia="ru-RU"/>
        </w:rPr>
        <w:t>were studied</w:t>
      </w:r>
      <w:r w:rsidR="00647FDE">
        <w:rPr>
          <w:rFonts w:ascii="Arial" w:hAnsi="Arial" w:cs="Arial"/>
          <w:sz w:val="24"/>
          <w:szCs w:val="24"/>
          <w:lang w:eastAsia="ru-RU"/>
        </w:rPr>
        <w:t xml:space="preserve">. The interaction potentials of neutrons in all layers are lower than the nominal ones, which may possibly indicate the interdiffusion of atoms. It was found that at </w:t>
      </w:r>
      <w:r w:rsidR="00647FDE">
        <w:rPr>
          <w:rFonts w:ascii="Arial" w:hAnsi="Arial" w:cs="Arial"/>
          <w:sz w:val="24"/>
          <w:szCs w:val="24"/>
          <w:lang w:val="en-US" w:eastAsia="ru-RU"/>
        </w:rPr>
        <w:t xml:space="preserve">T </w:t>
      </w:r>
      <w:r w:rsidR="00647FDE" w:rsidRPr="00647FDE">
        <w:rPr>
          <w:rFonts w:ascii="Arial" w:hAnsi="Arial" w:cs="Arial"/>
          <w:sz w:val="24"/>
          <w:szCs w:val="24"/>
          <w:lang w:eastAsia="ru-RU"/>
        </w:rPr>
        <w:t>=</w:t>
      </w:r>
      <w:r w:rsidR="00647FDE">
        <w:rPr>
          <w:rFonts w:ascii="Arial" w:hAnsi="Arial" w:cs="Arial"/>
          <w:sz w:val="24"/>
          <w:szCs w:val="24"/>
          <w:lang w:val="en-US" w:eastAsia="ru-RU"/>
        </w:rPr>
        <w:t> </w:t>
      </w:r>
      <w:r w:rsidR="00647FDE" w:rsidRPr="00647FDE">
        <w:rPr>
          <w:rFonts w:ascii="Arial" w:hAnsi="Arial" w:cs="Arial"/>
          <w:sz w:val="24"/>
          <w:szCs w:val="24"/>
          <w:lang w:eastAsia="ru-RU"/>
        </w:rPr>
        <w:t xml:space="preserve">1.5 </w:t>
      </w:r>
      <w:proofErr w:type="gramStart"/>
      <w:r w:rsidR="00647FDE">
        <w:rPr>
          <w:rFonts w:ascii="Arial" w:hAnsi="Arial" w:cs="Arial"/>
          <w:sz w:val="24"/>
          <w:szCs w:val="24"/>
          <w:lang w:val="en-US" w:eastAsia="ru-RU"/>
        </w:rPr>
        <w:t xml:space="preserve">K </w:t>
      </w:r>
      <w:r w:rsidR="00647FDE">
        <w:rPr>
          <w:rFonts w:ascii="Arial" w:hAnsi="Arial" w:cs="Arial"/>
          <w:sz w:val="24"/>
          <w:szCs w:val="24"/>
          <w:lang w:eastAsia="ru-RU"/>
        </w:rPr>
        <w:t>,</w:t>
      </w:r>
      <w:proofErr w:type="gramEnd"/>
      <w:r w:rsidR="00647FDE">
        <w:rPr>
          <w:rFonts w:ascii="Arial" w:hAnsi="Arial" w:cs="Arial"/>
          <w:sz w:val="24"/>
          <w:szCs w:val="24"/>
          <w:lang w:eastAsia="ru-RU"/>
        </w:rPr>
        <w:t xml:space="preserve"> the inverse proximity effect manifests itself in the heterostructure. The simulation made it possible to determine the coherence lengths in the layer </w:t>
      </w:r>
      <w:r w:rsidR="00647FDE">
        <w:rPr>
          <w:rFonts w:ascii="Arial" w:hAnsi="Arial" w:cs="Arial"/>
          <w:sz w:val="24"/>
          <w:szCs w:val="24"/>
          <w:lang w:val="en-US" w:eastAsia="ru-RU"/>
        </w:rPr>
        <w:t xml:space="preserve">V </w:t>
      </w:r>
      <w:r w:rsidR="00647FDE" w:rsidRPr="00647FDE">
        <w:rPr>
          <w:rFonts w:ascii="Arial" w:hAnsi="Arial" w:cs="Arial"/>
          <w:sz w:val="24"/>
          <w:szCs w:val="24"/>
          <w:lang w:eastAsia="ru-RU"/>
        </w:rPr>
        <w:t xml:space="preserve">and </w:t>
      </w:r>
      <w:r w:rsidR="00647FDE">
        <w:rPr>
          <w:rFonts w:ascii="Arial" w:hAnsi="Arial" w:cs="Arial"/>
          <w:sz w:val="24"/>
          <w:szCs w:val="24"/>
          <w:lang w:val="en-US" w:eastAsia="ru-RU"/>
        </w:rPr>
        <w:t>Gd</w:t>
      </w:r>
      <w:r w:rsidR="00647FDE">
        <w:rPr>
          <w:rFonts w:ascii="Arial" w:hAnsi="Arial" w:cs="Arial"/>
          <w:sz w:val="24"/>
          <w:szCs w:val="24"/>
          <w:lang w:eastAsia="ru-RU"/>
        </w:rPr>
        <w:t xml:space="preserve">, which are </w:t>
      </w:r>
      <w:r w:rsidR="00647FDE" w:rsidRPr="00892602">
        <w:rPr>
          <w:rFonts w:ascii="Cambria Math" w:hAnsi="Cambria Math" w:cs="Cambria Math"/>
          <w:lang w:eastAsia="ru-RU"/>
        </w:rPr>
        <w:t>𝝃</w:t>
      </w:r>
      <w:r w:rsidR="00647FDE" w:rsidRPr="00892602">
        <w:rPr>
          <w:rFonts w:ascii="Cambria Math" w:hAnsi="Cambria Math" w:cs="Cambria Math"/>
          <w:sz w:val="24"/>
          <w:szCs w:val="24"/>
          <w:vertAlign w:val="subscript"/>
          <w:lang w:val="en-US" w:eastAsia="ru-RU"/>
        </w:rPr>
        <w:t xml:space="preserve">F </w:t>
      </w:r>
      <w:r w:rsidR="00647FDE" w:rsidRPr="00892602">
        <w:rPr>
          <w:rFonts w:ascii="Arial" w:hAnsi="Arial" w:cs="Arial"/>
          <w:sz w:val="24"/>
          <w:szCs w:val="24"/>
          <w:lang w:eastAsia="ru-RU"/>
        </w:rPr>
        <w:t>(</w:t>
      </w:r>
      <w:r w:rsidR="00647FDE" w:rsidRPr="00892602">
        <w:rPr>
          <w:rFonts w:ascii="Arial" w:hAnsi="Arial" w:cs="Arial"/>
          <w:sz w:val="24"/>
          <w:szCs w:val="24"/>
          <w:lang w:val="en-US" w:eastAsia="ru-RU"/>
        </w:rPr>
        <w:t>Gd</w:t>
      </w:r>
      <w:r w:rsidR="00647FDE" w:rsidRPr="00892602">
        <w:rPr>
          <w:rFonts w:ascii="Arial" w:hAnsi="Arial" w:cs="Arial"/>
          <w:sz w:val="24"/>
          <w:szCs w:val="24"/>
          <w:lang w:eastAsia="ru-RU"/>
        </w:rPr>
        <w:t>) ≈</w:t>
      </w:r>
      <w:r w:rsidR="00647FDE">
        <w:rPr>
          <w:rFonts w:ascii="Arial" w:hAnsi="Arial" w:cs="Arial"/>
          <w:sz w:val="24"/>
          <w:szCs w:val="24"/>
          <w:lang w:val="en-US" w:eastAsia="ru-RU"/>
        </w:rPr>
        <w:t> </w:t>
      </w:r>
      <w:r w:rsidR="00647FDE">
        <w:rPr>
          <w:rFonts w:ascii="Arial" w:hAnsi="Arial" w:cs="Arial"/>
          <w:sz w:val="24"/>
          <w:szCs w:val="24"/>
          <w:lang w:eastAsia="ru-RU"/>
        </w:rPr>
        <w:t>5</w:t>
      </w:r>
      <w:r w:rsidR="00647FDE">
        <w:rPr>
          <w:rFonts w:ascii="Arial" w:hAnsi="Arial" w:cs="Arial"/>
          <w:sz w:val="24"/>
          <w:szCs w:val="24"/>
          <w:lang w:val="en-US" w:eastAsia="ru-RU"/>
        </w:rPr>
        <w:t> </w:t>
      </w:r>
      <w:r w:rsidR="00647FDE">
        <w:rPr>
          <w:rFonts w:ascii="Arial" w:hAnsi="Arial" w:cs="Arial"/>
          <w:sz w:val="24"/>
          <w:szCs w:val="24"/>
          <w:lang w:eastAsia="ru-RU"/>
        </w:rPr>
        <w:t xml:space="preserve">nm and </w:t>
      </w:r>
      <w:r w:rsidR="00647FDE" w:rsidRPr="00892602">
        <w:rPr>
          <w:rFonts w:ascii="Cambria Math" w:hAnsi="Cambria Math" w:cs="Cambria Math"/>
          <w:lang w:eastAsia="ru-RU"/>
        </w:rPr>
        <w:t>𝝃</w:t>
      </w:r>
      <w:r w:rsidR="00647FDE" w:rsidRPr="00892602">
        <w:rPr>
          <w:rFonts w:ascii="Cambria Math" w:hAnsi="Cambria Math" w:cs="Cambria Math"/>
          <w:sz w:val="24"/>
          <w:szCs w:val="24"/>
          <w:vertAlign w:val="subscript"/>
          <w:lang w:val="en-US" w:eastAsia="ru-RU"/>
        </w:rPr>
        <w:t>F</w:t>
      </w:r>
      <w:r w:rsidR="00647FDE" w:rsidRPr="00892602">
        <w:rPr>
          <w:rFonts w:ascii="Arial" w:hAnsi="Arial" w:cs="Arial"/>
          <w:sz w:val="24"/>
          <w:szCs w:val="24"/>
          <w:lang w:eastAsia="ru-RU"/>
        </w:rPr>
        <w:t>(</w:t>
      </w:r>
      <w:r w:rsidR="00647FDE" w:rsidRPr="00892602">
        <w:rPr>
          <w:rFonts w:ascii="Arial" w:hAnsi="Arial" w:cs="Arial"/>
          <w:sz w:val="24"/>
          <w:szCs w:val="24"/>
          <w:lang w:val="en-US" w:eastAsia="ru-RU"/>
        </w:rPr>
        <w:t>Gd</w:t>
      </w:r>
      <w:r w:rsidR="00647FDE" w:rsidRPr="00892602">
        <w:rPr>
          <w:rFonts w:ascii="Arial" w:hAnsi="Arial" w:cs="Arial"/>
          <w:sz w:val="24"/>
          <w:szCs w:val="24"/>
          <w:lang w:eastAsia="ru-RU"/>
        </w:rPr>
        <w:t>)</w:t>
      </w:r>
      <w:r w:rsidR="009A6123">
        <w:rPr>
          <w:rFonts w:ascii="Arial" w:hAnsi="Arial" w:cs="Arial"/>
          <w:sz w:val="24"/>
          <w:szCs w:val="24"/>
          <w:lang w:eastAsia="ru-RU"/>
        </w:rPr>
        <w:t> </w:t>
      </w:r>
      <w:r w:rsidR="00647FDE" w:rsidRPr="00892602">
        <w:rPr>
          <w:rFonts w:ascii="Arial" w:hAnsi="Arial" w:cs="Arial"/>
          <w:sz w:val="24"/>
          <w:szCs w:val="24"/>
          <w:lang w:eastAsia="ru-RU"/>
        </w:rPr>
        <w:t>≈</w:t>
      </w:r>
      <w:r w:rsidR="00647FDE">
        <w:rPr>
          <w:rFonts w:ascii="Arial" w:hAnsi="Arial" w:cs="Arial"/>
          <w:sz w:val="24"/>
          <w:szCs w:val="24"/>
          <w:lang w:val="en-US" w:eastAsia="ru-RU"/>
        </w:rPr>
        <w:t> </w:t>
      </w:r>
      <w:r w:rsidR="009A6123">
        <w:rPr>
          <w:rFonts w:ascii="Arial" w:hAnsi="Arial" w:cs="Arial"/>
          <w:sz w:val="24"/>
          <w:szCs w:val="24"/>
          <w:lang w:val="en-US" w:eastAsia="ru-RU"/>
        </w:rPr>
        <w:t>4</w:t>
      </w:r>
      <w:r w:rsidR="00647FDE">
        <w:rPr>
          <w:rFonts w:ascii="Arial" w:hAnsi="Arial" w:cs="Arial"/>
          <w:sz w:val="24"/>
          <w:szCs w:val="24"/>
          <w:lang w:val="en-US" w:eastAsia="ru-RU"/>
        </w:rPr>
        <w:t> </w:t>
      </w:r>
      <w:r w:rsidR="00647FDE">
        <w:rPr>
          <w:rFonts w:ascii="Arial" w:hAnsi="Arial" w:cs="Arial"/>
          <w:sz w:val="24"/>
          <w:szCs w:val="24"/>
          <w:lang w:eastAsia="ru-RU"/>
        </w:rPr>
        <w:t>nm, respectively. It is found that the magnetization decreases exponentially with increasing distance from the interface with the ferromagnet.</w:t>
      </w:r>
    </w:p>
    <w:p w14:paraId="33E470DB" w14:textId="20D2BCBF" w:rsidR="00647FDE" w:rsidRDefault="00647FDE" w:rsidP="00D16D75">
      <w:pPr>
        <w:pStyle w:val="a3"/>
        <w:numPr>
          <w:ilvl w:val="0"/>
          <w:numId w:val="5"/>
        </w:numPr>
        <w:spacing w:line="276" w:lineRule="auto"/>
        <w:jc w:val="both"/>
        <w:rPr>
          <w:rFonts w:ascii="Arial" w:hAnsi="Arial" w:cs="Arial"/>
          <w:sz w:val="24"/>
          <w:szCs w:val="24"/>
          <w:lang w:eastAsia="ru-RU"/>
        </w:rPr>
      </w:pPr>
      <w:r>
        <w:rPr>
          <w:rFonts w:ascii="Arial" w:hAnsi="Arial" w:cs="Arial"/>
          <w:sz w:val="24"/>
          <w:szCs w:val="24"/>
          <w:lang w:eastAsia="ru-RU"/>
        </w:rPr>
        <w:t>Investigation of experimental data on the reflection of neutrons in the structure</w:t>
      </w:r>
      <w:r w:rsidRPr="00647FDE">
        <w:rPr>
          <w:rFonts w:ascii="Arial" w:hAnsi="Arial" w:cs="Arial"/>
          <w:i/>
          <w:iCs/>
          <w:sz w:val="24"/>
          <w:szCs w:val="24"/>
          <w:lang w:eastAsia="ru-RU"/>
        </w:rPr>
        <w:t xml:space="preserve"> </w:t>
      </w:r>
      <w:r>
        <w:rPr>
          <w:rFonts w:ascii="Arial" w:hAnsi="Arial" w:cs="Arial"/>
          <w:i/>
          <w:iCs/>
          <w:sz w:val="24"/>
          <w:szCs w:val="24"/>
          <w:lang w:val="en-US" w:eastAsia="ru-RU"/>
        </w:rPr>
        <w:t>Al</w:t>
      </w:r>
      <w:r w:rsidRPr="00E81A40">
        <w:rPr>
          <w:rFonts w:ascii="Arial" w:hAnsi="Arial" w:cs="Arial"/>
          <w:i/>
          <w:iCs/>
          <w:sz w:val="24"/>
          <w:szCs w:val="24"/>
          <w:vertAlign w:val="subscript"/>
          <w:lang w:eastAsia="ru-RU"/>
        </w:rPr>
        <w:t>2</w:t>
      </w:r>
      <w:r>
        <w:rPr>
          <w:rFonts w:ascii="Arial" w:hAnsi="Arial" w:cs="Arial"/>
          <w:i/>
          <w:iCs/>
          <w:sz w:val="24"/>
          <w:szCs w:val="24"/>
          <w:lang w:val="en-US" w:eastAsia="ru-RU"/>
        </w:rPr>
        <w:t>O</w:t>
      </w:r>
      <w:r w:rsidRPr="00E81A40">
        <w:rPr>
          <w:rFonts w:ascii="Arial" w:hAnsi="Arial" w:cs="Arial"/>
          <w:i/>
          <w:iCs/>
          <w:sz w:val="24"/>
          <w:szCs w:val="24"/>
          <w:vertAlign w:val="subscript"/>
          <w:lang w:eastAsia="ru-RU"/>
        </w:rPr>
        <w:t xml:space="preserve">3 </w:t>
      </w:r>
      <w:proofErr w:type="gramStart"/>
      <w:r w:rsidRPr="00DA35B7">
        <w:rPr>
          <w:rFonts w:ascii="Arial" w:hAnsi="Arial" w:cs="Arial"/>
          <w:i/>
          <w:iCs/>
          <w:sz w:val="24"/>
          <w:szCs w:val="24"/>
        </w:rPr>
        <w:t>/[</w:t>
      </w:r>
      <w:proofErr w:type="gramEnd"/>
      <w:r w:rsidRPr="00DA35B7">
        <w:rPr>
          <w:rFonts w:ascii="Arial" w:hAnsi="Arial" w:cs="Arial"/>
          <w:i/>
          <w:iCs/>
          <w:sz w:val="24"/>
          <w:szCs w:val="24"/>
          <w:lang w:val="en-US"/>
        </w:rPr>
        <w:t xml:space="preserve">Dy </w:t>
      </w:r>
      <w:r w:rsidRPr="00DA35B7">
        <w:rPr>
          <w:rFonts w:ascii="Arial" w:hAnsi="Arial" w:cs="Arial"/>
          <w:i/>
          <w:iCs/>
          <w:sz w:val="24"/>
          <w:szCs w:val="24"/>
        </w:rPr>
        <w:t xml:space="preserve">(2 nm)/ </w:t>
      </w:r>
      <w:r w:rsidRPr="00DA35B7">
        <w:rPr>
          <w:rFonts w:ascii="Arial" w:hAnsi="Arial" w:cs="Arial"/>
          <w:i/>
          <w:iCs/>
          <w:sz w:val="24"/>
          <w:szCs w:val="24"/>
          <w:lang w:val="en-US"/>
        </w:rPr>
        <w:t xml:space="preserve">Nb </w:t>
      </w:r>
      <w:r w:rsidRPr="00DA35B7">
        <w:rPr>
          <w:rFonts w:ascii="Arial" w:hAnsi="Arial" w:cs="Arial"/>
          <w:i/>
          <w:iCs/>
          <w:sz w:val="24"/>
          <w:szCs w:val="24"/>
        </w:rPr>
        <w:t>(25 nm)]</w:t>
      </w:r>
      <w:r w:rsidRPr="00DA35B7">
        <w:rPr>
          <w:rFonts w:ascii="Arial" w:hAnsi="Arial" w:cs="Arial"/>
          <w:i/>
          <w:iCs/>
          <w:sz w:val="24"/>
          <w:szCs w:val="24"/>
          <w:lang w:eastAsia="ru-RU"/>
        </w:rPr>
        <w:t xml:space="preserve"> </w:t>
      </w:r>
      <w:r w:rsidR="00F03CD7" w:rsidRPr="00F03CD7">
        <w:rPr>
          <w:rFonts w:ascii="Arial" w:hAnsi="Arial" w:cs="Arial"/>
          <w:i/>
          <w:iCs/>
          <w:sz w:val="24"/>
          <w:szCs w:val="24"/>
          <w:lang w:val="en-US" w:eastAsia="ru-RU"/>
        </w:rPr>
        <w:t xml:space="preserve">x </w:t>
      </w:r>
      <w:r w:rsidRPr="00DA35B7">
        <w:rPr>
          <w:rFonts w:ascii="Arial" w:hAnsi="Arial" w:cs="Arial"/>
          <w:i/>
          <w:iCs/>
          <w:sz w:val="24"/>
          <w:szCs w:val="24"/>
          <w:lang w:eastAsia="ru-RU"/>
        </w:rPr>
        <w:t>12/</w:t>
      </w:r>
      <w:r w:rsidRPr="00E81A40">
        <w:rPr>
          <w:rFonts w:ascii="Arial" w:hAnsi="Arial" w:cs="Arial"/>
          <w:i/>
          <w:iCs/>
          <w:sz w:val="24"/>
          <w:szCs w:val="24"/>
        </w:rPr>
        <w:t xml:space="preserve"> </w:t>
      </w:r>
      <w:r w:rsidRPr="00DA35B7">
        <w:rPr>
          <w:rFonts w:ascii="Arial" w:hAnsi="Arial" w:cs="Arial"/>
          <w:i/>
          <w:iCs/>
          <w:sz w:val="24"/>
          <w:szCs w:val="24"/>
          <w:lang w:val="en-US"/>
        </w:rPr>
        <w:t xml:space="preserve">Nb </w:t>
      </w:r>
      <w:r w:rsidRPr="00DA35B7">
        <w:rPr>
          <w:rFonts w:ascii="Arial" w:hAnsi="Arial" w:cs="Arial"/>
          <w:i/>
          <w:iCs/>
          <w:sz w:val="24"/>
          <w:szCs w:val="24"/>
        </w:rPr>
        <w:t xml:space="preserve">(5 nm) </w:t>
      </w:r>
      <w:r>
        <w:rPr>
          <w:rFonts w:ascii="Arial" w:hAnsi="Arial" w:cs="Arial"/>
          <w:sz w:val="24"/>
          <w:szCs w:val="24"/>
          <w:lang w:eastAsia="ru-RU"/>
        </w:rPr>
        <w:t xml:space="preserve">made it possible to determine that an increased interaction potential indicates high bilayer densities. This </w:t>
      </w:r>
      <w:r>
        <w:rPr>
          <w:rFonts w:ascii="Arial" w:hAnsi="Arial" w:cs="Arial"/>
          <w:sz w:val="24"/>
          <w:szCs w:val="24"/>
          <w:lang w:eastAsia="ru-RU"/>
        </w:rPr>
        <w:lastRenderedPageBreak/>
        <w:t xml:space="preserve">circumstance may be due to the interdiffusion of atoms. This fact confirms the increased thicknesses of the </w:t>
      </w:r>
      <w:r>
        <w:rPr>
          <w:rFonts w:ascii="Arial" w:hAnsi="Arial" w:cs="Arial"/>
          <w:sz w:val="24"/>
          <w:szCs w:val="24"/>
          <w:lang w:val="en-US" w:eastAsia="ru-RU"/>
        </w:rPr>
        <w:t xml:space="preserve">Dy layers </w:t>
      </w:r>
      <w:r>
        <w:rPr>
          <w:rFonts w:ascii="Arial" w:hAnsi="Arial" w:cs="Arial"/>
          <w:sz w:val="24"/>
          <w:szCs w:val="24"/>
          <w:lang w:eastAsia="ru-RU"/>
        </w:rPr>
        <w:t xml:space="preserve">according to the </w:t>
      </w:r>
      <w:r w:rsidR="009A6123">
        <w:rPr>
          <w:rFonts w:ascii="Arial" w:hAnsi="Arial" w:cs="Arial"/>
          <w:sz w:val="24"/>
          <w:szCs w:val="24"/>
          <w:lang w:eastAsia="ru-RU"/>
        </w:rPr>
        <w:t>XRR</w:t>
      </w:r>
      <w:r>
        <w:rPr>
          <w:rFonts w:ascii="Arial" w:hAnsi="Arial" w:cs="Arial"/>
          <w:sz w:val="24"/>
          <w:szCs w:val="24"/>
          <w:lang w:eastAsia="ru-RU"/>
        </w:rPr>
        <w:t xml:space="preserve"> data.</w:t>
      </w:r>
    </w:p>
    <w:p w14:paraId="17DE59CF" w14:textId="36DB40B1" w:rsidR="00647FDE" w:rsidRDefault="00647FDE" w:rsidP="00D16D75">
      <w:pPr>
        <w:pStyle w:val="a3"/>
        <w:numPr>
          <w:ilvl w:val="0"/>
          <w:numId w:val="5"/>
        </w:numPr>
        <w:spacing w:line="276" w:lineRule="auto"/>
        <w:jc w:val="both"/>
        <w:rPr>
          <w:rFonts w:ascii="Arial" w:hAnsi="Arial" w:cs="Arial"/>
          <w:sz w:val="24"/>
          <w:szCs w:val="24"/>
          <w:lang w:eastAsia="ru-RU"/>
        </w:rPr>
      </w:pPr>
      <w:r>
        <w:rPr>
          <w:rFonts w:ascii="Arial" w:hAnsi="Arial" w:cs="Arial"/>
          <w:sz w:val="24"/>
          <w:szCs w:val="24"/>
          <w:lang w:eastAsia="ru-RU"/>
        </w:rPr>
        <w:t xml:space="preserve">During the processing of experimental data, problems with the software were identified. When modeling the system </w:t>
      </w:r>
      <w:r>
        <w:rPr>
          <w:rFonts w:ascii="Arial" w:hAnsi="Arial" w:cs="Arial"/>
          <w:i/>
          <w:iCs/>
          <w:sz w:val="24"/>
          <w:szCs w:val="24"/>
          <w:lang w:val="en-US" w:eastAsia="ru-RU"/>
        </w:rPr>
        <w:t>Al</w:t>
      </w:r>
      <w:r w:rsidRPr="00E81A40">
        <w:rPr>
          <w:rFonts w:ascii="Arial" w:hAnsi="Arial" w:cs="Arial"/>
          <w:i/>
          <w:iCs/>
          <w:sz w:val="24"/>
          <w:szCs w:val="24"/>
          <w:vertAlign w:val="subscript"/>
          <w:lang w:eastAsia="ru-RU"/>
        </w:rPr>
        <w:t>2</w:t>
      </w:r>
      <w:r>
        <w:rPr>
          <w:rFonts w:ascii="Arial" w:hAnsi="Arial" w:cs="Arial"/>
          <w:i/>
          <w:iCs/>
          <w:sz w:val="24"/>
          <w:szCs w:val="24"/>
          <w:lang w:val="en-US" w:eastAsia="ru-RU"/>
        </w:rPr>
        <w:t>O</w:t>
      </w:r>
      <w:r w:rsidRPr="00E81A40">
        <w:rPr>
          <w:rFonts w:ascii="Arial" w:hAnsi="Arial" w:cs="Arial"/>
          <w:i/>
          <w:iCs/>
          <w:sz w:val="24"/>
          <w:szCs w:val="24"/>
          <w:vertAlign w:val="subscript"/>
          <w:lang w:eastAsia="ru-RU"/>
        </w:rPr>
        <w:t>3</w:t>
      </w:r>
      <w:proofErr w:type="gramStart"/>
      <w:r w:rsidRPr="00DA35B7">
        <w:rPr>
          <w:rFonts w:ascii="Arial" w:hAnsi="Arial" w:cs="Arial"/>
          <w:i/>
          <w:iCs/>
          <w:sz w:val="24"/>
          <w:szCs w:val="24"/>
        </w:rPr>
        <w:t>/[</w:t>
      </w:r>
      <w:proofErr w:type="gramEnd"/>
      <w:r w:rsidRPr="00DA35B7">
        <w:rPr>
          <w:rFonts w:ascii="Arial" w:hAnsi="Arial" w:cs="Arial"/>
          <w:i/>
          <w:iCs/>
          <w:sz w:val="24"/>
          <w:szCs w:val="24"/>
          <w:lang w:val="en-US"/>
        </w:rPr>
        <w:t>Dy</w:t>
      </w:r>
      <w:r w:rsidRPr="00DA35B7">
        <w:rPr>
          <w:rFonts w:ascii="Arial" w:hAnsi="Arial" w:cs="Arial"/>
          <w:i/>
          <w:iCs/>
          <w:sz w:val="24"/>
          <w:szCs w:val="24"/>
        </w:rPr>
        <w:t>(2</w:t>
      </w:r>
      <w:r w:rsidR="009A6123">
        <w:rPr>
          <w:rFonts w:ascii="Arial" w:hAnsi="Arial" w:cs="Arial"/>
          <w:i/>
          <w:iCs/>
          <w:sz w:val="24"/>
          <w:szCs w:val="24"/>
        </w:rPr>
        <w:t> </w:t>
      </w:r>
      <w:r w:rsidRPr="00DA35B7">
        <w:rPr>
          <w:rFonts w:ascii="Arial" w:hAnsi="Arial" w:cs="Arial"/>
          <w:i/>
          <w:iCs/>
          <w:sz w:val="24"/>
          <w:szCs w:val="24"/>
        </w:rPr>
        <w:t>nm)/</w:t>
      </w:r>
      <w:r w:rsidRPr="00DA35B7">
        <w:rPr>
          <w:rFonts w:ascii="Arial" w:hAnsi="Arial" w:cs="Arial"/>
          <w:i/>
          <w:iCs/>
          <w:sz w:val="24"/>
          <w:szCs w:val="24"/>
          <w:lang w:val="en-US"/>
        </w:rPr>
        <w:t>Nb</w:t>
      </w:r>
      <w:r w:rsidRPr="00DA35B7">
        <w:rPr>
          <w:rFonts w:ascii="Arial" w:hAnsi="Arial" w:cs="Arial"/>
          <w:i/>
          <w:iCs/>
          <w:sz w:val="24"/>
          <w:szCs w:val="24"/>
        </w:rPr>
        <w:t>(25</w:t>
      </w:r>
      <w:r w:rsidR="009A6123">
        <w:rPr>
          <w:rFonts w:ascii="Arial" w:hAnsi="Arial" w:cs="Arial"/>
          <w:i/>
          <w:iCs/>
          <w:sz w:val="24"/>
          <w:szCs w:val="24"/>
        </w:rPr>
        <w:t> </w:t>
      </w:r>
      <w:r w:rsidRPr="00DA35B7">
        <w:rPr>
          <w:rFonts w:ascii="Arial" w:hAnsi="Arial" w:cs="Arial"/>
          <w:i/>
          <w:iCs/>
          <w:sz w:val="24"/>
          <w:szCs w:val="24"/>
        </w:rPr>
        <w:t>nm)]</w:t>
      </w:r>
      <w:r w:rsidR="00F03CD7" w:rsidRPr="00F03CD7">
        <w:rPr>
          <w:rFonts w:ascii="Arial" w:hAnsi="Arial" w:cs="Arial"/>
          <w:i/>
          <w:iCs/>
          <w:sz w:val="24"/>
          <w:szCs w:val="24"/>
          <w:lang w:val="en-US" w:eastAsia="ru-RU"/>
        </w:rPr>
        <w:t>x</w:t>
      </w:r>
      <w:r w:rsidRPr="00DA35B7">
        <w:rPr>
          <w:rFonts w:ascii="Arial" w:hAnsi="Arial" w:cs="Arial"/>
          <w:i/>
          <w:iCs/>
          <w:sz w:val="24"/>
          <w:szCs w:val="24"/>
          <w:lang w:eastAsia="ru-RU"/>
        </w:rPr>
        <w:t>12/</w:t>
      </w:r>
      <w:r w:rsidRPr="00DA35B7">
        <w:rPr>
          <w:rFonts w:ascii="Arial" w:hAnsi="Arial" w:cs="Arial"/>
          <w:i/>
          <w:iCs/>
          <w:sz w:val="24"/>
          <w:szCs w:val="24"/>
          <w:lang w:val="en-US"/>
        </w:rPr>
        <w:t>Nb</w:t>
      </w:r>
      <w:r w:rsidRPr="00DA35B7">
        <w:rPr>
          <w:rFonts w:ascii="Arial" w:hAnsi="Arial" w:cs="Arial"/>
          <w:i/>
          <w:iCs/>
          <w:sz w:val="24"/>
          <w:szCs w:val="24"/>
        </w:rPr>
        <w:t>(5</w:t>
      </w:r>
      <w:r w:rsidR="009A6123">
        <w:rPr>
          <w:rFonts w:ascii="Arial" w:hAnsi="Arial" w:cs="Arial"/>
          <w:i/>
          <w:iCs/>
          <w:sz w:val="24"/>
          <w:szCs w:val="24"/>
        </w:rPr>
        <w:t> </w:t>
      </w:r>
      <w:r w:rsidRPr="00DA35B7">
        <w:rPr>
          <w:rFonts w:ascii="Arial" w:hAnsi="Arial" w:cs="Arial"/>
          <w:i/>
          <w:iCs/>
          <w:sz w:val="24"/>
          <w:szCs w:val="24"/>
        </w:rPr>
        <w:t xml:space="preserve">nm) </w:t>
      </w:r>
      <w:r>
        <w:rPr>
          <w:rFonts w:ascii="Arial" w:hAnsi="Arial" w:cs="Arial"/>
          <w:sz w:val="24"/>
          <w:szCs w:val="24"/>
          <w:lang w:eastAsia="ru-RU"/>
        </w:rPr>
        <w:t>, inconsistencies were found in the periodicity values obtained by the RPN and</w:t>
      </w:r>
      <w:r w:rsidR="009A6123">
        <w:rPr>
          <w:rFonts w:ascii="Arial" w:hAnsi="Arial" w:cs="Arial"/>
          <w:sz w:val="24"/>
          <w:szCs w:val="24"/>
          <w:lang w:eastAsia="ru-RU"/>
        </w:rPr>
        <w:t xml:space="preserve"> XRR</w:t>
      </w:r>
      <w:r>
        <w:rPr>
          <w:rFonts w:ascii="Arial" w:hAnsi="Arial" w:cs="Arial"/>
          <w:sz w:val="24"/>
          <w:szCs w:val="24"/>
          <w:lang w:eastAsia="ru-RU"/>
        </w:rPr>
        <w:t xml:space="preserve"> methods. Discrepancies were also observed in the values of the interaction potentials of neutrons with </w:t>
      </w:r>
      <w:r>
        <w:rPr>
          <w:rFonts w:ascii="Arial" w:hAnsi="Arial" w:cs="Arial"/>
          <w:i/>
          <w:iCs/>
          <w:sz w:val="24"/>
          <w:szCs w:val="24"/>
          <w:lang w:val="en-US" w:eastAsia="ru-RU"/>
        </w:rPr>
        <w:t>Al</w:t>
      </w:r>
      <w:r w:rsidRPr="00E81A40">
        <w:rPr>
          <w:rFonts w:ascii="Arial" w:hAnsi="Arial" w:cs="Arial"/>
          <w:i/>
          <w:iCs/>
          <w:sz w:val="24"/>
          <w:szCs w:val="24"/>
          <w:vertAlign w:val="subscript"/>
          <w:lang w:eastAsia="ru-RU"/>
        </w:rPr>
        <w:t>2</w:t>
      </w:r>
      <w:r>
        <w:rPr>
          <w:rFonts w:ascii="Arial" w:hAnsi="Arial" w:cs="Arial"/>
          <w:i/>
          <w:iCs/>
          <w:sz w:val="24"/>
          <w:szCs w:val="24"/>
          <w:lang w:val="en-US" w:eastAsia="ru-RU"/>
        </w:rPr>
        <w:t>O</w:t>
      </w:r>
      <w:r w:rsidRPr="00E81A40">
        <w:rPr>
          <w:rFonts w:ascii="Arial" w:hAnsi="Arial" w:cs="Arial"/>
          <w:i/>
          <w:iCs/>
          <w:sz w:val="24"/>
          <w:szCs w:val="24"/>
          <w:vertAlign w:val="subscript"/>
          <w:lang w:eastAsia="ru-RU"/>
        </w:rPr>
        <w:t>3</w:t>
      </w:r>
      <w:r>
        <w:rPr>
          <w:rFonts w:ascii="Arial" w:hAnsi="Arial" w:cs="Arial"/>
          <w:i/>
          <w:iCs/>
          <w:sz w:val="24"/>
          <w:szCs w:val="24"/>
          <w:lang w:eastAsia="ru-RU"/>
        </w:rPr>
        <w:t xml:space="preserve">, </w:t>
      </w:r>
      <w:r>
        <w:rPr>
          <w:rFonts w:ascii="Arial" w:hAnsi="Arial" w:cs="Arial"/>
          <w:sz w:val="24"/>
          <w:szCs w:val="24"/>
          <w:lang w:eastAsia="ru-RU"/>
        </w:rPr>
        <w:t xml:space="preserve">in the </w:t>
      </w:r>
      <w:r w:rsidR="00963969" w:rsidRPr="00963969">
        <w:rPr>
          <w:rFonts w:ascii="Arial" w:hAnsi="Arial" w:cs="Arial"/>
          <w:i/>
          <w:iCs/>
          <w:sz w:val="24"/>
          <w:szCs w:val="24"/>
          <w:lang w:val="en-US" w:eastAsia="ru-RU"/>
        </w:rPr>
        <w:t>Al</w:t>
      </w:r>
      <w:r w:rsidR="00963969" w:rsidRPr="00963969">
        <w:rPr>
          <w:rFonts w:ascii="Arial" w:hAnsi="Arial" w:cs="Arial"/>
          <w:i/>
          <w:iCs/>
          <w:sz w:val="24"/>
          <w:szCs w:val="24"/>
          <w:vertAlign w:val="subscript"/>
          <w:lang w:eastAsia="ru-RU"/>
        </w:rPr>
        <w:t>2</w:t>
      </w:r>
      <w:r w:rsidR="00963969" w:rsidRPr="00963969">
        <w:rPr>
          <w:rFonts w:ascii="Arial" w:hAnsi="Arial" w:cs="Arial"/>
          <w:i/>
          <w:iCs/>
          <w:sz w:val="24"/>
          <w:szCs w:val="24"/>
          <w:lang w:val="en-US" w:eastAsia="ru-RU"/>
        </w:rPr>
        <w:t>O</w:t>
      </w:r>
      <w:r w:rsidR="00963969" w:rsidRPr="00963969">
        <w:rPr>
          <w:rFonts w:ascii="Arial" w:hAnsi="Arial" w:cs="Arial"/>
          <w:i/>
          <w:iCs/>
          <w:sz w:val="24"/>
          <w:szCs w:val="24"/>
          <w:vertAlign w:val="subscript"/>
          <w:lang w:eastAsia="ru-RU"/>
        </w:rPr>
        <w:t>3</w:t>
      </w:r>
      <w:r w:rsidR="00963969" w:rsidRPr="00963969">
        <w:rPr>
          <w:rFonts w:ascii="Arial" w:hAnsi="Arial" w:cs="Arial"/>
          <w:i/>
          <w:iCs/>
          <w:sz w:val="24"/>
          <w:szCs w:val="24"/>
          <w:lang w:eastAsia="ru-RU"/>
        </w:rPr>
        <w:t xml:space="preserve">/ </w:t>
      </w:r>
      <w:r w:rsidR="00963969" w:rsidRPr="00963969">
        <w:rPr>
          <w:rFonts w:ascii="Arial" w:hAnsi="Arial" w:cs="Arial"/>
          <w:i/>
          <w:iCs/>
          <w:sz w:val="24"/>
          <w:szCs w:val="24"/>
          <w:lang w:val="en-US" w:eastAsia="ru-RU"/>
        </w:rPr>
        <w:t xml:space="preserve">Nb </w:t>
      </w:r>
      <w:r w:rsidR="00963969" w:rsidRPr="00963969">
        <w:rPr>
          <w:rFonts w:ascii="Arial" w:hAnsi="Arial" w:cs="Arial"/>
          <w:i/>
          <w:iCs/>
          <w:sz w:val="24"/>
          <w:szCs w:val="24"/>
          <w:lang w:eastAsia="ru-RU"/>
        </w:rPr>
        <w:t xml:space="preserve">(100 </w:t>
      </w:r>
      <w:r w:rsidR="00963969" w:rsidRPr="00963969">
        <w:rPr>
          <w:rFonts w:ascii="Arial" w:hAnsi="Arial" w:cs="Arial"/>
          <w:i/>
          <w:iCs/>
          <w:sz w:val="24"/>
          <w:szCs w:val="24"/>
          <w:lang w:val="en-US" w:eastAsia="ru-RU"/>
        </w:rPr>
        <w:t>nm</w:t>
      </w:r>
      <w:r w:rsidR="00963969" w:rsidRPr="00963969">
        <w:rPr>
          <w:rFonts w:ascii="Arial" w:hAnsi="Arial" w:cs="Arial"/>
          <w:i/>
          <w:iCs/>
          <w:sz w:val="24"/>
          <w:szCs w:val="24"/>
          <w:lang w:eastAsia="ru-RU"/>
        </w:rPr>
        <w:t xml:space="preserve">)/ </w:t>
      </w:r>
      <w:r w:rsidR="00963969" w:rsidRPr="00963969">
        <w:rPr>
          <w:rFonts w:ascii="Arial" w:hAnsi="Arial" w:cs="Arial"/>
          <w:i/>
          <w:iCs/>
          <w:sz w:val="24"/>
          <w:szCs w:val="24"/>
          <w:lang w:val="en-US" w:eastAsia="ru-RU"/>
        </w:rPr>
        <w:t xml:space="preserve">Gd </w:t>
      </w:r>
      <w:r w:rsidR="00963969" w:rsidRPr="00963969">
        <w:rPr>
          <w:rFonts w:ascii="Arial" w:hAnsi="Arial" w:cs="Arial"/>
          <w:i/>
          <w:iCs/>
          <w:sz w:val="24"/>
          <w:szCs w:val="24"/>
          <w:lang w:eastAsia="ru-RU"/>
        </w:rPr>
        <w:t xml:space="preserve">(3 </w:t>
      </w:r>
      <w:r w:rsidR="00963969" w:rsidRPr="00963969">
        <w:rPr>
          <w:rFonts w:ascii="Arial" w:hAnsi="Arial" w:cs="Arial"/>
          <w:i/>
          <w:iCs/>
          <w:sz w:val="24"/>
          <w:szCs w:val="24"/>
          <w:lang w:val="en-US" w:eastAsia="ru-RU"/>
        </w:rPr>
        <w:t>nm</w:t>
      </w:r>
      <w:r w:rsidR="00963969" w:rsidRPr="00963969">
        <w:rPr>
          <w:rFonts w:ascii="Arial" w:hAnsi="Arial" w:cs="Arial"/>
          <w:i/>
          <w:iCs/>
          <w:sz w:val="24"/>
          <w:szCs w:val="24"/>
          <w:lang w:eastAsia="ru-RU"/>
        </w:rPr>
        <w:t xml:space="preserve">) / </w:t>
      </w:r>
      <w:r w:rsidR="00963969" w:rsidRPr="00963969">
        <w:rPr>
          <w:rFonts w:ascii="Arial" w:hAnsi="Arial" w:cs="Arial"/>
          <w:i/>
          <w:iCs/>
          <w:sz w:val="24"/>
          <w:szCs w:val="24"/>
          <w:lang w:val="en-US" w:eastAsia="ru-RU"/>
        </w:rPr>
        <w:t xml:space="preserve">V </w:t>
      </w:r>
      <w:r w:rsidR="00963969" w:rsidRPr="00963969">
        <w:rPr>
          <w:rFonts w:ascii="Arial" w:hAnsi="Arial" w:cs="Arial"/>
          <w:i/>
          <w:iCs/>
          <w:sz w:val="24"/>
          <w:szCs w:val="24"/>
          <w:lang w:eastAsia="ru-RU"/>
        </w:rPr>
        <w:t xml:space="preserve">(70 </w:t>
      </w:r>
      <w:r w:rsidR="00963969" w:rsidRPr="00963969">
        <w:rPr>
          <w:rFonts w:ascii="Arial" w:hAnsi="Arial" w:cs="Arial"/>
          <w:i/>
          <w:iCs/>
          <w:sz w:val="24"/>
          <w:szCs w:val="24"/>
          <w:lang w:val="en-US" w:eastAsia="ru-RU"/>
        </w:rPr>
        <w:t>nm</w:t>
      </w:r>
      <w:r w:rsidR="00963969" w:rsidRPr="00963969">
        <w:rPr>
          <w:rFonts w:ascii="Arial" w:hAnsi="Arial" w:cs="Arial"/>
          <w:i/>
          <w:iCs/>
          <w:sz w:val="24"/>
          <w:szCs w:val="24"/>
          <w:lang w:eastAsia="ru-RU"/>
        </w:rPr>
        <w:t xml:space="preserve">) / </w:t>
      </w:r>
      <w:r w:rsidR="00963969" w:rsidRPr="00963969">
        <w:rPr>
          <w:rFonts w:ascii="Arial" w:hAnsi="Arial" w:cs="Arial"/>
          <w:i/>
          <w:iCs/>
          <w:sz w:val="24"/>
          <w:szCs w:val="24"/>
          <w:lang w:val="en-US" w:eastAsia="ru-RU"/>
        </w:rPr>
        <w:t xml:space="preserve">Nb </w:t>
      </w:r>
      <w:r w:rsidR="00963969" w:rsidRPr="00963969">
        <w:rPr>
          <w:rFonts w:ascii="Arial" w:hAnsi="Arial" w:cs="Arial"/>
          <w:i/>
          <w:iCs/>
          <w:sz w:val="24"/>
          <w:szCs w:val="24"/>
          <w:lang w:eastAsia="ru-RU"/>
        </w:rPr>
        <w:t xml:space="preserve">(15 </w:t>
      </w:r>
      <w:r w:rsidR="00963969" w:rsidRPr="00963969">
        <w:rPr>
          <w:rFonts w:ascii="Arial" w:hAnsi="Arial" w:cs="Arial"/>
          <w:i/>
          <w:iCs/>
          <w:sz w:val="24"/>
          <w:szCs w:val="24"/>
          <w:lang w:val="en-US" w:eastAsia="ru-RU"/>
        </w:rPr>
        <w:t>nm</w:t>
      </w:r>
      <w:r>
        <w:rPr>
          <w:rFonts w:ascii="Arial" w:hAnsi="Arial" w:cs="Arial"/>
          <w:i/>
          <w:iCs/>
          <w:sz w:val="24"/>
          <w:szCs w:val="24"/>
          <w:lang w:eastAsia="ru-RU"/>
        </w:rPr>
        <w:t xml:space="preserve">) </w:t>
      </w:r>
      <w:r w:rsidRPr="009A6123">
        <w:rPr>
          <w:rFonts w:ascii="Arial" w:hAnsi="Arial" w:cs="Arial"/>
          <w:sz w:val="24"/>
          <w:szCs w:val="24"/>
          <w:lang w:eastAsia="ru-RU"/>
        </w:rPr>
        <w:t>heterostructure,</w:t>
      </w:r>
      <w:r>
        <w:rPr>
          <w:rFonts w:ascii="Arial" w:hAnsi="Arial" w:cs="Arial"/>
          <w:sz w:val="24"/>
          <w:szCs w:val="24"/>
          <w:lang w:eastAsia="ru-RU"/>
        </w:rPr>
        <w:t xml:space="preserve"> as well as different layer potentials </w:t>
      </w:r>
      <w:proofErr w:type="gramStart"/>
      <w:r>
        <w:rPr>
          <w:rFonts w:ascii="Arial" w:hAnsi="Arial" w:cs="Arial"/>
          <w:sz w:val="24"/>
          <w:szCs w:val="24"/>
          <w:lang w:val="en-US" w:eastAsia="ru-RU"/>
        </w:rPr>
        <w:t xml:space="preserve">V </w:t>
      </w:r>
      <w:r>
        <w:rPr>
          <w:rFonts w:ascii="Arial" w:hAnsi="Arial" w:cs="Arial"/>
          <w:sz w:val="24"/>
          <w:szCs w:val="24"/>
          <w:lang w:eastAsia="ru-RU"/>
        </w:rPr>
        <w:t>,</w:t>
      </w:r>
      <w:proofErr w:type="gramEnd"/>
      <w:r>
        <w:rPr>
          <w:rFonts w:ascii="Arial" w:hAnsi="Arial" w:cs="Arial"/>
          <w:sz w:val="24"/>
          <w:szCs w:val="24"/>
          <w:lang w:eastAsia="ru-RU"/>
        </w:rPr>
        <w:t xml:space="preserve"> according to two methods. To solve this issue, it is necessary to refine the program for simultaneous processing of the RPN and </w:t>
      </w:r>
      <w:r w:rsidR="009A6123">
        <w:rPr>
          <w:rFonts w:ascii="Arial" w:hAnsi="Arial" w:cs="Arial"/>
          <w:sz w:val="24"/>
          <w:szCs w:val="24"/>
          <w:lang w:eastAsia="ru-RU"/>
        </w:rPr>
        <w:t>XRR</w:t>
      </w:r>
      <w:r>
        <w:rPr>
          <w:rFonts w:ascii="Arial" w:hAnsi="Arial" w:cs="Arial"/>
          <w:sz w:val="24"/>
          <w:szCs w:val="24"/>
          <w:lang w:eastAsia="ru-RU"/>
        </w:rPr>
        <w:t xml:space="preserve"> spectra.</w:t>
      </w:r>
    </w:p>
    <w:p w14:paraId="34312868" w14:textId="1A73444F" w:rsidR="0097145C" w:rsidRDefault="0097145C">
      <w:pPr>
        <w:spacing w:after="160" w:line="259" w:lineRule="auto"/>
        <w:rPr>
          <w:rFonts w:ascii="Arial" w:hAnsi="Arial" w:cs="Arial"/>
          <w:sz w:val="24"/>
          <w:szCs w:val="24"/>
          <w:lang w:eastAsia="ru-RU"/>
        </w:rPr>
      </w:pPr>
      <w:r>
        <w:rPr>
          <w:rFonts w:ascii="Arial" w:hAnsi="Arial" w:cs="Arial"/>
          <w:sz w:val="24"/>
          <w:szCs w:val="24"/>
          <w:lang w:eastAsia="ru-RU"/>
        </w:rPr>
        <w:br w:type="page"/>
      </w:r>
    </w:p>
    <w:p w14:paraId="20E1D118" w14:textId="77777777" w:rsidR="000139C9" w:rsidRPr="007502B6" w:rsidRDefault="000139C9" w:rsidP="000139C9">
      <w:pPr>
        <w:pStyle w:val="1"/>
        <w:ind w:firstLine="709"/>
        <w:rPr>
          <w:b/>
          <w:bCs/>
          <w:sz w:val="24"/>
          <w:szCs w:val="24"/>
          <w:lang w:eastAsia="ru-RU"/>
        </w:rPr>
      </w:pPr>
      <w:bookmarkStart w:id="10" w:name="_Toc112400754"/>
      <w:r w:rsidRPr="007502B6">
        <w:rPr>
          <w:b/>
          <w:bCs/>
          <w:sz w:val="32"/>
          <w:szCs w:val="32"/>
          <w:shd w:val="clear" w:color="auto" w:fill="FFFFFF"/>
        </w:rPr>
        <w:lastRenderedPageBreak/>
        <w:t>Acknowledgments</w:t>
      </w:r>
      <w:bookmarkEnd w:id="10"/>
    </w:p>
    <w:p w14:paraId="121F579E" w14:textId="108C15DD" w:rsidR="000139C9" w:rsidRDefault="000139C9" w:rsidP="000139C9">
      <w:pPr>
        <w:spacing w:line="276" w:lineRule="auto"/>
        <w:ind w:firstLine="709"/>
        <w:jc w:val="both"/>
        <w:rPr>
          <w:rFonts w:ascii="Arial" w:hAnsi="Arial" w:cs="Arial"/>
          <w:sz w:val="24"/>
          <w:szCs w:val="24"/>
          <w:lang w:eastAsia="ru-RU"/>
        </w:rPr>
      </w:pPr>
      <w:r>
        <w:rPr>
          <w:rFonts w:ascii="Arial" w:hAnsi="Arial" w:cs="Arial"/>
          <w:sz w:val="24"/>
          <w:szCs w:val="24"/>
          <w:lang w:eastAsia="ru-RU"/>
        </w:rPr>
        <w:t>The author is grateful to Zhaketov V.D. for help in mastering the current research method, valuable advice and continuous mentoring throughout the practice.</w:t>
      </w:r>
    </w:p>
    <w:p w14:paraId="692F73E2" w14:textId="77777777" w:rsidR="000139C9" w:rsidRDefault="000139C9">
      <w:pPr>
        <w:spacing w:after="160" w:line="259" w:lineRule="auto"/>
        <w:rPr>
          <w:rFonts w:ascii="Arial" w:hAnsi="Arial" w:cs="Arial"/>
          <w:sz w:val="24"/>
          <w:szCs w:val="24"/>
          <w:lang w:eastAsia="ru-RU"/>
        </w:rPr>
      </w:pPr>
      <w:r>
        <w:rPr>
          <w:rFonts w:ascii="Arial" w:hAnsi="Arial" w:cs="Arial"/>
          <w:sz w:val="24"/>
          <w:szCs w:val="24"/>
          <w:lang w:eastAsia="ru-RU"/>
        </w:rPr>
        <w:br w:type="page"/>
      </w:r>
    </w:p>
    <w:p w14:paraId="5F8A967C" w14:textId="77777777" w:rsidR="006F5E31" w:rsidRPr="006F5E31" w:rsidRDefault="006F5E31" w:rsidP="006F5E31">
      <w:pPr>
        <w:pStyle w:val="1"/>
        <w:ind w:firstLine="709"/>
        <w:rPr>
          <w:rFonts w:eastAsiaTheme="minorHAnsi"/>
          <w:b/>
          <w:bCs/>
          <w:sz w:val="20"/>
          <w:szCs w:val="20"/>
          <w:lang w:eastAsia="ru-RU"/>
        </w:rPr>
      </w:pPr>
      <w:bookmarkStart w:id="11" w:name="_Toc112400755"/>
      <w:r w:rsidRPr="006F5E31">
        <w:rPr>
          <w:b/>
          <w:bCs/>
          <w:sz w:val="32"/>
          <w:szCs w:val="32"/>
          <w:lang w:eastAsia="ru-RU"/>
        </w:rPr>
        <w:lastRenderedPageBreak/>
        <w:t>References</w:t>
      </w:r>
      <w:bookmarkEnd w:id="11"/>
    </w:p>
    <w:p w14:paraId="50FC53E3" w14:textId="165F4299" w:rsidR="0097145C" w:rsidRPr="002E7CE8" w:rsidRDefault="0097145C" w:rsidP="002E7CE8">
      <w:pPr>
        <w:pStyle w:val="a3"/>
        <w:numPr>
          <w:ilvl w:val="0"/>
          <w:numId w:val="6"/>
        </w:numPr>
        <w:spacing w:line="276" w:lineRule="auto"/>
        <w:jc w:val="both"/>
        <w:rPr>
          <w:rFonts w:ascii="Arial" w:hAnsi="Arial" w:cs="Arial"/>
          <w:sz w:val="24"/>
          <w:szCs w:val="24"/>
          <w:lang w:eastAsia="ru-RU"/>
        </w:rPr>
      </w:pPr>
      <w:r w:rsidRPr="002E7CE8">
        <w:rPr>
          <w:rFonts w:ascii="Arial" w:hAnsi="Arial" w:cs="Arial"/>
          <w:sz w:val="24"/>
          <w:szCs w:val="24"/>
        </w:rPr>
        <w:t>Schmidt, V.V. Introduction to the physics of superconductors / V.V. Schmidt // Moscow. - 2000.</w:t>
      </w:r>
    </w:p>
    <w:p w14:paraId="1E6C9184" w14:textId="388477E4" w:rsidR="0097145C" w:rsidRPr="002E7CE8" w:rsidRDefault="0097145C" w:rsidP="002E7CE8">
      <w:pPr>
        <w:pStyle w:val="a3"/>
        <w:numPr>
          <w:ilvl w:val="0"/>
          <w:numId w:val="6"/>
        </w:numPr>
        <w:spacing w:line="276" w:lineRule="auto"/>
        <w:jc w:val="both"/>
        <w:rPr>
          <w:rFonts w:ascii="Arial" w:hAnsi="Arial" w:cs="Arial"/>
          <w:sz w:val="24"/>
          <w:szCs w:val="24"/>
          <w:lang w:eastAsia="ru-RU"/>
        </w:rPr>
      </w:pPr>
      <w:r w:rsidRPr="002E7CE8">
        <w:rPr>
          <w:rFonts w:ascii="Arial" w:hAnsi="Arial" w:cs="Arial"/>
          <w:sz w:val="24"/>
          <w:szCs w:val="24"/>
          <w:lang w:val="en-US"/>
        </w:rPr>
        <w:t xml:space="preserve">J. Yu, PR LeClair, GJ Mankey, JL Robertson, ML Crow, and W. Tian, “Exploring the magnetic phase diagram of dysprosium with neutron diffraction,” Phys. </w:t>
      </w:r>
      <w:r w:rsidRPr="002E7CE8">
        <w:rPr>
          <w:rFonts w:ascii="Arial" w:hAnsi="Arial" w:cs="Arial"/>
          <w:sz w:val="24"/>
          <w:szCs w:val="24"/>
        </w:rPr>
        <w:t>Rev. B 91, 014404 (2015).</w:t>
      </w:r>
    </w:p>
    <w:p w14:paraId="4CF83B52" w14:textId="72FACAF6" w:rsidR="0097145C" w:rsidRPr="002E7CE8" w:rsidRDefault="0097145C" w:rsidP="002E7CE8">
      <w:pPr>
        <w:pStyle w:val="a3"/>
        <w:numPr>
          <w:ilvl w:val="0"/>
          <w:numId w:val="6"/>
        </w:numPr>
        <w:spacing w:line="276" w:lineRule="auto"/>
        <w:jc w:val="both"/>
        <w:rPr>
          <w:rFonts w:ascii="Arial" w:hAnsi="Arial" w:cs="Arial"/>
          <w:sz w:val="24"/>
          <w:szCs w:val="24"/>
          <w:lang w:val="en-US" w:eastAsia="ru-RU"/>
        </w:rPr>
      </w:pPr>
      <w:r w:rsidRPr="002E7CE8">
        <w:rPr>
          <w:rFonts w:ascii="Arial" w:hAnsi="Arial" w:cs="Arial"/>
          <w:sz w:val="24"/>
          <w:szCs w:val="24"/>
          <w:lang w:val="en-US"/>
        </w:rPr>
        <w:t>AS Chernyshov, AO Tsokol, AM Tishin, KA Gschneidner, Jr., and VK Pecharsky, “Magnetic and magnetocaloric properties and the magnetic phase diagram of single-crystal dysprosium,” Phys. Rev. B 71, 184410 (2005).</w:t>
      </w:r>
    </w:p>
    <w:p w14:paraId="722BD413" w14:textId="09C2F2F8" w:rsidR="0097145C" w:rsidRPr="002E7CE8" w:rsidRDefault="00B936C4" w:rsidP="002E7CE8">
      <w:pPr>
        <w:pStyle w:val="a3"/>
        <w:numPr>
          <w:ilvl w:val="0"/>
          <w:numId w:val="6"/>
        </w:numPr>
        <w:spacing w:line="276" w:lineRule="auto"/>
        <w:jc w:val="both"/>
        <w:rPr>
          <w:rFonts w:ascii="Arial" w:hAnsi="Arial" w:cs="Arial"/>
          <w:sz w:val="24"/>
          <w:szCs w:val="24"/>
          <w:lang w:val="en-US" w:eastAsia="ru-RU"/>
        </w:rPr>
      </w:pPr>
      <w:r w:rsidRPr="002E7CE8">
        <w:rPr>
          <w:rFonts w:ascii="Arial" w:hAnsi="Arial" w:cs="Arial"/>
          <w:sz w:val="24"/>
          <w:szCs w:val="24"/>
          <w:lang w:val="en-US"/>
        </w:rPr>
        <w:t>Buzdin, AI Proximity effects in superconductor-ferromagnet heterostructures / AI Buzdin // Reviews of Modern Physics. - 2005. - Vol. 77 - No. 3 - P. 935.</w:t>
      </w:r>
    </w:p>
    <w:p w14:paraId="16EFDCA1" w14:textId="4DA5C3FA" w:rsidR="00B936C4" w:rsidRPr="002E7CE8" w:rsidRDefault="00CB7DEC" w:rsidP="002E7CE8">
      <w:pPr>
        <w:pStyle w:val="a3"/>
        <w:numPr>
          <w:ilvl w:val="0"/>
          <w:numId w:val="6"/>
        </w:numPr>
        <w:spacing w:line="276" w:lineRule="auto"/>
        <w:jc w:val="both"/>
        <w:rPr>
          <w:rFonts w:ascii="Arial" w:hAnsi="Arial" w:cs="Arial"/>
          <w:sz w:val="24"/>
          <w:szCs w:val="24"/>
          <w:lang w:val="en-US" w:eastAsia="ru-RU"/>
        </w:rPr>
      </w:pPr>
      <w:r w:rsidRPr="002E7CE8">
        <w:rPr>
          <w:rFonts w:ascii="Arial" w:hAnsi="Arial" w:cs="Arial"/>
          <w:sz w:val="24"/>
          <w:szCs w:val="24"/>
          <w:lang w:val="en-US"/>
        </w:rPr>
        <w:t xml:space="preserve">J. Stahn, J. Chakhalian, C. Niedermayer, J. Hoppler, T. Gutberlet, J. Voigt, F. Treubel, H.-U. Habermeier, G. Cristiani, B. Keimer, and C. Bernhard, Phys. </w:t>
      </w:r>
      <w:r w:rsidRPr="002E7CE8">
        <w:rPr>
          <w:rFonts w:ascii="Arial" w:hAnsi="Arial" w:cs="Arial"/>
          <w:sz w:val="24"/>
          <w:szCs w:val="24"/>
        </w:rPr>
        <w:t>Rev. B 71, 140509(R) (2005).</w:t>
      </w:r>
    </w:p>
    <w:p w14:paraId="41FA26A0" w14:textId="77777777" w:rsidR="00A20542" w:rsidRPr="002E7CE8" w:rsidRDefault="00A20542" w:rsidP="002E7CE8">
      <w:pPr>
        <w:pStyle w:val="a3"/>
        <w:numPr>
          <w:ilvl w:val="0"/>
          <w:numId w:val="6"/>
        </w:numPr>
        <w:spacing w:line="276" w:lineRule="auto"/>
        <w:jc w:val="both"/>
        <w:rPr>
          <w:rFonts w:ascii="Arial" w:hAnsi="Arial" w:cs="Arial"/>
          <w:sz w:val="24"/>
          <w:szCs w:val="24"/>
          <w:lang w:val="en-US" w:eastAsia="ru-RU"/>
        </w:rPr>
      </w:pPr>
      <w:r w:rsidRPr="002E7CE8">
        <w:rPr>
          <w:rFonts w:ascii="Arial" w:hAnsi="Arial" w:cs="Arial"/>
          <w:sz w:val="24"/>
          <w:szCs w:val="24"/>
          <w:lang w:val="en-US"/>
        </w:rPr>
        <w:t>Buzdin, I. Ferromagnetic film on the surface of a superconductor: possible onset of inhomogeneous magnetic ordering / I. Buzdin, LN Bulaevskii // JETP. - 1998. - Vol. 94 - P. 256-261.</w:t>
      </w:r>
    </w:p>
    <w:p w14:paraId="6B5C3D3D" w14:textId="7E2616C3" w:rsidR="00CB7DEC" w:rsidRPr="002E7CE8" w:rsidRDefault="00CB7DEC" w:rsidP="002E7CE8">
      <w:pPr>
        <w:pStyle w:val="a3"/>
        <w:numPr>
          <w:ilvl w:val="0"/>
          <w:numId w:val="6"/>
        </w:numPr>
        <w:spacing w:line="276" w:lineRule="auto"/>
        <w:jc w:val="both"/>
        <w:rPr>
          <w:rFonts w:ascii="Arial" w:hAnsi="Arial" w:cs="Arial"/>
          <w:sz w:val="24"/>
          <w:szCs w:val="24"/>
          <w:lang w:val="en-US" w:eastAsia="ru-RU"/>
        </w:rPr>
      </w:pPr>
      <w:r w:rsidRPr="002E7CE8">
        <w:rPr>
          <w:rFonts w:ascii="Arial" w:hAnsi="Arial" w:cs="Arial"/>
          <w:sz w:val="24"/>
          <w:szCs w:val="24"/>
          <w:lang w:val="en-US"/>
        </w:rPr>
        <w:t>Aksenov, VL Peculiarities of magnetic states in ferromagnet/superconductor heterostructures due to the proximity effects / VL Aksenov, Yu.N. Khaidukov and Yu.V. Nikitenko // Journal of Physics: Conference Series. - 2010. - Vol. 211 - P. 012022.</w:t>
      </w:r>
    </w:p>
    <w:p w14:paraId="4F1806DC" w14:textId="2921DFD6" w:rsidR="001442E0" w:rsidRPr="002E7CE8" w:rsidRDefault="00EF2F21" w:rsidP="002E7CE8">
      <w:pPr>
        <w:pStyle w:val="a3"/>
        <w:numPr>
          <w:ilvl w:val="0"/>
          <w:numId w:val="6"/>
        </w:numPr>
        <w:spacing w:line="276" w:lineRule="auto"/>
        <w:jc w:val="both"/>
        <w:rPr>
          <w:rFonts w:ascii="Arial" w:hAnsi="Arial" w:cs="Arial"/>
          <w:sz w:val="24"/>
          <w:szCs w:val="24"/>
          <w:lang w:val="en-US" w:eastAsia="ru-RU"/>
        </w:rPr>
      </w:pPr>
      <w:r w:rsidRPr="002E7CE8">
        <w:rPr>
          <w:rFonts w:ascii="Arial" w:hAnsi="Arial" w:cs="Arial"/>
          <w:sz w:val="24"/>
          <w:szCs w:val="24"/>
          <w:lang w:val="en-US"/>
        </w:rPr>
        <w:t xml:space="preserve">Yu.N. Khaydukov, AS Vasenko, EA Kravtsov, VV Progliado, VD Zhaketov, A. Csik, Yu.V. Nikitenko, A.V. Petrenko, T. Keller, A.A. Golubov, 147 M.Yu. Kupriyanov, VV Ustinov, VL Aksenov, B. Keimer. Magnetic and superconducting phase diagram of Nb/Gd/Nb trilayers // Physical Review B. - 2018. - </w:t>
      </w:r>
      <w:r w:rsidRPr="002E7CE8">
        <w:rPr>
          <w:rFonts w:ascii="Arial" w:hAnsi="Arial" w:cs="Arial"/>
          <w:sz w:val="24"/>
          <w:szCs w:val="24"/>
        </w:rPr>
        <w:t>T</w:t>
      </w:r>
      <w:r w:rsidRPr="002E7CE8">
        <w:rPr>
          <w:rFonts w:ascii="Arial" w:hAnsi="Arial" w:cs="Arial"/>
          <w:sz w:val="24"/>
          <w:szCs w:val="24"/>
          <w:lang w:val="en-US"/>
        </w:rPr>
        <w:t xml:space="preserve">. 97. - no. </w:t>
      </w:r>
      <w:r w:rsidRPr="002E7CE8">
        <w:rPr>
          <w:rFonts w:ascii="Arial" w:hAnsi="Arial" w:cs="Arial"/>
          <w:sz w:val="24"/>
          <w:szCs w:val="24"/>
        </w:rPr>
        <w:t>14 - S. 144511.</w:t>
      </w:r>
    </w:p>
    <w:p w14:paraId="58DCCD59" w14:textId="311A41E2" w:rsidR="00EF2F21" w:rsidRPr="002E7CE8" w:rsidRDefault="004B34D0" w:rsidP="002E7CE8">
      <w:pPr>
        <w:pStyle w:val="a3"/>
        <w:numPr>
          <w:ilvl w:val="0"/>
          <w:numId w:val="6"/>
        </w:numPr>
        <w:spacing w:line="276" w:lineRule="auto"/>
        <w:jc w:val="both"/>
        <w:rPr>
          <w:rFonts w:ascii="Arial" w:hAnsi="Arial" w:cs="Arial"/>
          <w:sz w:val="24"/>
          <w:szCs w:val="24"/>
          <w:lang w:val="en-US" w:eastAsia="ru-RU"/>
        </w:rPr>
      </w:pPr>
      <w:r w:rsidRPr="002E7CE8">
        <w:rPr>
          <w:rFonts w:ascii="Arial" w:hAnsi="Arial" w:cs="Arial"/>
          <w:sz w:val="24"/>
          <w:szCs w:val="24"/>
          <w:lang w:val="en-US"/>
        </w:rPr>
        <w:t xml:space="preserve">AS Chernyshov, AO Tsokol, AM Tishin, KA Gschneidner, Jr., and VK Pecharsky, “Magnetic and magnetocaloric properties and the magnetic phase diagram of single-crystal dysprosium,” Phys. </w:t>
      </w:r>
      <w:r w:rsidRPr="002E7CE8">
        <w:rPr>
          <w:rFonts w:ascii="Arial" w:hAnsi="Arial" w:cs="Arial"/>
          <w:sz w:val="24"/>
          <w:szCs w:val="24"/>
        </w:rPr>
        <w:t>Rev. B 71, 184410 (2005).</w:t>
      </w:r>
    </w:p>
    <w:p w14:paraId="575E3F5C" w14:textId="29423709" w:rsidR="004B34D0" w:rsidRPr="002E7CE8" w:rsidRDefault="004B34D0" w:rsidP="002E7CE8">
      <w:pPr>
        <w:pStyle w:val="a3"/>
        <w:numPr>
          <w:ilvl w:val="0"/>
          <w:numId w:val="6"/>
        </w:numPr>
        <w:spacing w:line="276" w:lineRule="auto"/>
        <w:jc w:val="both"/>
        <w:rPr>
          <w:rFonts w:ascii="Arial" w:hAnsi="Arial" w:cs="Arial"/>
          <w:sz w:val="24"/>
          <w:szCs w:val="24"/>
          <w:lang w:val="en-US" w:eastAsia="ru-RU"/>
        </w:rPr>
      </w:pPr>
      <w:r w:rsidRPr="002E7CE8">
        <w:rPr>
          <w:rFonts w:ascii="Arial" w:hAnsi="Arial" w:cs="Arial"/>
          <w:sz w:val="24"/>
          <w:szCs w:val="24"/>
          <w:lang w:val="en-US"/>
        </w:rPr>
        <w:t>Khaydukov, Yu.N. Evidence for spin-triplet superconducting correlations in metaloxide heterostructures with noncollinear magnetization / Yu.N. Khaydukov, GA Ovsyannikov, AE Sheyerman, KY Constantinian, L. Mustafa, T. Keller, MA Uribe-Laverde, Yu.V. Kislinskii, A. V. Shadrin, A. Kalabukhov, B. Keimer, D. Winkler // Physical Review B. - 2014. - Vol. 90 - No. 3 - P. 035130.</w:t>
      </w:r>
    </w:p>
    <w:p w14:paraId="6C461BC0" w14:textId="240D6B48" w:rsidR="004B34D0" w:rsidRPr="002E7CE8" w:rsidRDefault="00EB6165" w:rsidP="002E7CE8">
      <w:pPr>
        <w:pStyle w:val="a3"/>
        <w:numPr>
          <w:ilvl w:val="0"/>
          <w:numId w:val="6"/>
        </w:numPr>
        <w:spacing w:line="276" w:lineRule="auto"/>
        <w:jc w:val="both"/>
        <w:rPr>
          <w:rFonts w:ascii="Arial" w:hAnsi="Arial" w:cs="Arial"/>
          <w:sz w:val="24"/>
          <w:szCs w:val="24"/>
          <w:lang w:val="en-US" w:eastAsia="ru-RU"/>
        </w:rPr>
      </w:pPr>
      <w:r w:rsidRPr="002E7CE8">
        <w:rPr>
          <w:rFonts w:ascii="Arial" w:hAnsi="Arial" w:cs="Arial"/>
          <w:sz w:val="24"/>
          <w:szCs w:val="24"/>
          <w:lang w:val="en-US"/>
        </w:rPr>
        <w:t>Yu, J. Exploring the magnetic phase diagram of dysprosium with neutron diffraction / J. Yu, PR LeClair, GJ Mankey, JL Robertson, ML Crow, and W. Tian // Physical Review B. - 2015. - Vol. 91 - No. 1 - P. 014404.</w:t>
      </w:r>
    </w:p>
    <w:p w14:paraId="51E32B5C" w14:textId="77777777" w:rsidR="00B925DC" w:rsidRPr="002E7CE8" w:rsidRDefault="00B925DC" w:rsidP="002E7CE8">
      <w:pPr>
        <w:pStyle w:val="a3"/>
        <w:numPr>
          <w:ilvl w:val="0"/>
          <w:numId w:val="6"/>
        </w:numPr>
        <w:spacing w:line="276" w:lineRule="auto"/>
        <w:jc w:val="both"/>
        <w:rPr>
          <w:rFonts w:ascii="Arial" w:hAnsi="Arial" w:cs="Arial"/>
          <w:sz w:val="24"/>
          <w:szCs w:val="24"/>
          <w:lang w:val="en-US" w:eastAsia="ru-RU"/>
        </w:rPr>
      </w:pPr>
      <w:r w:rsidRPr="002E7CE8">
        <w:rPr>
          <w:rFonts w:ascii="Arial" w:hAnsi="Arial" w:cs="Arial"/>
          <w:sz w:val="24"/>
          <w:szCs w:val="24"/>
          <w:lang w:val="en-US"/>
        </w:rPr>
        <w:t>Ng, TK Spontaneous Vortex Phase Discovered? / TK Ng and CM Varma // Physical Review Letters. - 1997. - Vol. 78 - No. 2 - P. 330.</w:t>
      </w:r>
    </w:p>
    <w:p w14:paraId="31D96BFE" w14:textId="02C94B35" w:rsidR="00EB6165" w:rsidRPr="002E7CE8" w:rsidRDefault="00B925DC" w:rsidP="002E7CE8">
      <w:pPr>
        <w:pStyle w:val="a3"/>
        <w:numPr>
          <w:ilvl w:val="0"/>
          <w:numId w:val="6"/>
        </w:numPr>
        <w:spacing w:line="276" w:lineRule="auto"/>
        <w:jc w:val="both"/>
        <w:rPr>
          <w:rFonts w:ascii="Arial" w:hAnsi="Arial" w:cs="Arial"/>
          <w:sz w:val="24"/>
          <w:szCs w:val="24"/>
          <w:lang w:val="en-US" w:eastAsia="ru-RU"/>
        </w:rPr>
      </w:pPr>
      <w:r w:rsidRPr="002E7CE8">
        <w:rPr>
          <w:rFonts w:ascii="Arial" w:hAnsi="Arial" w:cs="Arial"/>
          <w:sz w:val="24"/>
          <w:szCs w:val="24"/>
          <w:lang w:val="en-US"/>
        </w:rPr>
        <w:t>Sonin, E. B. Spontaneous vortex phase in a superconducting weak ferromagnet / E. B. Sonin and I. Felner // Physical Review B. - 1998. - Vol. 57 - No. 22 - P. 14000.</w:t>
      </w:r>
    </w:p>
    <w:p w14:paraId="7F56F449" w14:textId="7C67E54B" w:rsidR="00B925DC" w:rsidRPr="002E7CE8" w:rsidRDefault="00AE4E11" w:rsidP="002E7CE8">
      <w:pPr>
        <w:pStyle w:val="a3"/>
        <w:numPr>
          <w:ilvl w:val="0"/>
          <w:numId w:val="6"/>
        </w:numPr>
        <w:spacing w:line="276" w:lineRule="auto"/>
        <w:jc w:val="both"/>
        <w:rPr>
          <w:rFonts w:ascii="Arial" w:hAnsi="Arial" w:cs="Arial"/>
          <w:sz w:val="24"/>
          <w:szCs w:val="24"/>
          <w:lang w:val="en-US" w:eastAsia="ru-RU"/>
        </w:rPr>
      </w:pPr>
      <w:r w:rsidRPr="002E7CE8">
        <w:rPr>
          <w:rFonts w:ascii="Arial" w:hAnsi="Arial" w:cs="Arial"/>
          <w:sz w:val="24"/>
          <w:szCs w:val="24"/>
          <w:lang w:val="en-US"/>
        </w:rPr>
        <w:lastRenderedPageBreak/>
        <w:t>Zhu, Y. Superconducting exchange coupling between ferromagnets / Y. Zhu, A. Pal, MG Blamire and ZH Barber // Nature Materials. - 2017. - Vol. 16 - P. 195-199.</w:t>
      </w:r>
    </w:p>
    <w:p w14:paraId="38D472CC" w14:textId="65F50607" w:rsidR="00AE4E11" w:rsidRPr="002E7CE8" w:rsidRDefault="00AE4E11" w:rsidP="002E7CE8">
      <w:pPr>
        <w:pStyle w:val="a3"/>
        <w:numPr>
          <w:ilvl w:val="0"/>
          <w:numId w:val="6"/>
        </w:numPr>
        <w:spacing w:line="276" w:lineRule="auto"/>
        <w:jc w:val="both"/>
        <w:rPr>
          <w:rFonts w:ascii="Arial" w:hAnsi="Arial" w:cs="Arial"/>
          <w:sz w:val="24"/>
          <w:szCs w:val="24"/>
          <w:lang w:val="en-US" w:eastAsia="ru-RU"/>
        </w:rPr>
      </w:pPr>
      <w:r w:rsidRPr="002E7CE8">
        <w:rPr>
          <w:rFonts w:ascii="Arial" w:hAnsi="Arial" w:cs="Arial"/>
          <w:sz w:val="24"/>
          <w:szCs w:val="24"/>
          <w:lang w:val="en-US"/>
        </w:rPr>
        <w:t>Klenov, N. Periodic Co/Nb pseudo spin valve for cryogenic memory / N. Klenov, Yu. Khaydukov, S. Bakurskiy, R. Morari, I. Soloviev, V. Boian, T. Keller, M. Kupriyanov, A. Sidorenko and B. Keimer // Beilstein Journal of Nanotechnology. - 2019. - Vol. 10 - P. 833-839.</w:t>
      </w:r>
    </w:p>
    <w:p w14:paraId="2F9DEA12" w14:textId="77777777" w:rsidR="00AE4E11" w:rsidRPr="002E7CE8" w:rsidRDefault="00AE4E11" w:rsidP="002E7CE8">
      <w:pPr>
        <w:pStyle w:val="a3"/>
        <w:numPr>
          <w:ilvl w:val="0"/>
          <w:numId w:val="6"/>
        </w:numPr>
        <w:spacing w:line="276" w:lineRule="auto"/>
        <w:jc w:val="both"/>
        <w:rPr>
          <w:rFonts w:ascii="Arial" w:hAnsi="Arial" w:cs="Arial"/>
          <w:sz w:val="24"/>
          <w:szCs w:val="24"/>
          <w:lang w:val="en-US" w:eastAsia="ru-RU"/>
        </w:rPr>
      </w:pPr>
      <w:r w:rsidRPr="002E7CE8">
        <w:rPr>
          <w:rFonts w:ascii="Arial" w:hAnsi="Arial" w:cs="Arial"/>
          <w:sz w:val="24"/>
          <w:szCs w:val="24"/>
          <w:lang w:val="en-US"/>
        </w:rPr>
        <w:t>Bakurskiy, SV Proximity effect in multilayer structures with alternating ferromagnetic and normal layers / SV Bakurskiy, MY Kupriyanov, AA Baranov, AA Golubov, NV Klenov and II Soloviev // JETP Letters. - 2015. - Vol. 102 - P. 586-593.</w:t>
      </w:r>
    </w:p>
    <w:p w14:paraId="03F51882" w14:textId="5F7C824B" w:rsidR="00AE4E11" w:rsidRPr="002E7CE8" w:rsidRDefault="00AE4E11" w:rsidP="002E7CE8">
      <w:pPr>
        <w:pStyle w:val="a3"/>
        <w:numPr>
          <w:ilvl w:val="0"/>
          <w:numId w:val="6"/>
        </w:numPr>
        <w:spacing w:line="276" w:lineRule="auto"/>
        <w:jc w:val="both"/>
        <w:rPr>
          <w:rFonts w:ascii="Arial" w:hAnsi="Arial" w:cs="Arial"/>
          <w:sz w:val="24"/>
          <w:szCs w:val="24"/>
          <w:lang w:val="en-US" w:eastAsia="ru-RU"/>
        </w:rPr>
      </w:pPr>
      <w:r w:rsidRPr="002E7CE8">
        <w:rPr>
          <w:rFonts w:ascii="Arial" w:hAnsi="Arial" w:cs="Arial"/>
          <w:sz w:val="24"/>
          <w:szCs w:val="24"/>
          <w:lang w:val="en-US"/>
        </w:rPr>
        <w:t>Nevirkovets, I. Memory Cell for High-Density Arrays Based on a Multiterminal Superconducting-Ferromagnetic Device / I. Nevirkovets and OA Mukhanov // Physical Review Applied. - 2018. - Vol. 10 - No. 3 - P. 034013.</w:t>
      </w:r>
    </w:p>
    <w:p w14:paraId="0CD1AD9A" w14:textId="77777777" w:rsidR="008D6A6D" w:rsidRPr="002E7CE8" w:rsidRDefault="008D6A6D" w:rsidP="002E7CE8">
      <w:pPr>
        <w:pStyle w:val="a3"/>
        <w:numPr>
          <w:ilvl w:val="0"/>
          <w:numId w:val="6"/>
        </w:numPr>
        <w:spacing w:line="276" w:lineRule="auto"/>
        <w:jc w:val="both"/>
        <w:rPr>
          <w:rFonts w:ascii="Arial" w:hAnsi="Arial" w:cs="Arial"/>
          <w:sz w:val="24"/>
          <w:szCs w:val="24"/>
          <w:lang w:val="en-US" w:eastAsia="ru-RU"/>
        </w:rPr>
      </w:pPr>
      <w:r w:rsidRPr="002E7CE8">
        <w:rPr>
          <w:rFonts w:ascii="Arial" w:hAnsi="Arial" w:cs="Arial"/>
          <w:sz w:val="24"/>
          <w:szCs w:val="24"/>
          <w:lang w:val="en-US"/>
        </w:rPr>
        <w:t>Aksenov VL Neutron interference at grazing incidence reflection. Neutron standing waves in multilayered structures: applications, status, perspectives / VL Aksenov and Yu.V. Nikitenko // Physica B: Condensed Matter. - 2001. - Vol. 297 - No. 1-4 - P. 101-112.</w:t>
      </w:r>
    </w:p>
    <w:p w14:paraId="370020E8" w14:textId="77777777" w:rsidR="008D6A6D" w:rsidRPr="002E7CE8" w:rsidRDefault="008D6A6D" w:rsidP="002E7CE8">
      <w:pPr>
        <w:pStyle w:val="a3"/>
        <w:numPr>
          <w:ilvl w:val="0"/>
          <w:numId w:val="6"/>
        </w:numPr>
        <w:spacing w:line="276" w:lineRule="auto"/>
        <w:jc w:val="both"/>
        <w:rPr>
          <w:rFonts w:ascii="Arial" w:hAnsi="Arial" w:cs="Arial"/>
          <w:sz w:val="24"/>
          <w:szCs w:val="24"/>
          <w:lang w:eastAsia="ru-RU"/>
        </w:rPr>
      </w:pPr>
      <w:r w:rsidRPr="002E7CE8">
        <w:rPr>
          <w:rFonts w:ascii="Arial" w:hAnsi="Arial" w:cs="Arial"/>
          <w:sz w:val="24"/>
          <w:szCs w:val="24"/>
        </w:rPr>
        <w:t>Nikitenko, Yu.V. Neutron standing waves in layered systems: formation, detection and application in neutron physics and nanostructure studies / Yu.V. Nikitenko // Physics of elementary particles and the atomic nucleus. - 2009. - Vol. 40 - No. 6 - P. 1682.</w:t>
      </w:r>
    </w:p>
    <w:p w14:paraId="13241BB2" w14:textId="3DFD7E1D" w:rsidR="008D6A6D" w:rsidRPr="002E7CE8" w:rsidRDefault="00AA5813" w:rsidP="002E7CE8">
      <w:pPr>
        <w:pStyle w:val="a3"/>
        <w:numPr>
          <w:ilvl w:val="0"/>
          <w:numId w:val="6"/>
        </w:numPr>
        <w:spacing w:line="276" w:lineRule="auto"/>
        <w:jc w:val="both"/>
        <w:rPr>
          <w:rFonts w:ascii="Arial" w:hAnsi="Arial" w:cs="Arial"/>
          <w:sz w:val="24"/>
          <w:szCs w:val="24"/>
          <w:lang w:val="en-US" w:eastAsia="ru-RU"/>
        </w:rPr>
      </w:pPr>
      <w:r w:rsidRPr="002E7CE8">
        <w:rPr>
          <w:rFonts w:ascii="Arial" w:hAnsi="Arial" w:cs="Arial"/>
          <w:sz w:val="24"/>
          <w:szCs w:val="24"/>
          <w:lang w:val="en-US" w:eastAsia="ru-RU"/>
        </w:rPr>
        <w:t>Golub R., Richardson D., Lamoreaux SK Ultra-Cold Neutrons. Bristol, Philadelphia, New York: Adam Hilger, 1991.</w:t>
      </w:r>
    </w:p>
    <w:p w14:paraId="40DBF47A" w14:textId="0294FD94" w:rsidR="008D6A6D" w:rsidRPr="002E7CE8" w:rsidRDefault="008D6A6D" w:rsidP="002E7CE8">
      <w:pPr>
        <w:pStyle w:val="a3"/>
        <w:numPr>
          <w:ilvl w:val="0"/>
          <w:numId w:val="6"/>
        </w:numPr>
        <w:spacing w:line="276" w:lineRule="auto"/>
        <w:jc w:val="both"/>
        <w:rPr>
          <w:rFonts w:ascii="Arial" w:hAnsi="Arial" w:cs="Arial"/>
          <w:sz w:val="24"/>
          <w:szCs w:val="24"/>
          <w:lang w:val="en-US" w:eastAsia="ru-RU"/>
        </w:rPr>
      </w:pPr>
      <w:r w:rsidRPr="002E7CE8">
        <w:rPr>
          <w:rFonts w:ascii="Arial" w:hAnsi="Arial" w:cs="Arial"/>
          <w:sz w:val="24"/>
          <w:szCs w:val="24"/>
          <w:lang w:val="en-US" w:eastAsia="ru-RU"/>
        </w:rPr>
        <w:t>Zhou X.-L., Chen S.-H. Theoretical foundation of X-ray and neutron reflectometry // Physics Reports. 1995 Vol. 257.Pp. 223-348.</w:t>
      </w:r>
    </w:p>
    <w:p w14:paraId="0023CAEF" w14:textId="2498D718" w:rsidR="008D6A6D" w:rsidRPr="002E7CE8" w:rsidRDefault="008D6A6D" w:rsidP="002E7CE8">
      <w:pPr>
        <w:pStyle w:val="a3"/>
        <w:numPr>
          <w:ilvl w:val="0"/>
          <w:numId w:val="6"/>
        </w:numPr>
        <w:spacing w:line="276" w:lineRule="auto"/>
        <w:jc w:val="both"/>
        <w:rPr>
          <w:rFonts w:ascii="Arial" w:hAnsi="Arial" w:cs="Arial"/>
          <w:sz w:val="24"/>
          <w:szCs w:val="24"/>
          <w:lang w:val="en-US" w:eastAsia="ru-RU"/>
        </w:rPr>
      </w:pPr>
      <w:r w:rsidRPr="002E7CE8">
        <w:rPr>
          <w:rFonts w:ascii="Arial" w:hAnsi="Arial" w:cs="Arial"/>
          <w:sz w:val="24"/>
          <w:szCs w:val="24"/>
          <w:lang w:eastAsia="ru-RU"/>
        </w:rPr>
        <w:t>Grigorieva</w:t>
      </w:r>
      <w:r w:rsidRPr="002E7CE8">
        <w:rPr>
          <w:rFonts w:ascii="Arial" w:hAnsi="Arial" w:cs="Arial"/>
          <w:sz w:val="24"/>
          <w:szCs w:val="24"/>
          <w:lang w:val="en-US" w:eastAsia="ru-RU"/>
        </w:rPr>
        <w:t xml:space="preserve"> </w:t>
      </w:r>
      <w:r w:rsidRPr="002E7CE8">
        <w:rPr>
          <w:rFonts w:ascii="Arial" w:hAnsi="Arial" w:cs="Arial"/>
          <w:sz w:val="24"/>
          <w:szCs w:val="24"/>
          <w:lang w:eastAsia="ru-RU"/>
        </w:rPr>
        <w:t>N</w:t>
      </w:r>
      <w:r w:rsidRPr="002E7CE8">
        <w:rPr>
          <w:rFonts w:ascii="Arial" w:hAnsi="Arial" w:cs="Arial"/>
          <w:sz w:val="24"/>
          <w:szCs w:val="24"/>
          <w:lang w:val="en-US" w:eastAsia="ru-RU"/>
        </w:rPr>
        <w:t xml:space="preserve">. </w:t>
      </w:r>
      <w:r w:rsidRPr="002E7CE8">
        <w:rPr>
          <w:rFonts w:ascii="Arial" w:hAnsi="Arial" w:cs="Arial"/>
          <w:sz w:val="24"/>
          <w:szCs w:val="24"/>
          <w:lang w:eastAsia="ru-RU"/>
        </w:rPr>
        <w:t>A</w:t>
      </w:r>
      <w:r w:rsidRPr="002E7CE8">
        <w:rPr>
          <w:rFonts w:ascii="Arial" w:hAnsi="Arial" w:cs="Arial"/>
          <w:sz w:val="24"/>
          <w:szCs w:val="24"/>
          <w:lang w:val="en-US" w:eastAsia="ru-RU"/>
        </w:rPr>
        <w:t xml:space="preserve">., </w:t>
      </w:r>
      <w:r w:rsidRPr="002E7CE8">
        <w:rPr>
          <w:rFonts w:ascii="Arial" w:hAnsi="Arial" w:cs="Arial"/>
          <w:sz w:val="24"/>
          <w:szCs w:val="24"/>
          <w:lang w:eastAsia="ru-RU"/>
        </w:rPr>
        <w:t>Vorobyov</w:t>
      </w:r>
      <w:r w:rsidRPr="002E7CE8">
        <w:rPr>
          <w:rFonts w:ascii="Arial" w:hAnsi="Arial" w:cs="Arial"/>
          <w:sz w:val="24"/>
          <w:szCs w:val="24"/>
          <w:lang w:val="en-US" w:eastAsia="ru-RU"/>
        </w:rPr>
        <w:t xml:space="preserve"> </w:t>
      </w:r>
      <w:r w:rsidRPr="002E7CE8">
        <w:rPr>
          <w:rFonts w:ascii="Arial" w:hAnsi="Arial" w:cs="Arial"/>
          <w:sz w:val="24"/>
          <w:szCs w:val="24"/>
          <w:lang w:eastAsia="ru-RU"/>
        </w:rPr>
        <w:t>A</w:t>
      </w:r>
      <w:r w:rsidRPr="002E7CE8">
        <w:rPr>
          <w:rFonts w:ascii="Arial" w:hAnsi="Arial" w:cs="Arial"/>
          <w:sz w:val="24"/>
          <w:szCs w:val="24"/>
          <w:lang w:val="en-US" w:eastAsia="ru-RU"/>
        </w:rPr>
        <w:t xml:space="preserve">. </w:t>
      </w:r>
      <w:r w:rsidRPr="002E7CE8">
        <w:rPr>
          <w:rFonts w:ascii="Arial" w:hAnsi="Arial" w:cs="Arial"/>
          <w:sz w:val="24"/>
          <w:szCs w:val="24"/>
          <w:lang w:eastAsia="ru-RU"/>
        </w:rPr>
        <w:t>A</w:t>
      </w:r>
      <w:r w:rsidRPr="002E7CE8">
        <w:rPr>
          <w:rFonts w:ascii="Arial" w:hAnsi="Arial" w:cs="Arial"/>
          <w:sz w:val="24"/>
          <w:szCs w:val="24"/>
          <w:lang w:val="en-US" w:eastAsia="ru-RU"/>
        </w:rPr>
        <w:t xml:space="preserve">., </w:t>
      </w:r>
      <w:r w:rsidRPr="002E7CE8">
        <w:rPr>
          <w:rFonts w:ascii="Arial" w:hAnsi="Arial" w:cs="Arial"/>
          <w:sz w:val="24"/>
          <w:szCs w:val="24"/>
          <w:lang w:eastAsia="ru-RU"/>
        </w:rPr>
        <w:t>Ukleev</w:t>
      </w:r>
      <w:r w:rsidRPr="002E7CE8">
        <w:rPr>
          <w:rFonts w:ascii="Arial" w:hAnsi="Arial" w:cs="Arial"/>
          <w:sz w:val="24"/>
          <w:szCs w:val="24"/>
          <w:lang w:val="en-US" w:eastAsia="ru-RU"/>
        </w:rPr>
        <w:t xml:space="preserve"> </w:t>
      </w:r>
      <w:r w:rsidRPr="002E7CE8">
        <w:rPr>
          <w:rFonts w:ascii="Arial" w:hAnsi="Arial" w:cs="Arial"/>
          <w:sz w:val="24"/>
          <w:szCs w:val="24"/>
          <w:lang w:eastAsia="ru-RU"/>
        </w:rPr>
        <w:t>B</w:t>
      </w:r>
      <w:r w:rsidRPr="002E7CE8">
        <w:rPr>
          <w:rFonts w:ascii="Arial" w:hAnsi="Arial" w:cs="Arial"/>
          <w:sz w:val="24"/>
          <w:szCs w:val="24"/>
          <w:lang w:val="en-US" w:eastAsia="ru-RU"/>
        </w:rPr>
        <w:t xml:space="preserve">. </w:t>
      </w:r>
      <w:r w:rsidRPr="002E7CE8">
        <w:rPr>
          <w:rFonts w:ascii="Arial" w:hAnsi="Arial" w:cs="Arial"/>
          <w:sz w:val="24"/>
          <w:szCs w:val="24"/>
          <w:lang w:eastAsia="ru-RU"/>
        </w:rPr>
        <w:t>A</w:t>
      </w:r>
      <w:r w:rsidRPr="002E7CE8">
        <w:rPr>
          <w:rFonts w:ascii="Arial" w:hAnsi="Arial" w:cs="Arial"/>
          <w:sz w:val="24"/>
          <w:szCs w:val="24"/>
          <w:lang w:val="en-US" w:eastAsia="ru-RU"/>
        </w:rPr>
        <w:t xml:space="preserve">., </w:t>
      </w:r>
      <w:r w:rsidRPr="002E7CE8">
        <w:rPr>
          <w:rFonts w:ascii="Arial" w:hAnsi="Arial" w:cs="Arial"/>
          <w:sz w:val="24"/>
          <w:szCs w:val="24"/>
          <w:lang w:eastAsia="ru-RU"/>
        </w:rPr>
        <w:t>Dyadkina</w:t>
      </w:r>
      <w:r w:rsidRPr="002E7CE8">
        <w:rPr>
          <w:rFonts w:ascii="Arial" w:hAnsi="Arial" w:cs="Arial"/>
          <w:sz w:val="24"/>
          <w:szCs w:val="24"/>
          <w:lang w:val="en-US" w:eastAsia="ru-RU"/>
        </w:rPr>
        <w:t xml:space="preserve"> </w:t>
      </w:r>
      <w:r w:rsidRPr="002E7CE8">
        <w:rPr>
          <w:rFonts w:ascii="Arial" w:hAnsi="Arial" w:cs="Arial"/>
          <w:sz w:val="24"/>
          <w:szCs w:val="24"/>
          <w:lang w:eastAsia="ru-RU"/>
        </w:rPr>
        <w:t>E</w:t>
      </w:r>
      <w:r w:rsidRPr="002E7CE8">
        <w:rPr>
          <w:rFonts w:ascii="Arial" w:hAnsi="Arial" w:cs="Arial"/>
          <w:sz w:val="24"/>
          <w:szCs w:val="24"/>
          <w:lang w:val="en-US" w:eastAsia="ru-RU"/>
        </w:rPr>
        <w:t xml:space="preserve">. </w:t>
      </w:r>
      <w:r w:rsidRPr="002E7CE8">
        <w:rPr>
          <w:rFonts w:ascii="Arial" w:hAnsi="Arial" w:cs="Arial"/>
          <w:sz w:val="24"/>
          <w:szCs w:val="24"/>
          <w:lang w:eastAsia="ru-RU"/>
        </w:rPr>
        <w:t>A</w:t>
      </w:r>
      <w:r w:rsidRPr="002E7CE8">
        <w:rPr>
          <w:rFonts w:ascii="Arial" w:hAnsi="Arial" w:cs="Arial"/>
          <w:sz w:val="24"/>
          <w:szCs w:val="24"/>
          <w:lang w:val="en-US" w:eastAsia="ru-RU"/>
        </w:rPr>
        <w:t xml:space="preserve">., </w:t>
      </w:r>
      <w:r w:rsidRPr="002E7CE8">
        <w:rPr>
          <w:rFonts w:ascii="Arial" w:hAnsi="Arial" w:cs="Arial"/>
          <w:sz w:val="24"/>
          <w:szCs w:val="24"/>
          <w:lang w:eastAsia="ru-RU"/>
        </w:rPr>
        <w:t>Lutsev</w:t>
      </w:r>
      <w:r w:rsidRPr="002E7CE8">
        <w:rPr>
          <w:rFonts w:ascii="Arial" w:hAnsi="Arial" w:cs="Arial"/>
          <w:sz w:val="24"/>
          <w:szCs w:val="24"/>
          <w:lang w:val="en-US" w:eastAsia="ru-RU"/>
        </w:rPr>
        <w:t xml:space="preserve"> </w:t>
      </w:r>
      <w:r w:rsidRPr="002E7CE8">
        <w:rPr>
          <w:rFonts w:ascii="Arial" w:hAnsi="Arial" w:cs="Arial"/>
          <w:sz w:val="24"/>
          <w:szCs w:val="24"/>
          <w:lang w:eastAsia="ru-RU"/>
        </w:rPr>
        <w:t>L</w:t>
      </w:r>
      <w:r w:rsidRPr="002E7CE8">
        <w:rPr>
          <w:rFonts w:ascii="Arial" w:hAnsi="Arial" w:cs="Arial"/>
          <w:sz w:val="24"/>
          <w:szCs w:val="24"/>
          <w:lang w:val="en-US" w:eastAsia="ru-RU"/>
        </w:rPr>
        <w:t xml:space="preserve">. </w:t>
      </w:r>
      <w:r w:rsidRPr="002E7CE8">
        <w:rPr>
          <w:rFonts w:ascii="Arial" w:hAnsi="Arial" w:cs="Arial"/>
          <w:sz w:val="24"/>
          <w:szCs w:val="24"/>
          <w:lang w:eastAsia="ru-RU"/>
        </w:rPr>
        <w:t>V</w:t>
      </w:r>
      <w:r w:rsidRPr="002E7CE8">
        <w:rPr>
          <w:rFonts w:ascii="Arial" w:hAnsi="Arial" w:cs="Arial"/>
          <w:sz w:val="24"/>
          <w:szCs w:val="24"/>
          <w:lang w:val="en-US" w:eastAsia="ru-RU"/>
        </w:rPr>
        <w:t xml:space="preserve">., </w:t>
      </w:r>
      <w:r w:rsidRPr="002E7CE8">
        <w:rPr>
          <w:rFonts w:ascii="Arial" w:hAnsi="Arial" w:cs="Arial"/>
          <w:sz w:val="24"/>
          <w:szCs w:val="24"/>
          <w:lang w:eastAsia="ru-RU"/>
        </w:rPr>
        <w:t>Stogniy</w:t>
      </w:r>
      <w:r w:rsidRPr="002E7CE8">
        <w:rPr>
          <w:rFonts w:ascii="Arial" w:hAnsi="Arial" w:cs="Arial"/>
          <w:sz w:val="24"/>
          <w:szCs w:val="24"/>
          <w:lang w:val="en-US" w:eastAsia="ru-RU"/>
        </w:rPr>
        <w:t xml:space="preserve"> </w:t>
      </w:r>
      <w:r w:rsidRPr="002E7CE8">
        <w:rPr>
          <w:rFonts w:ascii="Arial" w:hAnsi="Arial" w:cs="Arial"/>
          <w:sz w:val="24"/>
          <w:szCs w:val="24"/>
          <w:lang w:eastAsia="ru-RU"/>
        </w:rPr>
        <w:t>A</w:t>
      </w:r>
      <w:r w:rsidRPr="002E7CE8">
        <w:rPr>
          <w:rFonts w:ascii="Arial" w:hAnsi="Arial" w:cs="Arial"/>
          <w:sz w:val="24"/>
          <w:szCs w:val="24"/>
          <w:lang w:val="en-US" w:eastAsia="ru-RU"/>
        </w:rPr>
        <w:t xml:space="preserve">. </w:t>
      </w:r>
      <w:r w:rsidRPr="002E7CE8">
        <w:rPr>
          <w:rFonts w:ascii="Arial" w:hAnsi="Arial" w:cs="Arial"/>
          <w:sz w:val="24"/>
          <w:szCs w:val="24"/>
          <w:lang w:eastAsia="ru-RU"/>
        </w:rPr>
        <w:t>I</w:t>
      </w:r>
      <w:r w:rsidRPr="002E7CE8">
        <w:rPr>
          <w:rFonts w:ascii="Arial" w:hAnsi="Arial" w:cs="Arial"/>
          <w:sz w:val="24"/>
          <w:szCs w:val="24"/>
          <w:lang w:val="en-US" w:eastAsia="ru-RU"/>
        </w:rPr>
        <w:t xml:space="preserve">., </w:t>
      </w:r>
      <w:r w:rsidRPr="002E7CE8">
        <w:rPr>
          <w:rFonts w:ascii="Arial" w:hAnsi="Arial" w:cs="Arial"/>
          <w:sz w:val="24"/>
          <w:szCs w:val="24"/>
          <w:lang w:eastAsia="ru-RU"/>
        </w:rPr>
        <w:t>Novitsky</w:t>
      </w:r>
      <w:r w:rsidRPr="002E7CE8">
        <w:rPr>
          <w:rFonts w:ascii="Arial" w:hAnsi="Arial" w:cs="Arial"/>
          <w:sz w:val="24"/>
          <w:szCs w:val="24"/>
          <w:lang w:val="en-US" w:eastAsia="ru-RU"/>
        </w:rPr>
        <w:t xml:space="preserve"> </w:t>
      </w:r>
      <w:r w:rsidRPr="002E7CE8">
        <w:rPr>
          <w:rFonts w:ascii="Arial" w:hAnsi="Arial" w:cs="Arial"/>
          <w:sz w:val="24"/>
          <w:szCs w:val="24"/>
          <w:lang w:eastAsia="ru-RU"/>
        </w:rPr>
        <w:t>N</w:t>
      </w:r>
      <w:r w:rsidRPr="002E7CE8">
        <w:rPr>
          <w:rFonts w:ascii="Arial" w:hAnsi="Arial" w:cs="Arial"/>
          <w:sz w:val="24"/>
          <w:szCs w:val="24"/>
          <w:lang w:val="en-US" w:eastAsia="ru-RU"/>
        </w:rPr>
        <w:t xml:space="preserve">. </w:t>
      </w:r>
      <w:r w:rsidRPr="002E7CE8">
        <w:rPr>
          <w:rFonts w:ascii="Arial" w:hAnsi="Arial" w:cs="Arial"/>
          <w:sz w:val="24"/>
          <w:szCs w:val="24"/>
          <w:lang w:eastAsia="ru-RU"/>
        </w:rPr>
        <w:t>N</w:t>
      </w:r>
      <w:r w:rsidRPr="002E7CE8">
        <w:rPr>
          <w:rFonts w:ascii="Arial" w:hAnsi="Arial" w:cs="Arial"/>
          <w:sz w:val="24"/>
          <w:szCs w:val="24"/>
          <w:lang w:val="en-US" w:eastAsia="ru-RU"/>
        </w:rPr>
        <w:t xml:space="preserve">., </w:t>
      </w:r>
      <w:r w:rsidRPr="002E7CE8">
        <w:rPr>
          <w:rFonts w:ascii="Arial" w:hAnsi="Arial" w:cs="Arial"/>
          <w:sz w:val="24"/>
          <w:szCs w:val="24"/>
          <w:lang w:eastAsia="ru-RU"/>
        </w:rPr>
        <w:t>Grigoriev</w:t>
      </w:r>
      <w:r w:rsidRPr="002E7CE8">
        <w:rPr>
          <w:rFonts w:ascii="Arial" w:hAnsi="Arial" w:cs="Arial"/>
          <w:sz w:val="24"/>
          <w:szCs w:val="24"/>
          <w:lang w:val="en-US" w:eastAsia="ru-RU"/>
        </w:rPr>
        <w:t xml:space="preserve"> </w:t>
      </w:r>
      <w:r w:rsidRPr="002E7CE8">
        <w:rPr>
          <w:rFonts w:ascii="Arial" w:hAnsi="Arial" w:cs="Arial"/>
          <w:sz w:val="24"/>
          <w:szCs w:val="24"/>
          <w:lang w:eastAsia="ru-RU"/>
        </w:rPr>
        <w:t>C</w:t>
      </w:r>
      <w:r w:rsidRPr="002E7CE8">
        <w:rPr>
          <w:rFonts w:ascii="Arial" w:hAnsi="Arial" w:cs="Arial"/>
          <w:sz w:val="24"/>
          <w:szCs w:val="24"/>
          <w:lang w:val="en-US" w:eastAsia="ru-RU"/>
        </w:rPr>
        <w:t xml:space="preserve">. </w:t>
      </w:r>
      <w:r w:rsidRPr="002E7CE8">
        <w:rPr>
          <w:rFonts w:ascii="Arial" w:hAnsi="Arial" w:cs="Arial"/>
          <w:sz w:val="24"/>
          <w:szCs w:val="24"/>
          <w:lang w:eastAsia="ru-RU"/>
        </w:rPr>
        <w:t>B</w:t>
      </w:r>
      <w:r w:rsidRPr="002E7CE8">
        <w:rPr>
          <w:rFonts w:ascii="Arial" w:hAnsi="Arial" w:cs="Arial"/>
          <w:sz w:val="24"/>
          <w:szCs w:val="24"/>
          <w:lang w:val="en-US" w:eastAsia="ru-RU"/>
        </w:rPr>
        <w:t xml:space="preserve">. </w:t>
      </w:r>
      <w:r w:rsidRPr="002E7CE8">
        <w:rPr>
          <w:rFonts w:ascii="Arial" w:hAnsi="Arial" w:cs="Arial"/>
          <w:sz w:val="24"/>
          <w:szCs w:val="24"/>
          <w:lang w:eastAsia="ru-RU"/>
        </w:rPr>
        <w:t>The study</w:t>
      </w:r>
      <w:r w:rsidRPr="002E7CE8">
        <w:rPr>
          <w:rFonts w:ascii="Arial" w:hAnsi="Arial" w:cs="Arial"/>
          <w:sz w:val="24"/>
          <w:szCs w:val="24"/>
          <w:lang w:val="en-US" w:eastAsia="ru-RU"/>
        </w:rPr>
        <w:t xml:space="preserve"> SiO</w:t>
      </w:r>
      <w:r w:rsidRPr="002E7CE8">
        <w:rPr>
          <w:rFonts w:ascii="Arial" w:hAnsi="Arial" w:cs="Arial"/>
          <w:sz w:val="24"/>
          <w:szCs w:val="24"/>
          <w:vertAlign w:val="subscript"/>
          <w:lang w:val="en-US" w:eastAsia="ru-RU"/>
        </w:rPr>
        <w:t xml:space="preserve">2 </w:t>
      </w:r>
      <w:r w:rsidRPr="002E7CE8">
        <w:rPr>
          <w:rFonts w:ascii="Arial" w:hAnsi="Arial" w:cs="Arial"/>
          <w:sz w:val="24"/>
          <w:szCs w:val="24"/>
          <w:lang w:val="en-US" w:eastAsia="ru-RU"/>
        </w:rPr>
        <w:t xml:space="preserve">(Co)/GaAs </w:t>
      </w:r>
      <w:r w:rsidRPr="002E7CE8">
        <w:rPr>
          <w:rFonts w:ascii="Arial" w:hAnsi="Arial" w:cs="Arial"/>
          <w:sz w:val="24"/>
          <w:szCs w:val="24"/>
          <w:lang w:eastAsia="ru-RU"/>
        </w:rPr>
        <w:t>heterostructures by methods</w:t>
      </w:r>
      <w:r w:rsidRPr="002E7CE8">
        <w:rPr>
          <w:rFonts w:ascii="Arial" w:hAnsi="Arial" w:cs="Arial"/>
          <w:sz w:val="24"/>
          <w:szCs w:val="24"/>
          <w:lang w:val="en-US" w:eastAsia="ru-RU"/>
        </w:rPr>
        <w:t xml:space="preserve"> </w:t>
      </w:r>
      <w:r w:rsidRPr="002E7CE8">
        <w:rPr>
          <w:rFonts w:ascii="Arial" w:hAnsi="Arial" w:cs="Arial"/>
          <w:sz w:val="24"/>
          <w:szCs w:val="24"/>
          <w:lang w:eastAsia="ru-RU"/>
        </w:rPr>
        <w:t>superficial</w:t>
      </w:r>
      <w:r w:rsidRPr="002E7CE8">
        <w:rPr>
          <w:rFonts w:ascii="Arial" w:hAnsi="Arial" w:cs="Arial"/>
          <w:sz w:val="24"/>
          <w:szCs w:val="24"/>
          <w:lang w:val="en-US" w:eastAsia="ru-RU"/>
        </w:rPr>
        <w:t xml:space="preserve"> </w:t>
      </w:r>
      <w:r w:rsidRPr="002E7CE8">
        <w:rPr>
          <w:rFonts w:ascii="Arial" w:hAnsi="Arial" w:cs="Arial"/>
          <w:sz w:val="24"/>
          <w:szCs w:val="24"/>
          <w:lang w:eastAsia="ru-RU"/>
        </w:rPr>
        <w:t>scattering</w:t>
      </w:r>
      <w:r w:rsidRPr="002E7CE8">
        <w:rPr>
          <w:rFonts w:ascii="Arial" w:hAnsi="Arial" w:cs="Arial"/>
          <w:sz w:val="24"/>
          <w:szCs w:val="24"/>
          <w:lang w:val="en-US" w:eastAsia="ru-RU"/>
        </w:rPr>
        <w:t xml:space="preserve"> </w:t>
      </w:r>
      <w:r w:rsidRPr="002E7CE8">
        <w:rPr>
          <w:rFonts w:ascii="Arial" w:hAnsi="Arial" w:cs="Arial"/>
          <w:sz w:val="24"/>
          <w:szCs w:val="24"/>
          <w:lang w:eastAsia="ru-RU"/>
        </w:rPr>
        <w:t>synchrotron</w:t>
      </w:r>
      <w:r w:rsidRPr="002E7CE8">
        <w:rPr>
          <w:rFonts w:ascii="Arial" w:hAnsi="Arial" w:cs="Arial"/>
          <w:sz w:val="24"/>
          <w:szCs w:val="24"/>
          <w:lang w:val="en-US" w:eastAsia="ru-RU"/>
        </w:rPr>
        <w:t xml:space="preserve"> </w:t>
      </w:r>
      <w:r w:rsidRPr="002E7CE8">
        <w:rPr>
          <w:rFonts w:ascii="Arial" w:hAnsi="Arial" w:cs="Arial"/>
          <w:sz w:val="24"/>
          <w:szCs w:val="24"/>
          <w:lang w:eastAsia="ru-RU"/>
        </w:rPr>
        <w:t xml:space="preserve">radiation </w:t>
      </w:r>
      <w:r w:rsidRPr="002E7CE8">
        <w:rPr>
          <w:rFonts w:ascii="Arial" w:hAnsi="Arial" w:cs="Arial"/>
          <w:sz w:val="24"/>
          <w:szCs w:val="24"/>
          <w:lang w:val="en-US" w:eastAsia="ru-RU"/>
        </w:rPr>
        <w:t xml:space="preserve">// </w:t>
      </w:r>
      <w:r w:rsidRPr="002E7CE8">
        <w:rPr>
          <w:rFonts w:ascii="Arial" w:hAnsi="Arial" w:cs="Arial"/>
          <w:sz w:val="24"/>
          <w:szCs w:val="24"/>
          <w:lang w:eastAsia="ru-RU"/>
        </w:rPr>
        <w:t>Letters</w:t>
      </w:r>
      <w:r w:rsidRPr="002E7CE8">
        <w:rPr>
          <w:rFonts w:ascii="Arial" w:hAnsi="Arial" w:cs="Arial"/>
          <w:sz w:val="24"/>
          <w:szCs w:val="24"/>
          <w:lang w:val="en-US" w:eastAsia="ru-RU"/>
        </w:rPr>
        <w:t xml:space="preserve"> </w:t>
      </w:r>
      <w:r w:rsidRPr="002E7CE8">
        <w:rPr>
          <w:rFonts w:ascii="Arial" w:hAnsi="Arial" w:cs="Arial"/>
          <w:sz w:val="24"/>
          <w:szCs w:val="24"/>
          <w:lang w:eastAsia="ru-RU"/>
        </w:rPr>
        <w:t>in</w:t>
      </w:r>
      <w:r w:rsidRPr="002E7CE8">
        <w:rPr>
          <w:rFonts w:ascii="Arial" w:hAnsi="Arial" w:cs="Arial"/>
          <w:sz w:val="24"/>
          <w:szCs w:val="24"/>
          <w:lang w:val="en-US" w:eastAsia="ru-RU"/>
        </w:rPr>
        <w:t xml:space="preserve"> </w:t>
      </w:r>
      <w:proofErr w:type="gramStart"/>
      <w:r w:rsidRPr="002E7CE8">
        <w:rPr>
          <w:rFonts w:ascii="Arial" w:hAnsi="Arial" w:cs="Arial"/>
          <w:sz w:val="24"/>
          <w:szCs w:val="24"/>
          <w:lang w:eastAsia="ru-RU"/>
        </w:rPr>
        <w:t xml:space="preserve">ZhETF </w:t>
      </w:r>
      <w:r w:rsidRPr="002E7CE8">
        <w:rPr>
          <w:rFonts w:ascii="Arial" w:hAnsi="Arial" w:cs="Arial"/>
          <w:sz w:val="24"/>
          <w:szCs w:val="24"/>
          <w:lang w:val="en-US" w:eastAsia="ru-RU"/>
        </w:rPr>
        <w:t>.</w:t>
      </w:r>
      <w:proofErr w:type="gramEnd"/>
      <w:r w:rsidRPr="002E7CE8">
        <w:rPr>
          <w:rFonts w:ascii="Arial" w:hAnsi="Arial" w:cs="Arial"/>
          <w:sz w:val="24"/>
          <w:szCs w:val="24"/>
          <w:lang w:val="en-US" w:eastAsia="ru-RU"/>
        </w:rPr>
        <w:t xml:space="preserve"> 2010Vol. 92, no. 11. </w:t>
      </w:r>
      <w:r w:rsidRPr="002E7CE8">
        <w:rPr>
          <w:rFonts w:ascii="Arial" w:hAnsi="Arial" w:cs="Arial"/>
          <w:sz w:val="24"/>
          <w:szCs w:val="24"/>
          <w:lang w:eastAsia="ru-RU"/>
        </w:rPr>
        <w:t xml:space="preserve">R. </w:t>
      </w:r>
      <w:r w:rsidR="00576281">
        <w:rPr>
          <w:rFonts w:ascii="Arial" w:hAnsi="Arial" w:cs="Arial"/>
          <w:sz w:val="24"/>
          <w:szCs w:val="24"/>
          <w:lang w:val="ru-RU" w:eastAsia="ru-RU"/>
        </w:rPr>
        <w:t>-</w:t>
      </w:r>
      <w:r w:rsidRPr="002E7CE8">
        <w:rPr>
          <w:rFonts w:ascii="Arial" w:hAnsi="Arial" w:cs="Arial"/>
          <w:sz w:val="24"/>
          <w:szCs w:val="24"/>
          <w:lang w:val="en-US" w:eastAsia="ru-RU"/>
        </w:rPr>
        <w:t xml:space="preserve"> </w:t>
      </w:r>
      <w:r w:rsidRPr="002E7CE8">
        <w:rPr>
          <w:rFonts w:ascii="Arial" w:hAnsi="Arial" w:cs="Arial"/>
          <w:sz w:val="24"/>
          <w:szCs w:val="24"/>
          <w:lang w:eastAsia="ru-RU"/>
        </w:rPr>
        <w:t>Letters</w:t>
      </w:r>
      <w:r w:rsidRPr="002E7CE8">
        <w:rPr>
          <w:rFonts w:ascii="Arial" w:hAnsi="Arial" w:cs="Arial"/>
          <w:sz w:val="24"/>
          <w:szCs w:val="24"/>
          <w:lang w:val="en-US" w:eastAsia="ru-RU"/>
        </w:rPr>
        <w:t xml:space="preserve"> </w:t>
      </w:r>
      <w:r w:rsidRPr="002E7CE8">
        <w:rPr>
          <w:rFonts w:ascii="Arial" w:hAnsi="Arial" w:cs="Arial"/>
          <w:sz w:val="24"/>
          <w:szCs w:val="24"/>
          <w:lang w:eastAsia="ru-RU"/>
        </w:rPr>
        <w:t>in</w:t>
      </w:r>
      <w:r w:rsidRPr="002E7CE8">
        <w:rPr>
          <w:rFonts w:ascii="Arial" w:hAnsi="Arial" w:cs="Arial"/>
          <w:sz w:val="24"/>
          <w:szCs w:val="24"/>
          <w:lang w:val="en-US" w:eastAsia="ru-RU"/>
        </w:rPr>
        <w:t xml:space="preserve"> </w:t>
      </w:r>
      <w:proofErr w:type="gramStart"/>
      <w:r w:rsidRPr="002E7CE8">
        <w:rPr>
          <w:rFonts w:ascii="Arial" w:hAnsi="Arial" w:cs="Arial"/>
          <w:sz w:val="24"/>
          <w:szCs w:val="24"/>
          <w:lang w:eastAsia="ru-RU"/>
        </w:rPr>
        <w:t xml:space="preserve">ZhETF </w:t>
      </w:r>
      <w:r w:rsidRPr="002E7CE8">
        <w:rPr>
          <w:rFonts w:ascii="Arial" w:hAnsi="Arial" w:cs="Arial"/>
          <w:sz w:val="24"/>
          <w:szCs w:val="24"/>
          <w:lang w:val="en-US" w:eastAsia="ru-RU"/>
        </w:rPr>
        <w:t>.</w:t>
      </w:r>
      <w:proofErr w:type="gramEnd"/>
    </w:p>
    <w:p w14:paraId="19517C93" w14:textId="595BBCD8" w:rsidR="008D6A6D" w:rsidRPr="002E7CE8" w:rsidRDefault="00BA6397" w:rsidP="002E7CE8">
      <w:pPr>
        <w:pStyle w:val="a3"/>
        <w:numPr>
          <w:ilvl w:val="0"/>
          <w:numId w:val="6"/>
        </w:numPr>
        <w:spacing w:line="276" w:lineRule="auto"/>
        <w:jc w:val="both"/>
        <w:rPr>
          <w:rFonts w:ascii="Arial" w:hAnsi="Arial" w:cs="Arial"/>
          <w:sz w:val="24"/>
          <w:szCs w:val="24"/>
          <w:lang w:eastAsia="ru-RU"/>
        </w:rPr>
      </w:pPr>
      <w:r w:rsidRPr="002E7CE8">
        <w:rPr>
          <w:rFonts w:ascii="Arial" w:hAnsi="Arial" w:cs="Arial"/>
          <w:sz w:val="24"/>
          <w:szCs w:val="24"/>
          <w:lang w:eastAsia="ru-RU"/>
        </w:rPr>
        <w:t>Nikitenko Yu.V., Syromyatnikov V.G. Reflectometry of polarized neutrons. – M.: FIZMATLIT, 2013. – 224 p.</w:t>
      </w:r>
    </w:p>
    <w:p w14:paraId="2F689970" w14:textId="76C10E13" w:rsidR="00800041" w:rsidRPr="002E7CE8" w:rsidRDefault="00800041" w:rsidP="002E7CE8">
      <w:pPr>
        <w:pStyle w:val="a3"/>
        <w:numPr>
          <w:ilvl w:val="0"/>
          <w:numId w:val="6"/>
        </w:numPr>
        <w:spacing w:line="276" w:lineRule="auto"/>
        <w:jc w:val="both"/>
        <w:rPr>
          <w:rFonts w:ascii="Arial" w:hAnsi="Arial" w:cs="Arial"/>
          <w:sz w:val="24"/>
          <w:szCs w:val="24"/>
          <w:lang w:val="en-US" w:eastAsia="ru-RU"/>
        </w:rPr>
      </w:pPr>
      <w:r w:rsidRPr="002E7CE8">
        <w:rPr>
          <w:rFonts w:ascii="Arial" w:hAnsi="Arial" w:cs="Arial"/>
          <w:sz w:val="24"/>
          <w:szCs w:val="24"/>
          <w:lang w:val="en-US"/>
        </w:rPr>
        <w:t>Zhang, H. Grazing incidence prompt gamma emissions and resonance-enhanced neutron standing waves in a thin film / H. Zhang, PD Gallagher, SK Satija, RM Lindstrom, RL Paul, TP Russell, P. Lambooy, EJ Kramer // Physical Review letters. - 1994. - Vol. 72 - No. 19 - P. 3044-3047.</w:t>
      </w:r>
    </w:p>
    <w:p w14:paraId="6745DF11" w14:textId="3AE29102" w:rsidR="00EE18F7" w:rsidRDefault="00EE18F7">
      <w:pPr>
        <w:spacing w:after="160" w:line="259" w:lineRule="auto"/>
        <w:rPr>
          <w:rFonts w:ascii="Arial" w:hAnsi="Arial" w:cs="Arial"/>
          <w:sz w:val="24"/>
          <w:szCs w:val="24"/>
          <w:lang w:val="en-US" w:eastAsia="ru-RU"/>
        </w:rPr>
      </w:pPr>
    </w:p>
    <w:sectPr w:rsidR="00EE18F7" w:rsidSect="008C6A24">
      <w:footerReference w:type="default" r:id="rId62"/>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58C4F" w14:textId="77777777" w:rsidR="00A35D4D" w:rsidRDefault="00A35D4D">
      <w:r>
        <w:separator/>
      </w:r>
    </w:p>
  </w:endnote>
  <w:endnote w:type="continuationSeparator" w:id="0">
    <w:p w14:paraId="5B468D85" w14:textId="77777777" w:rsidR="00A35D4D" w:rsidRDefault="00A35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2972028"/>
      <w:docPartObj>
        <w:docPartGallery w:val="Page Numbers (Bottom of Page)"/>
        <w:docPartUnique/>
      </w:docPartObj>
    </w:sdtPr>
    <w:sdtContent>
      <w:p w14:paraId="3DF8028B" w14:textId="364092B3" w:rsidR="008C6A24" w:rsidRDefault="008C6A24">
        <w:pPr>
          <w:pStyle w:val="ad"/>
          <w:jc w:val="center"/>
        </w:pPr>
        <w:r>
          <w:fldChar w:fldCharType="begin"/>
        </w:r>
        <w:r>
          <w:instrText>PAGE   \* MERGEFORMAT</w:instrText>
        </w:r>
        <w:r>
          <w:fldChar w:fldCharType="separate"/>
        </w:r>
        <w:r>
          <w:t>2</w:t>
        </w:r>
        <w:r>
          <w:fldChar w:fldCharType="end"/>
        </w:r>
      </w:p>
    </w:sdtContent>
  </w:sdt>
  <w:p w14:paraId="2DE9C816" w14:textId="77777777" w:rsidR="008C6A24" w:rsidRDefault="008C6A24">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77679" w14:textId="77777777" w:rsidR="00A35D4D" w:rsidRDefault="00A35D4D">
      <w:r>
        <w:separator/>
      </w:r>
    </w:p>
  </w:footnote>
  <w:footnote w:type="continuationSeparator" w:id="0">
    <w:p w14:paraId="66C901C7" w14:textId="77777777" w:rsidR="00A35D4D" w:rsidRDefault="00A35D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82265"/>
    <w:multiLevelType w:val="hybridMultilevel"/>
    <w:tmpl w:val="8D0A2F20"/>
    <w:lvl w:ilvl="0" w:tplc="44526E7C">
      <w:start w:val="1"/>
      <w:numFmt w:val="bullet"/>
      <w:lvlText w:val="•"/>
      <w:lvlJc w:val="left"/>
      <w:pPr>
        <w:tabs>
          <w:tab w:val="num" w:pos="720"/>
        </w:tabs>
        <w:ind w:left="720" w:hanging="360"/>
      </w:pPr>
      <w:rPr>
        <w:rFonts w:ascii="Arial" w:hAnsi="Arial" w:hint="default"/>
      </w:rPr>
    </w:lvl>
    <w:lvl w:ilvl="1" w:tplc="E9E6BAB2" w:tentative="1">
      <w:start w:val="1"/>
      <w:numFmt w:val="bullet"/>
      <w:lvlText w:val="•"/>
      <w:lvlJc w:val="left"/>
      <w:pPr>
        <w:tabs>
          <w:tab w:val="num" w:pos="1440"/>
        </w:tabs>
        <w:ind w:left="1440" w:hanging="360"/>
      </w:pPr>
      <w:rPr>
        <w:rFonts w:ascii="Arial" w:hAnsi="Arial" w:hint="default"/>
      </w:rPr>
    </w:lvl>
    <w:lvl w:ilvl="2" w:tplc="D32E4AB2" w:tentative="1">
      <w:start w:val="1"/>
      <w:numFmt w:val="bullet"/>
      <w:lvlText w:val="•"/>
      <w:lvlJc w:val="left"/>
      <w:pPr>
        <w:tabs>
          <w:tab w:val="num" w:pos="2160"/>
        </w:tabs>
        <w:ind w:left="2160" w:hanging="360"/>
      </w:pPr>
      <w:rPr>
        <w:rFonts w:ascii="Arial" w:hAnsi="Arial" w:hint="default"/>
      </w:rPr>
    </w:lvl>
    <w:lvl w:ilvl="3" w:tplc="E1EEE3F8" w:tentative="1">
      <w:start w:val="1"/>
      <w:numFmt w:val="bullet"/>
      <w:lvlText w:val="•"/>
      <w:lvlJc w:val="left"/>
      <w:pPr>
        <w:tabs>
          <w:tab w:val="num" w:pos="2880"/>
        </w:tabs>
        <w:ind w:left="2880" w:hanging="360"/>
      </w:pPr>
      <w:rPr>
        <w:rFonts w:ascii="Arial" w:hAnsi="Arial" w:hint="default"/>
      </w:rPr>
    </w:lvl>
    <w:lvl w:ilvl="4" w:tplc="2E888EF8" w:tentative="1">
      <w:start w:val="1"/>
      <w:numFmt w:val="bullet"/>
      <w:lvlText w:val="•"/>
      <w:lvlJc w:val="left"/>
      <w:pPr>
        <w:tabs>
          <w:tab w:val="num" w:pos="3600"/>
        </w:tabs>
        <w:ind w:left="3600" w:hanging="360"/>
      </w:pPr>
      <w:rPr>
        <w:rFonts w:ascii="Arial" w:hAnsi="Arial" w:hint="default"/>
      </w:rPr>
    </w:lvl>
    <w:lvl w:ilvl="5" w:tplc="553C56E2" w:tentative="1">
      <w:start w:val="1"/>
      <w:numFmt w:val="bullet"/>
      <w:lvlText w:val="•"/>
      <w:lvlJc w:val="left"/>
      <w:pPr>
        <w:tabs>
          <w:tab w:val="num" w:pos="4320"/>
        </w:tabs>
        <w:ind w:left="4320" w:hanging="360"/>
      </w:pPr>
      <w:rPr>
        <w:rFonts w:ascii="Arial" w:hAnsi="Arial" w:hint="default"/>
      </w:rPr>
    </w:lvl>
    <w:lvl w:ilvl="6" w:tplc="7A20B06A" w:tentative="1">
      <w:start w:val="1"/>
      <w:numFmt w:val="bullet"/>
      <w:lvlText w:val="•"/>
      <w:lvlJc w:val="left"/>
      <w:pPr>
        <w:tabs>
          <w:tab w:val="num" w:pos="5040"/>
        </w:tabs>
        <w:ind w:left="5040" w:hanging="360"/>
      </w:pPr>
      <w:rPr>
        <w:rFonts w:ascii="Arial" w:hAnsi="Arial" w:hint="default"/>
      </w:rPr>
    </w:lvl>
    <w:lvl w:ilvl="7" w:tplc="80CC7DF6" w:tentative="1">
      <w:start w:val="1"/>
      <w:numFmt w:val="bullet"/>
      <w:lvlText w:val="•"/>
      <w:lvlJc w:val="left"/>
      <w:pPr>
        <w:tabs>
          <w:tab w:val="num" w:pos="5760"/>
        </w:tabs>
        <w:ind w:left="5760" w:hanging="360"/>
      </w:pPr>
      <w:rPr>
        <w:rFonts w:ascii="Arial" w:hAnsi="Arial" w:hint="default"/>
      </w:rPr>
    </w:lvl>
    <w:lvl w:ilvl="8" w:tplc="E17A9AC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B9A1CC2"/>
    <w:multiLevelType w:val="hybridMultilevel"/>
    <w:tmpl w:val="0B369C9E"/>
    <w:lvl w:ilvl="0" w:tplc="FD86BAB2">
      <w:start w:val="1"/>
      <w:numFmt w:val="bullet"/>
      <w:lvlText w:val="•"/>
      <w:lvlJc w:val="left"/>
      <w:pPr>
        <w:tabs>
          <w:tab w:val="num" w:pos="720"/>
        </w:tabs>
        <w:ind w:left="720" w:hanging="360"/>
      </w:pPr>
      <w:rPr>
        <w:rFonts w:ascii="Arial" w:hAnsi="Arial" w:hint="default"/>
      </w:rPr>
    </w:lvl>
    <w:lvl w:ilvl="1" w:tplc="B8B8ED66" w:tentative="1">
      <w:start w:val="1"/>
      <w:numFmt w:val="bullet"/>
      <w:lvlText w:val="•"/>
      <w:lvlJc w:val="left"/>
      <w:pPr>
        <w:tabs>
          <w:tab w:val="num" w:pos="1440"/>
        </w:tabs>
        <w:ind w:left="1440" w:hanging="360"/>
      </w:pPr>
      <w:rPr>
        <w:rFonts w:ascii="Arial" w:hAnsi="Arial" w:hint="default"/>
      </w:rPr>
    </w:lvl>
    <w:lvl w:ilvl="2" w:tplc="F31C2A24" w:tentative="1">
      <w:start w:val="1"/>
      <w:numFmt w:val="bullet"/>
      <w:lvlText w:val="•"/>
      <w:lvlJc w:val="left"/>
      <w:pPr>
        <w:tabs>
          <w:tab w:val="num" w:pos="2160"/>
        </w:tabs>
        <w:ind w:left="2160" w:hanging="360"/>
      </w:pPr>
      <w:rPr>
        <w:rFonts w:ascii="Arial" w:hAnsi="Arial" w:hint="default"/>
      </w:rPr>
    </w:lvl>
    <w:lvl w:ilvl="3" w:tplc="0846A836" w:tentative="1">
      <w:start w:val="1"/>
      <w:numFmt w:val="bullet"/>
      <w:lvlText w:val="•"/>
      <w:lvlJc w:val="left"/>
      <w:pPr>
        <w:tabs>
          <w:tab w:val="num" w:pos="2880"/>
        </w:tabs>
        <w:ind w:left="2880" w:hanging="360"/>
      </w:pPr>
      <w:rPr>
        <w:rFonts w:ascii="Arial" w:hAnsi="Arial" w:hint="default"/>
      </w:rPr>
    </w:lvl>
    <w:lvl w:ilvl="4" w:tplc="C7D25020" w:tentative="1">
      <w:start w:val="1"/>
      <w:numFmt w:val="bullet"/>
      <w:lvlText w:val="•"/>
      <w:lvlJc w:val="left"/>
      <w:pPr>
        <w:tabs>
          <w:tab w:val="num" w:pos="3600"/>
        </w:tabs>
        <w:ind w:left="3600" w:hanging="360"/>
      </w:pPr>
      <w:rPr>
        <w:rFonts w:ascii="Arial" w:hAnsi="Arial" w:hint="default"/>
      </w:rPr>
    </w:lvl>
    <w:lvl w:ilvl="5" w:tplc="5E72BF26" w:tentative="1">
      <w:start w:val="1"/>
      <w:numFmt w:val="bullet"/>
      <w:lvlText w:val="•"/>
      <w:lvlJc w:val="left"/>
      <w:pPr>
        <w:tabs>
          <w:tab w:val="num" w:pos="4320"/>
        </w:tabs>
        <w:ind w:left="4320" w:hanging="360"/>
      </w:pPr>
      <w:rPr>
        <w:rFonts w:ascii="Arial" w:hAnsi="Arial" w:hint="default"/>
      </w:rPr>
    </w:lvl>
    <w:lvl w:ilvl="6" w:tplc="8B88554E" w:tentative="1">
      <w:start w:val="1"/>
      <w:numFmt w:val="bullet"/>
      <w:lvlText w:val="•"/>
      <w:lvlJc w:val="left"/>
      <w:pPr>
        <w:tabs>
          <w:tab w:val="num" w:pos="5040"/>
        </w:tabs>
        <w:ind w:left="5040" w:hanging="360"/>
      </w:pPr>
      <w:rPr>
        <w:rFonts w:ascii="Arial" w:hAnsi="Arial" w:hint="default"/>
      </w:rPr>
    </w:lvl>
    <w:lvl w:ilvl="7" w:tplc="02468972" w:tentative="1">
      <w:start w:val="1"/>
      <w:numFmt w:val="bullet"/>
      <w:lvlText w:val="•"/>
      <w:lvlJc w:val="left"/>
      <w:pPr>
        <w:tabs>
          <w:tab w:val="num" w:pos="5760"/>
        </w:tabs>
        <w:ind w:left="5760" w:hanging="360"/>
      </w:pPr>
      <w:rPr>
        <w:rFonts w:ascii="Arial" w:hAnsi="Arial" w:hint="default"/>
      </w:rPr>
    </w:lvl>
    <w:lvl w:ilvl="8" w:tplc="717E642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16F5063"/>
    <w:multiLevelType w:val="hybridMultilevel"/>
    <w:tmpl w:val="40A41E42"/>
    <w:lvl w:ilvl="0" w:tplc="900478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2ED27A99"/>
    <w:multiLevelType w:val="hybridMultilevel"/>
    <w:tmpl w:val="34108FFC"/>
    <w:lvl w:ilvl="0" w:tplc="4A6A5162">
      <w:start w:val="1"/>
      <w:numFmt w:val="bullet"/>
      <w:lvlText w:val="•"/>
      <w:lvlJc w:val="left"/>
      <w:pPr>
        <w:tabs>
          <w:tab w:val="num" w:pos="720"/>
        </w:tabs>
        <w:ind w:left="720" w:hanging="360"/>
      </w:pPr>
      <w:rPr>
        <w:rFonts w:ascii="Arial" w:hAnsi="Arial" w:hint="default"/>
      </w:rPr>
    </w:lvl>
    <w:lvl w:ilvl="1" w:tplc="96FA86BE" w:tentative="1">
      <w:start w:val="1"/>
      <w:numFmt w:val="bullet"/>
      <w:lvlText w:val="•"/>
      <w:lvlJc w:val="left"/>
      <w:pPr>
        <w:tabs>
          <w:tab w:val="num" w:pos="1440"/>
        </w:tabs>
        <w:ind w:left="1440" w:hanging="360"/>
      </w:pPr>
      <w:rPr>
        <w:rFonts w:ascii="Arial" w:hAnsi="Arial" w:hint="default"/>
      </w:rPr>
    </w:lvl>
    <w:lvl w:ilvl="2" w:tplc="CC4C0196" w:tentative="1">
      <w:start w:val="1"/>
      <w:numFmt w:val="bullet"/>
      <w:lvlText w:val="•"/>
      <w:lvlJc w:val="left"/>
      <w:pPr>
        <w:tabs>
          <w:tab w:val="num" w:pos="2160"/>
        </w:tabs>
        <w:ind w:left="2160" w:hanging="360"/>
      </w:pPr>
      <w:rPr>
        <w:rFonts w:ascii="Arial" w:hAnsi="Arial" w:hint="default"/>
      </w:rPr>
    </w:lvl>
    <w:lvl w:ilvl="3" w:tplc="169E1E5C" w:tentative="1">
      <w:start w:val="1"/>
      <w:numFmt w:val="bullet"/>
      <w:lvlText w:val="•"/>
      <w:lvlJc w:val="left"/>
      <w:pPr>
        <w:tabs>
          <w:tab w:val="num" w:pos="2880"/>
        </w:tabs>
        <w:ind w:left="2880" w:hanging="360"/>
      </w:pPr>
      <w:rPr>
        <w:rFonts w:ascii="Arial" w:hAnsi="Arial" w:hint="default"/>
      </w:rPr>
    </w:lvl>
    <w:lvl w:ilvl="4" w:tplc="131C5926" w:tentative="1">
      <w:start w:val="1"/>
      <w:numFmt w:val="bullet"/>
      <w:lvlText w:val="•"/>
      <w:lvlJc w:val="left"/>
      <w:pPr>
        <w:tabs>
          <w:tab w:val="num" w:pos="3600"/>
        </w:tabs>
        <w:ind w:left="3600" w:hanging="360"/>
      </w:pPr>
      <w:rPr>
        <w:rFonts w:ascii="Arial" w:hAnsi="Arial" w:hint="default"/>
      </w:rPr>
    </w:lvl>
    <w:lvl w:ilvl="5" w:tplc="94C82F66" w:tentative="1">
      <w:start w:val="1"/>
      <w:numFmt w:val="bullet"/>
      <w:lvlText w:val="•"/>
      <w:lvlJc w:val="left"/>
      <w:pPr>
        <w:tabs>
          <w:tab w:val="num" w:pos="4320"/>
        </w:tabs>
        <w:ind w:left="4320" w:hanging="360"/>
      </w:pPr>
      <w:rPr>
        <w:rFonts w:ascii="Arial" w:hAnsi="Arial" w:hint="default"/>
      </w:rPr>
    </w:lvl>
    <w:lvl w:ilvl="6" w:tplc="B3FAEC9C" w:tentative="1">
      <w:start w:val="1"/>
      <w:numFmt w:val="bullet"/>
      <w:lvlText w:val="•"/>
      <w:lvlJc w:val="left"/>
      <w:pPr>
        <w:tabs>
          <w:tab w:val="num" w:pos="5040"/>
        </w:tabs>
        <w:ind w:left="5040" w:hanging="360"/>
      </w:pPr>
      <w:rPr>
        <w:rFonts w:ascii="Arial" w:hAnsi="Arial" w:hint="default"/>
      </w:rPr>
    </w:lvl>
    <w:lvl w:ilvl="7" w:tplc="BC8CE93A" w:tentative="1">
      <w:start w:val="1"/>
      <w:numFmt w:val="bullet"/>
      <w:lvlText w:val="•"/>
      <w:lvlJc w:val="left"/>
      <w:pPr>
        <w:tabs>
          <w:tab w:val="num" w:pos="5760"/>
        </w:tabs>
        <w:ind w:left="5760" w:hanging="360"/>
      </w:pPr>
      <w:rPr>
        <w:rFonts w:ascii="Arial" w:hAnsi="Arial" w:hint="default"/>
      </w:rPr>
    </w:lvl>
    <w:lvl w:ilvl="8" w:tplc="03425E6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FA2584B"/>
    <w:multiLevelType w:val="hybridMultilevel"/>
    <w:tmpl w:val="EA58CCA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79A27B6A"/>
    <w:multiLevelType w:val="hybridMultilevel"/>
    <w:tmpl w:val="E82A20FE"/>
    <w:lvl w:ilvl="0" w:tplc="90047872">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641298965">
    <w:abstractNumId w:val="1"/>
  </w:num>
  <w:num w:numId="2" w16cid:durableId="2091929327">
    <w:abstractNumId w:val="4"/>
  </w:num>
  <w:num w:numId="3" w16cid:durableId="314847211">
    <w:abstractNumId w:val="0"/>
  </w:num>
  <w:num w:numId="4" w16cid:durableId="392774102">
    <w:abstractNumId w:val="3"/>
  </w:num>
  <w:num w:numId="5" w16cid:durableId="1813792724">
    <w:abstractNumId w:val="2"/>
  </w:num>
  <w:num w:numId="6" w16cid:durableId="109047216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4C8"/>
    <w:rsid w:val="000139C9"/>
    <w:rsid w:val="00022532"/>
    <w:rsid w:val="000271CD"/>
    <w:rsid w:val="00034D26"/>
    <w:rsid w:val="000410A7"/>
    <w:rsid w:val="00044014"/>
    <w:rsid w:val="0004741F"/>
    <w:rsid w:val="0007198B"/>
    <w:rsid w:val="0008388E"/>
    <w:rsid w:val="00095243"/>
    <w:rsid w:val="000A3165"/>
    <w:rsid w:val="000A56D5"/>
    <w:rsid w:val="000B2F9A"/>
    <w:rsid w:val="000B5487"/>
    <w:rsid w:val="000C0E59"/>
    <w:rsid w:val="000C7202"/>
    <w:rsid w:val="000E135B"/>
    <w:rsid w:val="000F2A1F"/>
    <w:rsid w:val="000F3190"/>
    <w:rsid w:val="000F7850"/>
    <w:rsid w:val="001051CF"/>
    <w:rsid w:val="001128D7"/>
    <w:rsid w:val="00113FF0"/>
    <w:rsid w:val="00117593"/>
    <w:rsid w:val="00132E04"/>
    <w:rsid w:val="00140C67"/>
    <w:rsid w:val="00140F46"/>
    <w:rsid w:val="001426C4"/>
    <w:rsid w:val="001442E0"/>
    <w:rsid w:val="001523E7"/>
    <w:rsid w:val="00153C30"/>
    <w:rsid w:val="00156A3F"/>
    <w:rsid w:val="00160616"/>
    <w:rsid w:val="001663DD"/>
    <w:rsid w:val="00171319"/>
    <w:rsid w:val="001A07A7"/>
    <w:rsid w:val="001A42FA"/>
    <w:rsid w:val="001A4A99"/>
    <w:rsid w:val="001B7565"/>
    <w:rsid w:val="001C4647"/>
    <w:rsid w:val="001E5576"/>
    <w:rsid w:val="001F5A96"/>
    <w:rsid w:val="00210BEA"/>
    <w:rsid w:val="00210FDE"/>
    <w:rsid w:val="0023237F"/>
    <w:rsid w:val="00244D3C"/>
    <w:rsid w:val="00246D16"/>
    <w:rsid w:val="00247637"/>
    <w:rsid w:val="002479F4"/>
    <w:rsid w:val="002563A1"/>
    <w:rsid w:val="002622CB"/>
    <w:rsid w:val="002B2137"/>
    <w:rsid w:val="002B48D9"/>
    <w:rsid w:val="002E0764"/>
    <w:rsid w:val="002E4A4A"/>
    <w:rsid w:val="002E7CE8"/>
    <w:rsid w:val="002F0587"/>
    <w:rsid w:val="00301B93"/>
    <w:rsid w:val="0030278B"/>
    <w:rsid w:val="00304C65"/>
    <w:rsid w:val="00311EC8"/>
    <w:rsid w:val="00314703"/>
    <w:rsid w:val="003179EF"/>
    <w:rsid w:val="003219F2"/>
    <w:rsid w:val="00323262"/>
    <w:rsid w:val="00340C69"/>
    <w:rsid w:val="003440DB"/>
    <w:rsid w:val="00345E2B"/>
    <w:rsid w:val="00346532"/>
    <w:rsid w:val="0035341E"/>
    <w:rsid w:val="003551C3"/>
    <w:rsid w:val="00360C53"/>
    <w:rsid w:val="00364CB7"/>
    <w:rsid w:val="003819CE"/>
    <w:rsid w:val="003921AC"/>
    <w:rsid w:val="00397859"/>
    <w:rsid w:val="003A3CC9"/>
    <w:rsid w:val="003B262D"/>
    <w:rsid w:val="003C34B4"/>
    <w:rsid w:val="003C4142"/>
    <w:rsid w:val="003C5D06"/>
    <w:rsid w:val="003C7F1C"/>
    <w:rsid w:val="003D6606"/>
    <w:rsid w:val="003E7449"/>
    <w:rsid w:val="00424B8E"/>
    <w:rsid w:val="00451C04"/>
    <w:rsid w:val="00452C1F"/>
    <w:rsid w:val="00454B77"/>
    <w:rsid w:val="00457A1F"/>
    <w:rsid w:val="00481F26"/>
    <w:rsid w:val="00486745"/>
    <w:rsid w:val="00487730"/>
    <w:rsid w:val="004B006F"/>
    <w:rsid w:val="004B2286"/>
    <w:rsid w:val="004B34D0"/>
    <w:rsid w:val="004D3F83"/>
    <w:rsid w:val="004E2B3D"/>
    <w:rsid w:val="004E4493"/>
    <w:rsid w:val="00503A06"/>
    <w:rsid w:val="005065D4"/>
    <w:rsid w:val="005368EC"/>
    <w:rsid w:val="0055640C"/>
    <w:rsid w:val="00557717"/>
    <w:rsid w:val="00564FAC"/>
    <w:rsid w:val="00566ABF"/>
    <w:rsid w:val="00572FC8"/>
    <w:rsid w:val="005741D8"/>
    <w:rsid w:val="00574C0B"/>
    <w:rsid w:val="00576281"/>
    <w:rsid w:val="00577AD5"/>
    <w:rsid w:val="00586E46"/>
    <w:rsid w:val="00597CC5"/>
    <w:rsid w:val="005A426E"/>
    <w:rsid w:val="005B3430"/>
    <w:rsid w:val="005B634D"/>
    <w:rsid w:val="005B6458"/>
    <w:rsid w:val="005B6892"/>
    <w:rsid w:val="005B7B48"/>
    <w:rsid w:val="005C1AA1"/>
    <w:rsid w:val="005C3D93"/>
    <w:rsid w:val="005C48A5"/>
    <w:rsid w:val="005C6418"/>
    <w:rsid w:val="005C76AF"/>
    <w:rsid w:val="005D0C7E"/>
    <w:rsid w:val="005D3144"/>
    <w:rsid w:val="005E1E0F"/>
    <w:rsid w:val="005E2785"/>
    <w:rsid w:val="005E702B"/>
    <w:rsid w:val="006047E7"/>
    <w:rsid w:val="00610341"/>
    <w:rsid w:val="00621915"/>
    <w:rsid w:val="00636248"/>
    <w:rsid w:val="00637429"/>
    <w:rsid w:val="00647D1E"/>
    <w:rsid w:val="00647FDE"/>
    <w:rsid w:val="00653F9D"/>
    <w:rsid w:val="00654303"/>
    <w:rsid w:val="00654D5B"/>
    <w:rsid w:val="006A201B"/>
    <w:rsid w:val="006A3717"/>
    <w:rsid w:val="006C2CFC"/>
    <w:rsid w:val="006C5201"/>
    <w:rsid w:val="006C7968"/>
    <w:rsid w:val="006D1BF9"/>
    <w:rsid w:val="006D35D3"/>
    <w:rsid w:val="006E2F48"/>
    <w:rsid w:val="006F0BB1"/>
    <w:rsid w:val="006F5E31"/>
    <w:rsid w:val="006F7179"/>
    <w:rsid w:val="007027C0"/>
    <w:rsid w:val="00702BD3"/>
    <w:rsid w:val="00705DDA"/>
    <w:rsid w:val="00732776"/>
    <w:rsid w:val="007362DD"/>
    <w:rsid w:val="0074291F"/>
    <w:rsid w:val="007502B6"/>
    <w:rsid w:val="0075546E"/>
    <w:rsid w:val="007559AD"/>
    <w:rsid w:val="007653C3"/>
    <w:rsid w:val="00770E8E"/>
    <w:rsid w:val="0077163A"/>
    <w:rsid w:val="00787778"/>
    <w:rsid w:val="007A0D14"/>
    <w:rsid w:val="007B2FBC"/>
    <w:rsid w:val="007D3451"/>
    <w:rsid w:val="007D445C"/>
    <w:rsid w:val="007F061F"/>
    <w:rsid w:val="007F7E05"/>
    <w:rsid w:val="00800041"/>
    <w:rsid w:val="008313E7"/>
    <w:rsid w:val="00837E2C"/>
    <w:rsid w:val="008429F1"/>
    <w:rsid w:val="00842AAF"/>
    <w:rsid w:val="00856B91"/>
    <w:rsid w:val="00866B48"/>
    <w:rsid w:val="00892602"/>
    <w:rsid w:val="00892EDF"/>
    <w:rsid w:val="008A7182"/>
    <w:rsid w:val="008A7437"/>
    <w:rsid w:val="008B4CAB"/>
    <w:rsid w:val="008B65F0"/>
    <w:rsid w:val="008C5D75"/>
    <w:rsid w:val="008C6A24"/>
    <w:rsid w:val="008D23DB"/>
    <w:rsid w:val="008D6A6D"/>
    <w:rsid w:val="008E722B"/>
    <w:rsid w:val="008F0230"/>
    <w:rsid w:val="009040A8"/>
    <w:rsid w:val="009217DB"/>
    <w:rsid w:val="0093007C"/>
    <w:rsid w:val="00935AA2"/>
    <w:rsid w:val="009408AE"/>
    <w:rsid w:val="0094166A"/>
    <w:rsid w:val="00942CA2"/>
    <w:rsid w:val="00951BF2"/>
    <w:rsid w:val="00963969"/>
    <w:rsid w:val="0097145C"/>
    <w:rsid w:val="00973F01"/>
    <w:rsid w:val="00983A52"/>
    <w:rsid w:val="009954AE"/>
    <w:rsid w:val="009A6123"/>
    <w:rsid w:val="009D4270"/>
    <w:rsid w:val="009D53DD"/>
    <w:rsid w:val="009E46BF"/>
    <w:rsid w:val="009F0353"/>
    <w:rsid w:val="00A12DE3"/>
    <w:rsid w:val="00A17CD7"/>
    <w:rsid w:val="00A20542"/>
    <w:rsid w:val="00A26457"/>
    <w:rsid w:val="00A35D4D"/>
    <w:rsid w:val="00A605AF"/>
    <w:rsid w:val="00A76DBF"/>
    <w:rsid w:val="00A77509"/>
    <w:rsid w:val="00A94866"/>
    <w:rsid w:val="00A952B9"/>
    <w:rsid w:val="00AA0364"/>
    <w:rsid w:val="00AA1252"/>
    <w:rsid w:val="00AA1693"/>
    <w:rsid w:val="00AA187A"/>
    <w:rsid w:val="00AA371B"/>
    <w:rsid w:val="00AA52AB"/>
    <w:rsid w:val="00AA5813"/>
    <w:rsid w:val="00AA5A48"/>
    <w:rsid w:val="00AC67EA"/>
    <w:rsid w:val="00AC76B2"/>
    <w:rsid w:val="00AD142C"/>
    <w:rsid w:val="00AD354F"/>
    <w:rsid w:val="00AE4E11"/>
    <w:rsid w:val="00AE5054"/>
    <w:rsid w:val="00B02260"/>
    <w:rsid w:val="00B153E5"/>
    <w:rsid w:val="00B16FF9"/>
    <w:rsid w:val="00B30ED4"/>
    <w:rsid w:val="00B31341"/>
    <w:rsid w:val="00B365FD"/>
    <w:rsid w:val="00B37470"/>
    <w:rsid w:val="00B3753B"/>
    <w:rsid w:val="00B41798"/>
    <w:rsid w:val="00B42379"/>
    <w:rsid w:val="00B44652"/>
    <w:rsid w:val="00B512E5"/>
    <w:rsid w:val="00B6747D"/>
    <w:rsid w:val="00B6792B"/>
    <w:rsid w:val="00B73ED9"/>
    <w:rsid w:val="00B823B2"/>
    <w:rsid w:val="00B8291B"/>
    <w:rsid w:val="00B84891"/>
    <w:rsid w:val="00B85AAC"/>
    <w:rsid w:val="00B90180"/>
    <w:rsid w:val="00B925DC"/>
    <w:rsid w:val="00B93463"/>
    <w:rsid w:val="00B936C4"/>
    <w:rsid w:val="00BA0548"/>
    <w:rsid w:val="00BA6397"/>
    <w:rsid w:val="00BA68DB"/>
    <w:rsid w:val="00BB6A91"/>
    <w:rsid w:val="00BC3758"/>
    <w:rsid w:val="00BD19C2"/>
    <w:rsid w:val="00BD3351"/>
    <w:rsid w:val="00BD5A76"/>
    <w:rsid w:val="00C03B29"/>
    <w:rsid w:val="00C06833"/>
    <w:rsid w:val="00C11288"/>
    <w:rsid w:val="00C14FEA"/>
    <w:rsid w:val="00C15D25"/>
    <w:rsid w:val="00C4599C"/>
    <w:rsid w:val="00C760ED"/>
    <w:rsid w:val="00C85D94"/>
    <w:rsid w:val="00C935F3"/>
    <w:rsid w:val="00C94946"/>
    <w:rsid w:val="00CA34AE"/>
    <w:rsid w:val="00CB7DEC"/>
    <w:rsid w:val="00CC3CFB"/>
    <w:rsid w:val="00CE41F5"/>
    <w:rsid w:val="00CE66D1"/>
    <w:rsid w:val="00CF1487"/>
    <w:rsid w:val="00D13205"/>
    <w:rsid w:val="00D15824"/>
    <w:rsid w:val="00D16D75"/>
    <w:rsid w:val="00D23782"/>
    <w:rsid w:val="00D25523"/>
    <w:rsid w:val="00D63231"/>
    <w:rsid w:val="00D649D8"/>
    <w:rsid w:val="00D76A57"/>
    <w:rsid w:val="00D84DC8"/>
    <w:rsid w:val="00D94282"/>
    <w:rsid w:val="00DA0702"/>
    <w:rsid w:val="00DA35B7"/>
    <w:rsid w:val="00DF37AF"/>
    <w:rsid w:val="00DF45E2"/>
    <w:rsid w:val="00DF59A2"/>
    <w:rsid w:val="00E21F6D"/>
    <w:rsid w:val="00E24397"/>
    <w:rsid w:val="00E40541"/>
    <w:rsid w:val="00E45F12"/>
    <w:rsid w:val="00E5135E"/>
    <w:rsid w:val="00E5633E"/>
    <w:rsid w:val="00E56DF9"/>
    <w:rsid w:val="00E618B9"/>
    <w:rsid w:val="00E64F6B"/>
    <w:rsid w:val="00E71BD8"/>
    <w:rsid w:val="00E768BB"/>
    <w:rsid w:val="00E774E8"/>
    <w:rsid w:val="00E81A40"/>
    <w:rsid w:val="00E87318"/>
    <w:rsid w:val="00E92217"/>
    <w:rsid w:val="00E92BF9"/>
    <w:rsid w:val="00EA0A6B"/>
    <w:rsid w:val="00EA51D1"/>
    <w:rsid w:val="00EB05AC"/>
    <w:rsid w:val="00EB6165"/>
    <w:rsid w:val="00EB6318"/>
    <w:rsid w:val="00EE18F7"/>
    <w:rsid w:val="00EE6E5B"/>
    <w:rsid w:val="00EE6EA7"/>
    <w:rsid w:val="00EF050F"/>
    <w:rsid w:val="00EF2F21"/>
    <w:rsid w:val="00F00BED"/>
    <w:rsid w:val="00F03CD7"/>
    <w:rsid w:val="00F06155"/>
    <w:rsid w:val="00F06CE2"/>
    <w:rsid w:val="00F13743"/>
    <w:rsid w:val="00F17E33"/>
    <w:rsid w:val="00F25CCB"/>
    <w:rsid w:val="00F56F43"/>
    <w:rsid w:val="00F634C8"/>
    <w:rsid w:val="00F938CC"/>
    <w:rsid w:val="00F95821"/>
    <w:rsid w:val="00FB3DF3"/>
    <w:rsid w:val="00FD047C"/>
    <w:rsid w:val="00FD0536"/>
    <w:rsid w:val="00FE47E4"/>
    <w:rsid w:val="00FE5324"/>
    <w:rsid w:val="00FF1D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2671F"/>
  <w15:docId w15:val="{F0D1D11C-302A-415A-8718-D76D0AC08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40F46"/>
    <w:pPr>
      <w:spacing w:after="0" w:line="240" w:lineRule="auto"/>
    </w:pPr>
    <w:rPr>
      <w:sz w:val="28"/>
      <w:szCs w:val="28"/>
    </w:rPr>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pPr>
      <w:spacing w:after="0" w:line="240" w:lineRule="auto"/>
    </w:pPr>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Заголовок Знак"/>
    <w:basedOn w:val="a0"/>
    <w:link w:val="a5"/>
    <w:uiPriority w:val="10"/>
    <w:rPr>
      <w:sz w:val="48"/>
      <w:szCs w:val="48"/>
    </w:rPr>
  </w:style>
  <w:style w:type="paragraph" w:styleId="a7">
    <w:name w:val="Subtitle"/>
    <w:basedOn w:val="a"/>
    <w:next w:val="a"/>
    <w:link w:val="a8"/>
    <w:uiPriority w:val="11"/>
    <w:qFormat/>
    <w:pPr>
      <w:spacing w:before="200" w:after="200"/>
    </w:pPr>
    <w:rPr>
      <w:sz w:val="24"/>
      <w:szCs w:val="24"/>
    </w:rPr>
  </w:style>
  <w:style w:type="character" w:customStyle="1" w:styleId="a8">
    <w:name w:val="Подзаголовок Знак"/>
    <w:basedOn w:val="a0"/>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paragraph" w:styleId="ab">
    <w:name w:val="header"/>
    <w:basedOn w:val="a"/>
    <w:link w:val="ac"/>
    <w:uiPriority w:val="99"/>
    <w:unhideWhenUsed/>
    <w:pPr>
      <w:tabs>
        <w:tab w:val="center" w:pos="7143"/>
        <w:tab w:val="right" w:pos="14287"/>
      </w:tabs>
    </w:pPr>
  </w:style>
  <w:style w:type="character" w:customStyle="1" w:styleId="ac">
    <w:name w:val="Верхний колонтитул Знак"/>
    <w:basedOn w:val="a0"/>
    <w:link w:val="ab"/>
    <w:uiPriority w:val="99"/>
  </w:style>
  <w:style w:type="paragraph" w:styleId="ad">
    <w:name w:val="footer"/>
    <w:basedOn w:val="a"/>
    <w:link w:val="ae"/>
    <w:uiPriority w:val="99"/>
    <w:unhideWhenUsed/>
    <w:pPr>
      <w:tabs>
        <w:tab w:val="center" w:pos="7143"/>
        <w:tab w:val="right" w:pos="14287"/>
      </w:tabs>
    </w:pPr>
  </w:style>
  <w:style w:type="character" w:customStyle="1" w:styleId="FooterChar">
    <w:name w:val="Footer Char"/>
    <w:basedOn w:val="a0"/>
    <w:uiPriority w:val="99"/>
  </w:style>
  <w:style w:type="paragraph" w:styleId="af">
    <w:name w:val="caption"/>
    <w:basedOn w:val="a"/>
    <w:next w:val="a"/>
    <w:uiPriority w:val="35"/>
    <w:unhideWhenUsed/>
    <w:qFormat/>
    <w:pPr>
      <w:spacing w:line="276" w:lineRule="auto"/>
    </w:pPr>
    <w:rPr>
      <w:b/>
      <w:bCs/>
      <w:color w:val="5B9BD5" w:themeColor="accent1"/>
      <w:sz w:val="18"/>
      <w:szCs w:val="18"/>
    </w:rPr>
  </w:style>
  <w:style w:type="character" w:customStyle="1" w:styleId="ae">
    <w:name w:val="Нижний колонтитул Знак"/>
    <w:link w:val="ad"/>
    <w:uiPriority w:val="99"/>
  </w:style>
  <w:style w:type="table" w:styleId="af0">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f1">
    <w:name w:val="Hyperlink"/>
    <w:uiPriority w:val="99"/>
    <w:unhideWhenUsed/>
    <w:rPr>
      <w:color w:val="0563C1" w:themeColor="hyperlink"/>
      <w:u w:val="single"/>
    </w:rPr>
  </w:style>
  <w:style w:type="paragraph" w:styleId="af2">
    <w:name w:val="footnote text"/>
    <w:basedOn w:val="a"/>
    <w:link w:val="af3"/>
    <w:uiPriority w:val="99"/>
    <w:semiHidden/>
    <w:unhideWhenUsed/>
    <w:pPr>
      <w:spacing w:after="40"/>
    </w:pPr>
    <w:rPr>
      <w:sz w:val="18"/>
    </w:rPr>
  </w:style>
  <w:style w:type="character" w:customStyle="1" w:styleId="af3">
    <w:name w:val="Текст сноски Знак"/>
    <w:link w:val="af2"/>
    <w:uiPriority w:val="99"/>
    <w:rPr>
      <w:sz w:val="18"/>
    </w:rPr>
  </w:style>
  <w:style w:type="character" w:styleId="af4">
    <w:name w:val="footnote reference"/>
    <w:basedOn w:val="a0"/>
    <w:uiPriority w:val="99"/>
    <w:unhideWhenUsed/>
    <w:rPr>
      <w:vertAlign w:val="superscript"/>
    </w:rPr>
  </w:style>
  <w:style w:type="paragraph" w:styleId="af5">
    <w:name w:val="endnote text"/>
    <w:basedOn w:val="a"/>
    <w:link w:val="af6"/>
    <w:uiPriority w:val="99"/>
    <w:semiHidden/>
    <w:unhideWhenUsed/>
    <w:rPr>
      <w:sz w:val="20"/>
    </w:rPr>
  </w:style>
  <w:style w:type="character" w:customStyle="1" w:styleId="af6">
    <w:name w:val="Текст концевой сноски Знак"/>
    <w:link w:val="af5"/>
    <w:uiPriority w:val="99"/>
    <w:rPr>
      <w:sz w:val="20"/>
    </w:rPr>
  </w:style>
  <w:style w:type="character" w:styleId="af7">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8">
    <w:name w:val="TOC Heading"/>
    <w:uiPriority w:val="39"/>
    <w:unhideWhenUsed/>
    <w:qFormat/>
  </w:style>
  <w:style w:type="paragraph" w:styleId="af9">
    <w:name w:val="table of figures"/>
    <w:basedOn w:val="a"/>
    <w:next w:val="a"/>
    <w:uiPriority w:val="99"/>
    <w:unhideWhenUsed/>
  </w:style>
  <w:style w:type="character" w:styleId="afa">
    <w:name w:val="Strong"/>
    <w:basedOn w:val="a0"/>
    <w:uiPriority w:val="22"/>
    <w:qFormat/>
    <w:rsid w:val="00557717"/>
    <w:rPr>
      <w:b/>
      <w:bCs/>
    </w:rPr>
  </w:style>
  <w:style w:type="character" w:styleId="afb">
    <w:name w:val="Placeholder Text"/>
    <w:basedOn w:val="a0"/>
    <w:uiPriority w:val="99"/>
    <w:semiHidden/>
    <w:rsid w:val="001B7565"/>
    <w:rPr>
      <w:color w:val="808080"/>
    </w:rPr>
  </w:style>
  <w:style w:type="paragraph" w:styleId="afc">
    <w:name w:val="Normal (Web)"/>
    <w:basedOn w:val="a"/>
    <w:uiPriority w:val="99"/>
    <w:semiHidden/>
    <w:unhideWhenUsed/>
    <w:rsid w:val="00A952B9"/>
    <w:pPr>
      <w:spacing w:before="100" w:beforeAutospacing="1" w:after="100" w:afterAutospacing="1"/>
    </w:pPr>
    <w:rPr>
      <w:rFonts w:ascii="Times New Roman" w:eastAsia="Times New Roman" w:hAnsi="Times New Roman" w:cs="Times New Roman"/>
      <w:sz w:val="24"/>
      <w:szCs w:val="24"/>
      <w:lang w:eastAsia="ru-RU"/>
    </w:rPr>
  </w:style>
  <w:style w:type="character" w:styleId="afd">
    <w:name w:val="Unresolved Mention"/>
    <w:basedOn w:val="a0"/>
    <w:uiPriority w:val="99"/>
    <w:semiHidden/>
    <w:unhideWhenUsed/>
    <w:rsid w:val="00647D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7507">
      <w:bodyDiv w:val="1"/>
      <w:marLeft w:val="0"/>
      <w:marRight w:val="0"/>
      <w:marTop w:val="0"/>
      <w:marBottom w:val="0"/>
      <w:divBdr>
        <w:top w:val="none" w:sz="0" w:space="0" w:color="auto"/>
        <w:left w:val="none" w:sz="0" w:space="0" w:color="auto"/>
        <w:bottom w:val="none" w:sz="0" w:space="0" w:color="auto"/>
        <w:right w:val="none" w:sz="0" w:space="0" w:color="auto"/>
      </w:divBdr>
    </w:div>
    <w:div w:id="20710323">
      <w:bodyDiv w:val="1"/>
      <w:marLeft w:val="0"/>
      <w:marRight w:val="0"/>
      <w:marTop w:val="0"/>
      <w:marBottom w:val="0"/>
      <w:divBdr>
        <w:top w:val="none" w:sz="0" w:space="0" w:color="auto"/>
        <w:left w:val="none" w:sz="0" w:space="0" w:color="auto"/>
        <w:bottom w:val="none" w:sz="0" w:space="0" w:color="auto"/>
        <w:right w:val="none" w:sz="0" w:space="0" w:color="auto"/>
      </w:divBdr>
    </w:div>
    <w:div w:id="27263449">
      <w:bodyDiv w:val="1"/>
      <w:marLeft w:val="0"/>
      <w:marRight w:val="0"/>
      <w:marTop w:val="0"/>
      <w:marBottom w:val="0"/>
      <w:divBdr>
        <w:top w:val="none" w:sz="0" w:space="0" w:color="auto"/>
        <w:left w:val="none" w:sz="0" w:space="0" w:color="auto"/>
        <w:bottom w:val="none" w:sz="0" w:space="0" w:color="auto"/>
        <w:right w:val="none" w:sz="0" w:space="0" w:color="auto"/>
      </w:divBdr>
    </w:div>
    <w:div w:id="29570860">
      <w:bodyDiv w:val="1"/>
      <w:marLeft w:val="0"/>
      <w:marRight w:val="0"/>
      <w:marTop w:val="0"/>
      <w:marBottom w:val="0"/>
      <w:divBdr>
        <w:top w:val="none" w:sz="0" w:space="0" w:color="auto"/>
        <w:left w:val="none" w:sz="0" w:space="0" w:color="auto"/>
        <w:bottom w:val="none" w:sz="0" w:space="0" w:color="auto"/>
        <w:right w:val="none" w:sz="0" w:space="0" w:color="auto"/>
      </w:divBdr>
    </w:div>
    <w:div w:id="53941432">
      <w:bodyDiv w:val="1"/>
      <w:marLeft w:val="0"/>
      <w:marRight w:val="0"/>
      <w:marTop w:val="0"/>
      <w:marBottom w:val="0"/>
      <w:divBdr>
        <w:top w:val="none" w:sz="0" w:space="0" w:color="auto"/>
        <w:left w:val="none" w:sz="0" w:space="0" w:color="auto"/>
        <w:bottom w:val="none" w:sz="0" w:space="0" w:color="auto"/>
        <w:right w:val="none" w:sz="0" w:space="0" w:color="auto"/>
      </w:divBdr>
    </w:div>
    <w:div w:id="292562877">
      <w:bodyDiv w:val="1"/>
      <w:marLeft w:val="0"/>
      <w:marRight w:val="0"/>
      <w:marTop w:val="0"/>
      <w:marBottom w:val="0"/>
      <w:divBdr>
        <w:top w:val="none" w:sz="0" w:space="0" w:color="auto"/>
        <w:left w:val="none" w:sz="0" w:space="0" w:color="auto"/>
        <w:bottom w:val="none" w:sz="0" w:space="0" w:color="auto"/>
        <w:right w:val="none" w:sz="0" w:space="0" w:color="auto"/>
      </w:divBdr>
    </w:div>
    <w:div w:id="303240689">
      <w:bodyDiv w:val="1"/>
      <w:marLeft w:val="0"/>
      <w:marRight w:val="0"/>
      <w:marTop w:val="0"/>
      <w:marBottom w:val="0"/>
      <w:divBdr>
        <w:top w:val="none" w:sz="0" w:space="0" w:color="auto"/>
        <w:left w:val="none" w:sz="0" w:space="0" w:color="auto"/>
        <w:bottom w:val="none" w:sz="0" w:space="0" w:color="auto"/>
        <w:right w:val="none" w:sz="0" w:space="0" w:color="auto"/>
      </w:divBdr>
    </w:div>
    <w:div w:id="399794305">
      <w:bodyDiv w:val="1"/>
      <w:marLeft w:val="0"/>
      <w:marRight w:val="0"/>
      <w:marTop w:val="0"/>
      <w:marBottom w:val="0"/>
      <w:divBdr>
        <w:top w:val="none" w:sz="0" w:space="0" w:color="auto"/>
        <w:left w:val="none" w:sz="0" w:space="0" w:color="auto"/>
        <w:bottom w:val="none" w:sz="0" w:space="0" w:color="auto"/>
        <w:right w:val="none" w:sz="0" w:space="0" w:color="auto"/>
      </w:divBdr>
    </w:div>
    <w:div w:id="460391782">
      <w:bodyDiv w:val="1"/>
      <w:marLeft w:val="0"/>
      <w:marRight w:val="0"/>
      <w:marTop w:val="0"/>
      <w:marBottom w:val="0"/>
      <w:divBdr>
        <w:top w:val="none" w:sz="0" w:space="0" w:color="auto"/>
        <w:left w:val="none" w:sz="0" w:space="0" w:color="auto"/>
        <w:bottom w:val="none" w:sz="0" w:space="0" w:color="auto"/>
        <w:right w:val="none" w:sz="0" w:space="0" w:color="auto"/>
      </w:divBdr>
    </w:div>
    <w:div w:id="475336978">
      <w:bodyDiv w:val="1"/>
      <w:marLeft w:val="0"/>
      <w:marRight w:val="0"/>
      <w:marTop w:val="0"/>
      <w:marBottom w:val="0"/>
      <w:divBdr>
        <w:top w:val="none" w:sz="0" w:space="0" w:color="auto"/>
        <w:left w:val="none" w:sz="0" w:space="0" w:color="auto"/>
        <w:bottom w:val="none" w:sz="0" w:space="0" w:color="auto"/>
        <w:right w:val="none" w:sz="0" w:space="0" w:color="auto"/>
      </w:divBdr>
    </w:div>
    <w:div w:id="533157807">
      <w:bodyDiv w:val="1"/>
      <w:marLeft w:val="0"/>
      <w:marRight w:val="0"/>
      <w:marTop w:val="0"/>
      <w:marBottom w:val="0"/>
      <w:divBdr>
        <w:top w:val="none" w:sz="0" w:space="0" w:color="auto"/>
        <w:left w:val="none" w:sz="0" w:space="0" w:color="auto"/>
        <w:bottom w:val="none" w:sz="0" w:space="0" w:color="auto"/>
        <w:right w:val="none" w:sz="0" w:space="0" w:color="auto"/>
      </w:divBdr>
    </w:div>
    <w:div w:id="652635752">
      <w:bodyDiv w:val="1"/>
      <w:marLeft w:val="0"/>
      <w:marRight w:val="0"/>
      <w:marTop w:val="0"/>
      <w:marBottom w:val="0"/>
      <w:divBdr>
        <w:top w:val="none" w:sz="0" w:space="0" w:color="auto"/>
        <w:left w:val="none" w:sz="0" w:space="0" w:color="auto"/>
        <w:bottom w:val="none" w:sz="0" w:space="0" w:color="auto"/>
        <w:right w:val="none" w:sz="0" w:space="0" w:color="auto"/>
      </w:divBdr>
    </w:div>
    <w:div w:id="769857017">
      <w:bodyDiv w:val="1"/>
      <w:marLeft w:val="0"/>
      <w:marRight w:val="0"/>
      <w:marTop w:val="0"/>
      <w:marBottom w:val="0"/>
      <w:divBdr>
        <w:top w:val="none" w:sz="0" w:space="0" w:color="auto"/>
        <w:left w:val="none" w:sz="0" w:space="0" w:color="auto"/>
        <w:bottom w:val="none" w:sz="0" w:space="0" w:color="auto"/>
        <w:right w:val="none" w:sz="0" w:space="0" w:color="auto"/>
      </w:divBdr>
    </w:div>
    <w:div w:id="900556703">
      <w:bodyDiv w:val="1"/>
      <w:marLeft w:val="0"/>
      <w:marRight w:val="0"/>
      <w:marTop w:val="0"/>
      <w:marBottom w:val="0"/>
      <w:divBdr>
        <w:top w:val="none" w:sz="0" w:space="0" w:color="auto"/>
        <w:left w:val="none" w:sz="0" w:space="0" w:color="auto"/>
        <w:bottom w:val="none" w:sz="0" w:space="0" w:color="auto"/>
        <w:right w:val="none" w:sz="0" w:space="0" w:color="auto"/>
      </w:divBdr>
    </w:div>
    <w:div w:id="992678304">
      <w:bodyDiv w:val="1"/>
      <w:marLeft w:val="0"/>
      <w:marRight w:val="0"/>
      <w:marTop w:val="0"/>
      <w:marBottom w:val="0"/>
      <w:divBdr>
        <w:top w:val="none" w:sz="0" w:space="0" w:color="auto"/>
        <w:left w:val="none" w:sz="0" w:space="0" w:color="auto"/>
        <w:bottom w:val="none" w:sz="0" w:space="0" w:color="auto"/>
        <w:right w:val="none" w:sz="0" w:space="0" w:color="auto"/>
      </w:divBdr>
    </w:div>
    <w:div w:id="996029037">
      <w:bodyDiv w:val="1"/>
      <w:marLeft w:val="0"/>
      <w:marRight w:val="0"/>
      <w:marTop w:val="0"/>
      <w:marBottom w:val="0"/>
      <w:divBdr>
        <w:top w:val="none" w:sz="0" w:space="0" w:color="auto"/>
        <w:left w:val="none" w:sz="0" w:space="0" w:color="auto"/>
        <w:bottom w:val="none" w:sz="0" w:space="0" w:color="auto"/>
        <w:right w:val="none" w:sz="0" w:space="0" w:color="auto"/>
      </w:divBdr>
    </w:div>
    <w:div w:id="1058555428">
      <w:bodyDiv w:val="1"/>
      <w:marLeft w:val="0"/>
      <w:marRight w:val="0"/>
      <w:marTop w:val="0"/>
      <w:marBottom w:val="0"/>
      <w:divBdr>
        <w:top w:val="none" w:sz="0" w:space="0" w:color="auto"/>
        <w:left w:val="none" w:sz="0" w:space="0" w:color="auto"/>
        <w:bottom w:val="none" w:sz="0" w:space="0" w:color="auto"/>
        <w:right w:val="none" w:sz="0" w:space="0" w:color="auto"/>
      </w:divBdr>
    </w:div>
    <w:div w:id="1130517207">
      <w:bodyDiv w:val="1"/>
      <w:marLeft w:val="0"/>
      <w:marRight w:val="0"/>
      <w:marTop w:val="0"/>
      <w:marBottom w:val="0"/>
      <w:divBdr>
        <w:top w:val="none" w:sz="0" w:space="0" w:color="auto"/>
        <w:left w:val="none" w:sz="0" w:space="0" w:color="auto"/>
        <w:bottom w:val="none" w:sz="0" w:space="0" w:color="auto"/>
        <w:right w:val="none" w:sz="0" w:space="0" w:color="auto"/>
      </w:divBdr>
    </w:div>
    <w:div w:id="1208687252">
      <w:bodyDiv w:val="1"/>
      <w:marLeft w:val="0"/>
      <w:marRight w:val="0"/>
      <w:marTop w:val="0"/>
      <w:marBottom w:val="0"/>
      <w:divBdr>
        <w:top w:val="none" w:sz="0" w:space="0" w:color="auto"/>
        <w:left w:val="none" w:sz="0" w:space="0" w:color="auto"/>
        <w:bottom w:val="none" w:sz="0" w:space="0" w:color="auto"/>
        <w:right w:val="none" w:sz="0" w:space="0" w:color="auto"/>
      </w:divBdr>
    </w:div>
    <w:div w:id="1264656160">
      <w:bodyDiv w:val="1"/>
      <w:marLeft w:val="0"/>
      <w:marRight w:val="0"/>
      <w:marTop w:val="0"/>
      <w:marBottom w:val="0"/>
      <w:divBdr>
        <w:top w:val="none" w:sz="0" w:space="0" w:color="auto"/>
        <w:left w:val="none" w:sz="0" w:space="0" w:color="auto"/>
        <w:bottom w:val="none" w:sz="0" w:space="0" w:color="auto"/>
        <w:right w:val="none" w:sz="0" w:space="0" w:color="auto"/>
      </w:divBdr>
    </w:div>
    <w:div w:id="1283078284">
      <w:bodyDiv w:val="1"/>
      <w:marLeft w:val="0"/>
      <w:marRight w:val="0"/>
      <w:marTop w:val="0"/>
      <w:marBottom w:val="0"/>
      <w:divBdr>
        <w:top w:val="none" w:sz="0" w:space="0" w:color="auto"/>
        <w:left w:val="none" w:sz="0" w:space="0" w:color="auto"/>
        <w:bottom w:val="none" w:sz="0" w:space="0" w:color="auto"/>
        <w:right w:val="none" w:sz="0" w:space="0" w:color="auto"/>
      </w:divBdr>
    </w:div>
    <w:div w:id="1393894041">
      <w:bodyDiv w:val="1"/>
      <w:marLeft w:val="0"/>
      <w:marRight w:val="0"/>
      <w:marTop w:val="0"/>
      <w:marBottom w:val="0"/>
      <w:divBdr>
        <w:top w:val="none" w:sz="0" w:space="0" w:color="auto"/>
        <w:left w:val="none" w:sz="0" w:space="0" w:color="auto"/>
        <w:bottom w:val="none" w:sz="0" w:space="0" w:color="auto"/>
        <w:right w:val="none" w:sz="0" w:space="0" w:color="auto"/>
      </w:divBdr>
    </w:div>
    <w:div w:id="1471289465">
      <w:bodyDiv w:val="1"/>
      <w:marLeft w:val="0"/>
      <w:marRight w:val="0"/>
      <w:marTop w:val="0"/>
      <w:marBottom w:val="0"/>
      <w:divBdr>
        <w:top w:val="none" w:sz="0" w:space="0" w:color="auto"/>
        <w:left w:val="none" w:sz="0" w:space="0" w:color="auto"/>
        <w:bottom w:val="none" w:sz="0" w:space="0" w:color="auto"/>
        <w:right w:val="none" w:sz="0" w:space="0" w:color="auto"/>
      </w:divBdr>
    </w:div>
    <w:div w:id="1493328137">
      <w:bodyDiv w:val="1"/>
      <w:marLeft w:val="0"/>
      <w:marRight w:val="0"/>
      <w:marTop w:val="0"/>
      <w:marBottom w:val="0"/>
      <w:divBdr>
        <w:top w:val="none" w:sz="0" w:space="0" w:color="auto"/>
        <w:left w:val="none" w:sz="0" w:space="0" w:color="auto"/>
        <w:bottom w:val="none" w:sz="0" w:space="0" w:color="auto"/>
        <w:right w:val="none" w:sz="0" w:space="0" w:color="auto"/>
      </w:divBdr>
    </w:div>
    <w:div w:id="1556314107">
      <w:bodyDiv w:val="1"/>
      <w:marLeft w:val="0"/>
      <w:marRight w:val="0"/>
      <w:marTop w:val="0"/>
      <w:marBottom w:val="0"/>
      <w:divBdr>
        <w:top w:val="none" w:sz="0" w:space="0" w:color="auto"/>
        <w:left w:val="none" w:sz="0" w:space="0" w:color="auto"/>
        <w:bottom w:val="none" w:sz="0" w:space="0" w:color="auto"/>
        <w:right w:val="none" w:sz="0" w:space="0" w:color="auto"/>
      </w:divBdr>
    </w:div>
    <w:div w:id="1566792998">
      <w:bodyDiv w:val="1"/>
      <w:marLeft w:val="0"/>
      <w:marRight w:val="0"/>
      <w:marTop w:val="0"/>
      <w:marBottom w:val="0"/>
      <w:divBdr>
        <w:top w:val="none" w:sz="0" w:space="0" w:color="auto"/>
        <w:left w:val="none" w:sz="0" w:space="0" w:color="auto"/>
        <w:bottom w:val="none" w:sz="0" w:space="0" w:color="auto"/>
        <w:right w:val="none" w:sz="0" w:space="0" w:color="auto"/>
      </w:divBdr>
    </w:div>
    <w:div w:id="1597592630">
      <w:bodyDiv w:val="1"/>
      <w:marLeft w:val="0"/>
      <w:marRight w:val="0"/>
      <w:marTop w:val="0"/>
      <w:marBottom w:val="0"/>
      <w:divBdr>
        <w:top w:val="none" w:sz="0" w:space="0" w:color="auto"/>
        <w:left w:val="none" w:sz="0" w:space="0" w:color="auto"/>
        <w:bottom w:val="none" w:sz="0" w:space="0" w:color="auto"/>
        <w:right w:val="none" w:sz="0" w:space="0" w:color="auto"/>
      </w:divBdr>
      <w:divsChild>
        <w:div w:id="832450412">
          <w:marLeft w:val="720"/>
          <w:marRight w:val="0"/>
          <w:marTop w:val="0"/>
          <w:marBottom w:val="0"/>
          <w:divBdr>
            <w:top w:val="none" w:sz="0" w:space="0" w:color="auto"/>
            <w:left w:val="none" w:sz="0" w:space="0" w:color="auto"/>
            <w:bottom w:val="none" w:sz="0" w:space="0" w:color="auto"/>
            <w:right w:val="none" w:sz="0" w:space="0" w:color="auto"/>
          </w:divBdr>
        </w:div>
      </w:divsChild>
    </w:div>
    <w:div w:id="1715882221">
      <w:bodyDiv w:val="1"/>
      <w:marLeft w:val="0"/>
      <w:marRight w:val="0"/>
      <w:marTop w:val="0"/>
      <w:marBottom w:val="0"/>
      <w:divBdr>
        <w:top w:val="none" w:sz="0" w:space="0" w:color="auto"/>
        <w:left w:val="none" w:sz="0" w:space="0" w:color="auto"/>
        <w:bottom w:val="none" w:sz="0" w:space="0" w:color="auto"/>
        <w:right w:val="none" w:sz="0" w:space="0" w:color="auto"/>
      </w:divBdr>
    </w:div>
    <w:div w:id="1785418910">
      <w:bodyDiv w:val="1"/>
      <w:marLeft w:val="0"/>
      <w:marRight w:val="0"/>
      <w:marTop w:val="0"/>
      <w:marBottom w:val="0"/>
      <w:divBdr>
        <w:top w:val="none" w:sz="0" w:space="0" w:color="auto"/>
        <w:left w:val="none" w:sz="0" w:space="0" w:color="auto"/>
        <w:bottom w:val="none" w:sz="0" w:space="0" w:color="auto"/>
        <w:right w:val="none" w:sz="0" w:space="0" w:color="auto"/>
      </w:divBdr>
    </w:div>
    <w:div w:id="1932883774">
      <w:bodyDiv w:val="1"/>
      <w:marLeft w:val="0"/>
      <w:marRight w:val="0"/>
      <w:marTop w:val="0"/>
      <w:marBottom w:val="0"/>
      <w:divBdr>
        <w:top w:val="none" w:sz="0" w:space="0" w:color="auto"/>
        <w:left w:val="none" w:sz="0" w:space="0" w:color="auto"/>
        <w:bottom w:val="none" w:sz="0" w:space="0" w:color="auto"/>
        <w:right w:val="none" w:sz="0" w:space="0" w:color="auto"/>
      </w:divBdr>
    </w:div>
    <w:div w:id="1982539517">
      <w:bodyDiv w:val="1"/>
      <w:marLeft w:val="0"/>
      <w:marRight w:val="0"/>
      <w:marTop w:val="0"/>
      <w:marBottom w:val="0"/>
      <w:divBdr>
        <w:top w:val="none" w:sz="0" w:space="0" w:color="auto"/>
        <w:left w:val="none" w:sz="0" w:space="0" w:color="auto"/>
        <w:bottom w:val="none" w:sz="0" w:space="0" w:color="auto"/>
        <w:right w:val="none" w:sz="0" w:space="0" w:color="auto"/>
      </w:divBdr>
      <w:divsChild>
        <w:div w:id="1349522054">
          <w:marLeft w:val="720"/>
          <w:marRight w:val="0"/>
          <w:marTop w:val="0"/>
          <w:marBottom w:val="600"/>
          <w:divBdr>
            <w:top w:val="none" w:sz="0" w:space="0" w:color="auto"/>
            <w:left w:val="none" w:sz="0" w:space="0" w:color="auto"/>
            <w:bottom w:val="none" w:sz="0" w:space="0" w:color="auto"/>
            <w:right w:val="none" w:sz="0" w:space="0" w:color="auto"/>
          </w:divBdr>
        </w:div>
        <w:div w:id="1787312315">
          <w:marLeft w:val="720"/>
          <w:marRight w:val="0"/>
          <w:marTop w:val="0"/>
          <w:marBottom w:val="600"/>
          <w:divBdr>
            <w:top w:val="none" w:sz="0" w:space="0" w:color="auto"/>
            <w:left w:val="none" w:sz="0" w:space="0" w:color="auto"/>
            <w:bottom w:val="none" w:sz="0" w:space="0" w:color="auto"/>
            <w:right w:val="none" w:sz="0" w:space="0" w:color="auto"/>
          </w:divBdr>
        </w:div>
        <w:div w:id="883298104">
          <w:marLeft w:val="720"/>
          <w:marRight w:val="0"/>
          <w:marTop w:val="0"/>
          <w:marBottom w:val="600"/>
          <w:divBdr>
            <w:top w:val="none" w:sz="0" w:space="0" w:color="auto"/>
            <w:left w:val="none" w:sz="0" w:space="0" w:color="auto"/>
            <w:bottom w:val="none" w:sz="0" w:space="0" w:color="auto"/>
            <w:right w:val="none" w:sz="0" w:space="0" w:color="auto"/>
          </w:divBdr>
        </w:div>
      </w:divsChild>
    </w:div>
    <w:div w:id="1983195856">
      <w:bodyDiv w:val="1"/>
      <w:marLeft w:val="0"/>
      <w:marRight w:val="0"/>
      <w:marTop w:val="0"/>
      <w:marBottom w:val="0"/>
      <w:divBdr>
        <w:top w:val="none" w:sz="0" w:space="0" w:color="auto"/>
        <w:left w:val="none" w:sz="0" w:space="0" w:color="auto"/>
        <w:bottom w:val="none" w:sz="0" w:space="0" w:color="auto"/>
        <w:right w:val="none" w:sz="0" w:space="0" w:color="auto"/>
      </w:divBdr>
    </w:div>
    <w:div w:id="2021003133">
      <w:bodyDiv w:val="1"/>
      <w:marLeft w:val="0"/>
      <w:marRight w:val="0"/>
      <w:marTop w:val="0"/>
      <w:marBottom w:val="0"/>
      <w:divBdr>
        <w:top w:val="none" w:sz="0" w:space="0" w:color="auto"/>
        <w:left w:val="none" w:sz="0" w:space="0" w:color="auto"/>
        <w:bottom w:val="none" w:sz="0" w:space="0" w:color="auto"/>
        <w:right w:val="none" w:sz="0" w:space="0" w:color="auto"/>
      </w:divBdr>
    </w:div>
    <w:div w:id="2058775276">
      <w:bodyDiv w:val="1"/>
      <w:marLeft w:val="0"/>
      <w:marRight w:val="0"/>
      <w:marTop w:val="0"/>
      <w:marBottom w:val="0"/>
      <w:divBdr>
        <w:top w:val="none" w:sz="0" w:space="0" w:color="auto"/>
        <w:left w:val="none" w:sz="0" w:space="0" w:color="auto"/>
        <w:bottom w:val="none" w:sz="0" w:space="0" w:color="auto"/>
        <w:right w:val="none" w:sz="0" w:space="0" w:color="auto"/>
      </w:divBdr>
      <w:divsChild>
        <w:div w:id="2063675422">
          <w:marLeft w:val="720"/>
          <w:marRight w:val="0"/>
          <w:marTop w:val="0"/>
          <w:marBottom w:val="360"/>
          <w:divBdr>
            <w:top w:val="none" w:sz="0" w:space="0" w:color="auto"/>
            <w:left w:val="none" w:sz="0" w:space="0" w:color="auto"/>
            <w:bottom w:val="none" w:sz="0" w:space="0" w:color="auto"/>
            <w:right w:val="none" w:sz="0" w:space="0" w:color="auto"/>
          </w:divBdr>
        </w:div>
        <w:div w:id="997223466">
          <w:marLeft w:val="720"/>
          <w:marRight w:val="0"/>
          <w:marTop w:val="0"/>
          <w:marBottom w:val="360"/>
          <w:divBdr>
            <w:top w:val="none" w:sz="0" w:space="0" w:color="auto"/>
            <w:left w:val="none" w:sz="0" w:space="0" w:color="auto"/>
            <w:bottom w:val="none" w:sz="0" w:space="0" w:color="auto"/>
            <w:right w:val="none" w:sz="0" w:space="0" w:color="auto"/>
          </w:divBdr>
        </w:div>
        <w:div w:id="941110010">
          <w:marLeft w:val="720"/>
          <w:marRight w:val="0"/>
          <w:marTop w:val="0"/>
          <w:marBottom w:val="360"/>
          <w:divBdr>
            <w:top w:val="none" w:sz="0" w:space="0" w:color="auto"/>
            <w:left w:val="none" w:sz="0" w:space="0" w:color="auto"/>
            <w:bottom w:val="none" w:sz="0" w:space="0" w:color="auto"/>
            <w:right w:val="none" w:sz="0" w:space="0" w:color="auto"/>
          </w:divBdr>
        </w:div>
        <w:div w:id="64575161">
          <w:marLeft w:val="720"/>
          <w:marRight w:val="0"/>
          <w:marTop w:val="0"/>
          <w:marBottom w:val="360"/>
          <w:divBdr>
            <w:top w:val="none" w:sz="0" w:space="0" w:color="auto"/>
            <w:left w:val="none" w:sz="0" w:space="0" w:color="auto"/>
            <w:bottom w:val="none" w:sz="0" w:space="0" w:color="auto"/>
            <w:right w:val="none" w:sz="0" w:space="0" w:color="auto"/>
          </w:divBdr>
        </w:div>
        <w:div w:id="2013491114">
          <w:marLeft w:val="720"/>
          <w:marRight w:val="0"/>
          <w:marTop w:val="0"/>
          <w:marBottom w:val="360"/>
          <w:divBdr>
            <w:top w:val="none" w:sz="0" w:space="0" w:color="auto"/>
            <w:left w:val="none" w:sz="0" w:space="0" w:color="auto"/>
            <w:bottom w:val="none" w:sz="0" w:space="0" w:color="auto"/>
            <w:right w:val="none" w:sz="0" w:space="0" w:color="auto"/>
          </w:divBdr>
        </w:div>
      </w:divsChild>
    </w:div>
    <w:div w:id="2112964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emf"/><Relationship Id="rId26" Type="http://schemas.openxmlformats.org/officeDocument/2006/relationships/image" Target="media/image13.emf"/><Relationship Id="rId39" Type="http://schemas.openxmlformats.org/officeDocument/2006/relationships/image" Target="media/image20.jpg"/><Relationship Id="rId21" Type="http://schemas.openxmlformats.org/officeDocument/2006/relationships/oleObject" Target="embeddings/oleObject3.bin"/><Relationship Id="rId34" Type="http://schemas.openxmlformats.org/officeDocument/2006/relationships/oleObject" Target="embeddings/oleObject9.bin"/><Relationship Id="rId42" Type="http://schemas.openxmlformats.org/officeDocument/2006/relationships/image" Target="media/image22.emf"/><Relationship Id="rId47" Type="http://schemas.openxmlformats.org/officeDocument/2006/relationships/image" Target="media/image25.emf"/><Relationship Id="rId50" Type="http://schemas.openxmlformats.org/officeDocument/2006/relationships/oleObject" Target="embeddings/oleObject16.bin"/><Relationship Id="rId55" Type="http://schemas.openxmlformats.org/officeDocument/2006/relationships/oleObject" Target="embeddings/oleObject18.bin"/><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oleObject" Target="embeddings/oleObject7.bin"/><Relationship Id="rId11" Type="http://schemas.openxmlformats.org/officeDocument/2006/relationships/image" Target="media/image3.jpg"/><Relationship Id="rId24" Type="http://schemas.openxmlformats.org/officeDocument/2006/relationships/image" Target="media/image12.emf"/><Relationship Id="rId32" Type="http://schemas.openxmlformats.org/officeDocument/2006/relationships/oleObject" Target="embeddings/oleObject8.bin"/><Relationship Id="rId37" Type="http://schemas.openxmlformats.org/officeDocument/2006/relationships/image" Target="media/image19.emf"/><Relationship Id="rId40" Type="http://schemas.openxmlformats.org/officeDocument/2006/relationships/image" Target="media/image21.emf"/><Relationship Id="rId45" Type="http://schemas.openxmlformats.org/officeDocument/2006/relationships/image" Target="media/image24.emf"/><Relationship Id="rId53" Type="http://schemas.openxmlformats.org/officeDocument/2006/relationships/oleObject" Target="embeddings/oleObject17.bin"/><Relationship Id="rId58" Type="http://schemas.openxmlformats.org/officeDocument/2006/relationships/oleObject" Target="embeddings/oleObject19.bin"/><Relationship Id="rId5" Type="http://schemas.openxmlformats.org/officeDocument/2006/relationships/webSettings" Target="webSettings.xml"/><Relationship Id="rId61" Type="http://schemas.openxmlformats.org/officeDocument/2006/relationships/image" Target="media/image33.jpg"/><Relationship Id="rId19" Type="http://schemas.openxmlformats.org/officeDocument/2006/relationships/oleObject" Target="embeddings/oleObject2.bin"/><Relationship Id="rId14" Type="http://schemas.openxmlformats.org/officeDocument/2006/relationships/image" Target="media/image6.jpg"/><Relationship Id="rId22" Type="http://schemas.openxmlformats.org/officeDocument/2006/relationships/image" Target="media/image11.emf"/><Relationship Id="rId27" Type="http://schemas.openxmlformats.org/officeDocument/2006/relationships/oleObject" Target="embeddings/oleObject6.bin"/><Relationship Id="rId30" Type="http://schemas.openxmlformats.org/officeDocument/2006/relationships/image" Target="media/image15.jpg"/><Relationship Id="rId35" Type="http://schemas.openxmlformats.org/officeDocument/2006/relationships/image" Target="media/image18.emf"/><Relationship Id="rId43" Type="http://schemas.openxmlformats.org/officeDocument/2006/relationships/oleObject" Target="embeddings/oleObject13.bin"/><Relationship Id="rId48" Type="http://schemas.openxmlformats.org/officeDocument/2006/relationships/oleObject" Target="embeddings/oleObject15.bin"/><Relationship Id="rId56" Type="http://schemas.openxmlformats.org/officeDocument/2006/relationships/image" Target="media/image30.jp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7.jp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7.emf"/><Relationship Id="rId38" Type="http://schemas.openxmlformats.org/officeDocument/2006/relationships/oleObject" Target="embeddings/oleObject11.bin"/><Relationship Id="rId46" Type="http://schemas.openxmlformats.org/officeDocument/2006/relationships/oleObject" Target="embeddings/oleObject14.bin"/><Relationship Id="rId59" Type="http://schemas.openxmlformats.org/officeDocument/2006/relationships/image" Target="media/image32.emf"/><Relationship Id="rId20" Type="http://schemas.openxmlformats.org/officeDocument/2006/relationships/image" Target="media/image10.emf"/><Relationship Id="rId41" Type="http://schemas.openxmlformats.org/officeDocument/2006/relationships/oleObject" Target="embeddings/oleObject12.bin"/><Relationship Id="rId54" Type="http://schemas.openxmlformats.org/officeDocument/2006/relationships/image" Target="media/image29.em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oleObject" Target="embeddings/oleObject4.bin"/><Relationship Id="rId28" Type="http://schemas.openxmlformats.org/officeDocument/2006/relationships/image" Target="media/image14.emf"/><Relationship Id="rId36" Type="http://schemas.openxmlformats.org/officeDocument/2006/relationships/oleObject" Target="embeddings/oleObject10.bin"/><Relationship Id="rId49" Type="http://schemas.openxmlformats.org/officeDocument/2006/relationships/image" Target="media/image26.emf"/><Relationship Id="rId57" Type="http://schemas.openxmlformats.org/officeDocument/2006/relationships/image" Target="media/image31.emf"/><Relationship Id="rId10" Type="http://schemas.openxmlformats.org/officeDocument/2006/relationships/image" Target="media/image2.jpg"/><Relationship Id="rId31" Type="http://schemas.openxmlformats.org/officeDocument/2006/relationships/image" Target="media/image16.emf"/><Relationship Id="rId44" Type="http://schemas.openxmlformats.org/officeDocument/2006/relationships/image" Target="media/image23.jpg"/><Relationship Id="rId52" Type="http://schemas.openxmlformats.org/officeDocument/2006/relationships/image" Target="media/image28.emf"/><Relationship Id="rId60" Type="http://schemas.openxmlformats.org/officeDocument/2006/relationships/oleObject" Target="embeddings/oleObject20.bin"/><Relationship Id="rId4" Type="http://schemas.openxmlformats.org/officeDocument/2006/relationships/settings" Target="settings.xml"/><Relationship Id="rId9"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34BC69-D8F0-4BA6-BB04-4CCE0399D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43</Pages>
  <Words>9956</Words>
  <Characters>56751</Characters>
  <Application>Microsoft Office Word</Application>
  <DocSecurity>0</DocSecurity>
  <Lines>472</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Anelya Kadikova</cp:lastModifiedBy>
  <cp:revision>6</cp:revision>
  <dcterms:created xsi:type="dcterms:W3CDTF">2022-08-25T11:53:00Z</dcterms:created>
  <dcterms:modified xsi:type="dcterms:W3CDTF">2022-08-26T07:20:00Z</dcterms:modified>
</cp:coreProperties>
</file>